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5440C8EA" w:rsidR="003D5630" w:rsidRPr="006B13D7" w:rsidRDefault="003D5630" w:rsidP="7CE30DA8">
      <w:pPr>
        <w:pStyle w:val="Header"/>
        <w:tabs>
          <w:tab w:val="left" w:pos="8459"/>
        </w:tabs>
        <w:rPr>
          <w:color w:val="FF0000"/>
          <w:sz w:val="24"/>
          <w:szCs w:val="24"/>
        </w:rPr>
      </w:pPr>
      <w:bookmarkStart w:id="0" w:name="_Hlk174000778"/>
      <w:bookmarkStart w:id="1" w:name="_Hlk772559"/>
      <w:bookmarkStart w:id="2" w:name="_Hlk4135959"/>
      <w:bookmarkEnd w:id="0"/>
      <w:r w:rsidRPr="008A7173">
        <w:rPr>
          <w:sz w:val="24"/>
          <w:szCs w:val="24"/>
        </w:rPr>
        <w:t>3GPP TSG RAN WG1 Meeting</w:t>
      </w:r>
      <w:r w:rsidR="008669FF">
        <w:rPr>
          <w:sz w:val="24"/>
          <w:szCs w:val="24"/>
        </w:rPr>
        <w:t xml:space="preserve"> </w:t>
      </w:r>
      <w:r w:rsidRPr="008A7173">
        <w:rPr>
          <w:sz w:val="24"/>
          <w:szCs w:val="24"/>
        </w:rPr>
        <w:t>#</w:t>
      </w:r>
      <w:r w:rsidR="00435B0B">
        <w:rPr>
          <w:sz w:val="24"/>
          <w:szCs w:val="24"/>
        </w:rPr>
        <w:t>11</w:t>
      </w:r>
      <w:r w:rsidR="00FD7422">
        <w:rPr>
          <w:sz w:val="24"/>
          <w:szCs w:val="24"/>
        </w:rPr>
        <w:t>8</w:t>
      </w:r>
      <w:r w:rsidRPr="008A7173">
        <w:tab/>
      </w:r>
      <w:r w:rsidRPr="008A7173">
        <w:rPr>
          <w:sz w:val="24"/>
          <w:szCs w:val="24"/>
        </w:rPr>
        <w:t>R1-</w:t>
      </w:r>
      <w:r w:rsidR="00790206" w:rsidRPr="006E2FF7">
        <w:rPr>
          <w:sz w:val="24"/>
          <w:szCs w:val="24"/>
        </w:rPr>
        <w:t>2</w:t>
      </w:r>
      <w:r w:rsidR="005C1D01">
        <w:rPr>
          <w:sz w:val="24"/>
          <w:szCs w:val="24"/>
        </w:rPr>
        <w:t>4</w:t>
      </w:r>
      <w:r w:rsidR="00877791">
        <w:rPr>
          <w:sz w:val="24"/>
          <w:szCs w:val="24"/>
        </w:rPr>
        <w:t>06049</w:t>
      </w:r>
    </w:p>
    <w:bookmarkEnd w:id="1"/>
    <w:p w14:paraId="6F89C3CA" w14:textId="0827BD90" w:rsidR="003D5630" w:rsidRPr="0099037A" w:rsidRDefault="001C5362" w:rsidP="003D5630">
      <w:pPr>
        <w:pStyle w:val="Header"/>
        <w:rPr>
          <w:sz w:val="24"/>
        </w:rPr>
      </w:pPr>
      <w:r w:rsidRPr="0099037A">
        <w:rPr>
          <w:sz w:val="24"/>
        </w:rPr>
        <w:t>Maastricht</w:t>
      </w:r>
      <w:r w:rsidR="008F4F07" w:rsidRPr="0099037A">
        <w:rPr>
          <w:sz w:val="24"/>
        </w:rPr>
        <w:t xml:space="preserve">, </w:t>
      </w:r>
      <w:r w:rsidRPr="0099037A">
        <w:rPr>
          <w:sz w:val="24"/>
        </w:rPr>
        <w:t>Netherlands</w:t>
      </w:r>
      <w:r w:rsidR="008F4F07" w:rsidRPr="0099037A">
        <w:rPr>
          <w:sz w:val="24"/>
        </w:rPr>
        <w:t xml:space="preserve">, </w:t>
      </w:r>
      <w:r w:rsidR="00FD7422" w:rsidRPr="0099037A">
        <w:rPr>
          <w:sz w:val="24"/>
        </w:rPr>
        <w:t>Aug</w:t>
      </w:r>
      <w:r w:rsidRPr="0099037A">
        <w:rPr>
          <w:sz w:val="24"/>
        </w:rPr>
        <w:t>ust 19</w:t>
      </w:r>
      <w:r w:rsidR="007358F0" w:rsidRPr="00B7682A">
        <w:rPr>
          <w:sz w:val="24"/>
          <w:vertAlign w:val="superscript"/>
        </w:rPr>
        <w:t>th</w:t>
      </w:r>
      <w:r>
        <w:rPr>
          <w:sz w:val="24"/>
        </w:rPr>
        <w:t xml:space="preserve"> </w:t>
      </w:r>
      <w:r w:rsidR="00C362AB" w:rsidRPr="0099037A">
        <w:rPr>
          <w:sz w:val="24"/>
        </w:rPr>
        <w:t>–</w:t>
      </w:r>
      <w:r w:rsidRPr="0099037A">
        <w:rPr>
          <w:sz w:val="24"/>
        </w:rPr>
        <w:t xml:space="preserve"> 23</w:t>
      </w:r>
      <w:r w:rsidR="00C362AB" w:rsidRPr="00B7682A">
        <w:rPr>
          <w:sz w:val="24"/>
          <w:vertAlign w:val="superscript"/>
        </w:rPr>
        <w:t>rd</w:t>
      </w:r>
      <w:r w:rsidR="00B56FC1">
        <w:rPr>
          <w:sz w:val="24"/>
        </w:rPr>
        <w:t>,</w:t>
      </w:r>
      <w:r w:rsidR="00B56FC1" w:rsidRPr="0099037A">
        <w:rPr>
          <w:sz w:val="24"/>
        </w:rPr>
        <w:t xml:space="preserve"> 202</w:t>
      </w:r>
      <w:r w:rsidR="006B13D7" w:rsidRPr="0099037A">
        <w:rPr>
          <w:sz w:val="24"/>
        </w:rPr>
        <w:t>4</w:t>
      </w:r>
    </w:p>
    <w:p w14:paraId="132910AD" w14:textId="659C084B" w:rsidR="00C7199C" w:rsidRPr="00B7682A" w:rsidRDefault="00C7199C"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0918D210"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w:t>
      </w:r>
      <w:r w:rsidR="00CA6DBB">
        <w:rPr>
          <w:rFonts w:ascii="Arial" w:hAnsi="Arial" w:cs="Arial"/>
          <w:b/>
          <w:bCs/>
          <w:sz w:val="24"/>
          <w:szCs w:val="24"/>
          <w:lang w:val="en-US"/>
        </w:rPr>
        <w:t>C</w:t>
      </w:r>
      <w:r w:rsidR="006B13D7">
        <w:rPr>
          <w:rFonts w:ascii="Arial" w:hAnsi="Arial" w:cs="Arial"/>
          <w:b/>
          <w:bCs/>
          <w:sz w:val="24"/>
          <w:szCs w:val="24"/>
          <w:lang w:val="en-US"/>
        </w:rPr>
        <w:t>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2"/>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62D9980B" w:rsidR="00456D10" w:rsidRPr="00D804EC" w:rsidRDefault="002266FD" w:rsidP="00092B48">
      <w:pPr>
        <w:pStyle w:val="ListParagraph"/>
        <w:spacing w:before="120" w:after="120"/>
        <w:ind w:left="0"/>
        <w:contextualSpacing w:val="0"/>
        <w:jc w:val="both"/>
        <w:rPr>
          <w:sz w:val="22"/>
          <w:szCs w:val="22"/>
          <w:lang w:val="en-US"/>
        </w:rPr>
      </w:pPr>
      <w:bookmarkStart w:id="3" w:name="_Hlk4137067"/>
      <w:bookmarkStart w:id="4" w:name="_Hlk520894743"/>
      <w:bookmarkStart w:id="5" w:name="_Hlk7596973"/>
      <w:bookmarkStart w:id="6" w:name="_Hlk525462634"/>
      <w:r w:rsidRPr="00D804EC">
        <w:rPr>
          <w:sz w:val="22"/>
          <w:szCs w:val="22"/>
          <w:lang w:val="en-US"/>
        </w:rPr>
        <w:t xml:space="preserve">In this contribution, </w:t>
      </w:r>
      <w:r w:rsidR="0065059B" w:rsidRPr="00D804EC">
        <w:rPr>
          <w:sz w:val="22"/>
          <w:szCs w:val="22"/>
          <w:lang w:val="en-US"/>
        </w:rPr>
        <w:t xml:space="preserve">we will discuss the </w:t>
      </w:r>
      <w:r w:rsidR="009969DA">
        <w:rPr>
          <w:sz w:val="22"/>
          <w:szCs w:val="22"/>
          <w:lang w:val="en-US"/>
        </w:rPr>
        <w:t xml:space="preserve">cases,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w:t>
      </w:r>
      <w:r w:rsidR="001870AD">
        <w:rPr>
          <w:sz w:val="22"/>
          <w:szCs w:val="22"/>
          <w:lang w:val="en-US"/>
        </w:rPr>
        <w:t>C</w:t>
      </w:r>
      <w:r w:rsidR="004441F9" w:rsidRPr="00D804EC">
        <w:rPr>
          <w:sz w:val="22"/>
          <w:szCs w:val="22"/>
          <w:lang w:val="en-US"/>
        </w:rPr>
        <w:t>ell</w:t>
      </w:r>
      <w:proofErr w:type="spellEnd"/>
      <w:r w:rsidR="004441F9" w:rsidRPr="00D804EC">
        <w:rPr>
          <w:sz w:val="22"/>
          <w:szCs w:val="22"/>
          <w:lang w:val="en-US"/>
        </w:rPr>
        <w:t xml:space="preserve"> operation</w:t>
      </w:r>
      <w:r w:rsidR="009C773D" w:rsidRPr="00D804EC">
        <w:rPr>
          <w:sz w:val="22"/>
          <w:szCs w:val="22"/>
          <w:lang w:val="en-US"/>
        </w:rPr>
        <w:t xml:space="preserve">. </w:t>
      </w:r>
      <w:r w:rsidR="004E7E4F">
        <w:rPr>
          <w:sz w:val="22"/>
          <w:szCs w:val="22"/>
          <w:lang w:val="en-US"/>
        </w:rPr>
        <w:t>In</w:t>
      </w:r>
      <w:r w:rsidR="009C773D" w:rsidRPr="00D804EC">
        <w:rPr>
          <w:sz w:val="22"/>
          <w:szCs w:val="22"/>
          <w:lang w:val="en-US"/>
        </w:rPr>
        <w:t xml:space="preserve"> companion contribution</w:t>
      </w:r>
      <w:r w:rsidR="004E7E4F">
        <w:rPr>
          <w:sz w:val="22"/>
          <w:szCs w:val="22"/>
          <w:lang w:val="en-US"/>
        </w:rPr>
        <w:t>s</w:t>
      </w:r>
      <w:r w:rsidR="009C773D" w:rsidRPr="00D804EC">
        <w:rPr>
          <w:sz w:val="22"/>
          <w:szCs w:val="22"/>
          <w:lang w:val="en-US"/>
        </w:rPr>
        <w:t xml:space="preserve">,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p>
    <w:p w14:paraId="7BD388BA" w14:textId="6AFCB26D" w:rsidR="00223245" w:rsidRPr="009409D9" w:rsidRDefault="00E74340" w:rsidP="009409D9">
      <w:pPr>
        <w:pStyle w:val="Heading1"/>
        <w:tabs>
          <w:tab w:val="num" w:pos="709"/>
        </w:tabs>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bookmarkEnd w:id="3"/>
    <w:bookmarkEnd w:id="4"/>
    <w:bookmarkEnd w:id="5"/>
    <w:bookmarkEnd w:id="6"/>
    <w:p w14:paraId="71E59684" w14:textId="298EDB07" w:rsidR="009969DA" w:rsidRDefault="009969DA" w:rsidP="00EC0D1B">
      <w:pPr>
        <w:pStyle w:val="Heading2"/>
        <w:rPr>
          <w:lang w:val="en-US"/>
        </w:rPr>
      </w:pPr>
      <w:r>
        <w:rPr>
          <w:lang w:val="en-US"/>
        </w:rPr>
        <w:t xml:space="preserve">Cases for on-demand SSB </w:t>
      </w:r>
      <w:proofErr w:type="spellStart"/>
      <w:r>
        <w:rPr>
          <w:lang w:val="en-US"/>
        </w:rPr>
        <w:t>SCell</w:t>
      </w:r>
      <w:proofErr w:type="spellEnd"/>
      <w:r>
        <w:rPr>
          <w:lang w:val="en-US"/>
        </w:rPr>
        <w:t xml:space="preserve"> operation</w:t>
      </w:r>
    </w:p>
    <w:p w14:paraId="6ADE5615" w14:textId="31FF8A19" w:rsidR="009969DA" w:rsidRDefault="00B911CC" w:rsidP="00EC0D1B">
      <w:pPr>
        <w:spacing w:after="120"/>
        <w:jc w:val="both"/>
        <w:rPr>
          <w:sz w:val="22"/>
          <w:szCs w:val="22"/>
          <w:lang w:val="en-US"/>
        </w:rPr>
      </w:pPr>
      <w:r>
        <w:rPr>
          <w:sz w:val="22"/>
          <w:szCs w:val="22"/>
          <w:lang w:val="en-US"/>
        </w:rPr>
        <w:t xml:space="preserve">Based on the agreement from RAN1#116, the on-demand SSB </w:t>
      </w:r>
      <w:proofErr w:type="spellStart"/>
      <w:r>
        <w:rPr>
          <w:sz w:val="22"/>
          <w:szCs w:val="22"/>
          <w:lang w:val="en-US"/>
        </w:rPr>
        <w:t>SCell</w:t>
      </w:r>
      <w:proofErr w:type="spellEnd"/>
      <w:r>
        <w:rPr>
          <w:sz w:val="22"/>
          <w:szCs w:val="22"/>
          <w:lang w:val="en-US"/>
        </w:rPr>
        <w:t xml:space="preserve"> operation triggered by </w:t>
      </w:r>
      <w:proofErr w:type="spellStart"/>
      <w:r>
        <w:rPr>
          <w:sz w:val="22"/>
          <w:szCs w:val="22"/>
          <w:lang w:val="en-US"/>
        </w:rPr>
        <w:t>gNB</w:t>
      </w:r>
      <w:proofErr w:type="spellEnd"/>
      <w:r>
        <w:rPr>
          <w:sz w:val="22"/>
          <w:szCs w:val="22"/>
          <w:lang w:val="en-US"/>
        </w:rPr>
        <w:t xml:space="preserve"> is supported. Moreover, regarding the </w:t>
      </w:r>
      <w:r w:rsidR="00EB0F91">
        <w:rPr>
          <w:sz w:val="22"/>
          <w:szCs w:val="22"/>
          <w:lang w:val="en-US"/>
        </w:rPr>
        <w:t>case</w:t>
      </w:r>
      <w:r>
        <w:rPr>
          <w:sz w:val="22"/>
          <w:szCs w:val="22"/>
          <w:lang w:val="en-US"/>
        </w:rPr>
        <w:t xml:space="preserve">s for on-demand SSB </w:t>
      </w:r>
      <w:proofErr w:type="spellStart"/>
      <w:r>
        <w:rPr>
          <w:sz w:val="22"/>
          <w:szCs w:val="22"/>
          <w:lang w:val="en-US"/>
        </w:rPr>
        <w:t>SCell</w:t>
      </w:r>
      <w:proofErr w:type="spellEnd"/>
      <w:r>
        <w:rPr>
          <w:sz w:val="22"/>
          <w:szCs w:val="22"/>
          <w:lang w:val="en-US"/>
        </w:rPr>
        <w:t xml:space="preserve"> operation triggered by the </w:t>
      </w:r>
      <w:proofErr w:type="spellStart"/>
      <w:r>
        <w:rPr>
          <w:sz w:val="22"/>
          <w:szCs w:val="22"/>
          <w:lang w:val="en-US"/>
        </w:rPr>
        <w:t>gNB</w:t>
      </w:r>
      <w:proofErr w:type="spellEnd"/>
      <w:r>
        <w:rPr>
          <w:sz w:val="22"/>
          <w:szCs w:val="22"/>
          <w:lang w:val="en-US"/>
        </w:rPr>
        <w:t xml:space="preserve">, the following agreement has </w:t>
      </w:r>
      <w:r w:rsidR="00486C1C">
        <w:rPr>
          <w:sz w:val="22"/>
          <w:szCs w:val="22"/>
          <w:lang w:val="en-US"/>
        </w:rPr>
        <w:t xml:space="preserve">also </w:t>
      </w:r>
      <w:r>
        <w:rPr>
          <w:sz w:val="22"/>
          <w:szCs w:val="22"/>
          <w:lang w:val="en-US"/>
        </w:rPr>
        <w:t>been made in RAN1#116 meeting.</w:t>
      </w:r>
    </w:p>
    <w:tbl>
      <w:tblPr>
        <w:tblStyle w:val="TableGrid"/>
        <w:tblW w:w="0" w:type="auto"/>
        <w:tblLook w:val="04A0" w:firstRow="1" w:lastRow="0" w:firstColumn="1" w:lastColumn="0" w:noHBand="0" w:noVBand="1"/>
      </w:tblPr>
      <w:tblGrid>
        <w:gridCol w:w="9962"/>
      </w:tblGrid>
      <w:tr w:rsidR="00486C1C" w14:paraId="2F85634B" w14:textId="77777777" w:rsidTr="00486C1C">
        <w:tc>
          <w:tcPr>
            <w:tcW w:w="9962" w:type="dxa"/>
          </w:tcPr>
          <w:p w14:paraId="05F0FF77" w14:textId="2D27D76A" w:rsidR="00B426B8" w:rsidRPr="004F66AC" w:rsidRDefault="00B426B8" w:rsidP="00B426B8">
            <w:pPr>
              <w:overflowPunct/>
              <w:autoSpaceDE/>
              <w:autoSpaceDN/>
              <w:adjustRightInd/>
              <w:spacing w:before="60" w:after="0"/>
              <w:textAlignment w:val="auto"/>
              <w:rPr>
                <w:rFonts w:eastAsia="Times New Roman"/>
                <w:lang w:val="en-US" w:eastAsia="zh-CN"/>
              </w:rPr>
            </w:pPr>
            <w:r w:rsidRPr="00B426B8">
              <w:rPr>
                <w:rFonts w:eastAsia="Batang"/>
                <w:b/>
                <w:bCs/>
                <w:kern w:val="24"/>
                <w:highlight w:val="green"/>
                <w:lang w:eastAsia="zh-CN"/>
              </w:rPr>
              <w:t>Agreement</w:t>
            </w:r>
            <w:r w:rsidRPr="00EC0D1B">
              <w:rPr>
                <w:rFonts w:eastAsia="Batang"/>
                <w:b/>
                <w:bCs/>
                <w:kern w:val="24"/>
                <w:highlight w:val="green"/>
                <w:lang w:eastAsia="zh-CN"/>
              </w:rPr>
              <w:t xml:space="preserve"> </w:t>
            </w:r>
            <w:r w:rsidRPr="00B426B8">
              <w:rPr>
                <w:rFonts w:hint="eastAsia"/>
                <w:b/>
                <w:bCs/>
                <w:highlight w:val="green"/>
                <w:lang w:eastAsia="ko-KR"/>
              </w:rPr>
              <w:t>(RAN1#116)</w:t>
            </w:r>
            <w:r w:rsidRPr="004F66AC">
              <w:rPr>
                <w:rFonts w:eastAsia="Batang"/>
                <w:b/>
                <w:bCs/>
                <w:kern w:val="24"/>
                <w:lang w:eastAsia="zh-CN"/>
              </w:rPr>
              <w:t>:</w:t>
            </w:r>
          </w:p>
          <w:p w14:paraId="09851A40" w14:textId="77777777" w:rsidR="00B426B8" w:rsidRPr="004F66AC" w:rsidRDefault="00B426B8" w:rsidP="00B426B8">
            <w:pPr>
              <w:overflowPunct/>
              <w:autoSpaceDE/>
              <w:autoSpaceDN/>
              <w:adjustRightInd/>
              <w:spacing w:after="0"/>
              <w:textAlignment w:val="auto"/>
              <w:rPr>
                <w:rFonts w:eastAsia="Times New Roman"/>
                <w:lang w:val="en-US" w:eastAsia="zh-CN"/>
              </w:rPr>
            </w:pPr>
            <w:r w:rsidRPr="004F66AC">
              <w:rPr>
                <w:rFonts w:eastAsia="Batang"/>
                <w:kern w:val="24"/>
                <w:lang w:val="en-US" w:eastAsia="zh-CN"/>
              </w:rPr>
              <w:t xml:space="preserve">Regarding the UE assumption on SSB transmission on a cell supporting on-demand SSB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operation, the following cases are identified for further study:</w:t>
            </w:r>
          </w:p>
          <w:p w14:paraId="524CCE8F" w14:textId="77777777" w:rsidR="00B426B8" w:rsidRPr="004F66AC" w:rsidRDefault="00B426B8" w:rsidP="00B426B8">
            <w:pPr>
              <w:numPr>
                <w:ilvl w:val="0"/>
                <w:numId w:val="34"/>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 Case #1: No always-on SSB on the cell</w:t>
            </w:r>
          </w:p>
          <w:p w14:paraId="679D1E76" w14:textId="77777777" w:rsidR="00B426B8" w:rsidRPr="004F66AC" w:rsidRDefault="00B426B8" w:rsidP="00B426B8">
            <w:pPr>
              <w:numPr>
                <w:ilvl w:val="0"/>
                <w:numId w:val="34"/>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 Case #2: Always-on SSB is periodically transmitted on the cell</w:t>
            </w:r>
          </w:p>
          <w:p w14:paraId="11A67EE5" w14:textId="77777777" w:rsidR="00B426B8" w:rsidRPr="004F66AC" w:rsidRDefault="00B426B8" w:rsidP="00B426B8">
            <w:pPr>
              <w:numPr>
                <w:ilvl w:val="0"/>
                <w:numId w:val="34"/>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 FFS: Whether always-on SSB and on-demand SSB are not cell-defining SSB if transmitted.</w:t>
            </w:r>
          </w:p>
          <w:p w14:paraId="1F2A2976" w14:textId="2CD77D03" w:rsidR="00486C1C" w:rsidRPr="00EC0D1B" w:rsidRDefault="00B426B8" w:rsidP="00EC0D1B">
            <w:pPr>
              <w:overflowPunct/>
              <w:autoSpaceDE/>
              <w:autoSpaceDN/>
              <w:adjustRightInd/>
              <w:spacing w:after="60"/>
              <w:textAlignment w:val="auto"/>
              <w:rPr>
                <w:rFonts w:eastAsia="Times New Roman"/>
                <w:lang w:val="en-US" w:eastAsia="zh-CN"/>
              </w:rPr>
            </w:pPr>
            <w:r w:rsidRPr="004F66AC">
              <w:rPr>
                <w:rFonts w:eastAsia="Batang"/>
                <w:kern w:val="24"/>
                <w:lang w:val="en-US" w:eastAsia="zh-CN"/>
              </w:rPr>
              <w:t xml:space="preserve">FFS: Which scenario the above applies for </w:t>
            </w:r>
          </w:p>
        </w:tc>
      </w:tr>
    </w:tbl>
    <w:p w14:paraId="18E9390E" w14:textId="4B7588C0" w:rsidR="00951A51" w:rsidRPr="004D155E" w:rsidRDefault="00951A51" w:rsidP="00045C3B">
      <w:pPr>
        <w:spacing w:before="240" w:after="60"/>
        <w:jc w:val="both"/>
        <w:rPr>
          <w:iCs/>
          <w:sz w:val="22"/>
          <w:szCs w:val="22"/>
          <w:lang w:val="en-US"/>
        </w:rPr>
      </w:pPr>
      <w:r w:rsidRPr="00951A51">
        <w:rPr>
          <w:sz w:val="22"/>
          <w:szCs w:val="22"/>
          <w:lang w:val="en-US"/>
        </w:rPr>
        <w:t>In the last meeting</w:t>
      </w:r>
      <w:r w:rsidR="004E7E4F">
        <w:rPr>
          <w:sz w:val="22"/>
          <w:szCs w:val="22"/>
          <w:lang w:val="en-US"/>
        </w:rPr>
        <w:t>,</w:t>
      </w:r>
      <w:r w:rsidRPr="00951A51">
        <w:rPr>
          <w:sz w:val="22"/>
          <w:szCs w:val="22"/>
          <w:lang w:val="en-US"/>
        </w:rPr>
        <w:t xml:space="preserve"> further details of </w:t>
      </w:r>
      <w:r w:rsidR="00836B02">
        <w:rPr>
          <w:sz w:val="22"/>
          <w:szCs w:val="22"/>
          <w:lang w:val="en-US"/>
        </w:rPr>
        <w:t>C</w:t>
      </w:r>
      <w:r w:rsidRPr="00951A51">
        <w:rPr>
          <w:sz w:val="22"/>
          <w:szCs w:val="22"/>
          <w:lang w:val="en-US"/>
        </w:rPr>
        <w:t xml:space="preserve">ase#1 were discussed </w:t>
      </w:r>
      <w:r w:rsidR="00613290">
        <w:rPr>
          <w:sz w:val="22"/>
          <w:szCs w:val="22"/>
          <w:lang w:val="en-US"/>
        </w:rPr>
        <w:fldChar w:fldCharType="begin"/>
      </w:r>
      <w:r w:rsidR="00613290">
        <w:rPr>
          <w:sz w:val="22"/>
          <w:szCs w:val="22"/>
          <w:lang w:val="en-US"/>
        </w:rPr>
        <w:instrText xml:space="preserve"> REF _Ref174026208 \r \h </w:instrText>
      </w:r>
      <w:r w:rsidR="00613290">
        <w:rPr>
          <w:sz w:val="22"/>
          <w:szCs w:val="22"/>
          <w:lang w:val="en-US"/>
        </w:rPr>
      </w:r>
      <w:r w:rsidR="00613290">
        <w:rPr>
          <w:sz w:val="22"/>
          <w:szCs w:val="22"/>
          <w:lang w:val="en-US"/>
        </w:rPr>
        <w:fldChar w:fldCharType="separate"/>
      </w:r>
      <w:r w:rsidR="00613290">
        <w:rPr>
          <w:sz w:val="22"/>
          <w:szCs w:val="22"/>
          <w:lang w:val="en-US"/>
        </w:rPr>
        <w:t>[5]</w:t>
      </w:r>
      <w:r w:rsidR="00613290">
        <w:rPr>
          <w:sz w:val="22"/>
          <w:szCs w:val="22"/>
          <w:lang w:val="en-US"/>
        </w:rPr>
        <w:fldChar w:fldCharType="end"/>
      </w:r>
      <w:r w:rsidRPr="00951A51">
        <w:rPr>
          <w:sz w:val="22"/>
          <w:szCs w:val="22"/>
          <w:lang w:val="en-US"/>
        </w:rPr>
        <w:t xml:space="preserve">. Based on comments in </w:t>
      </w:r>
      <w:r w:rsidR="009B72E1">
        <w:rPr>
          <w:sz w:val="22"/>
          <w:szCs w:val="22"/>
          <w:lang w:val="en-US"/>
        </w:rPr>
        <w:fldChar w:fldCharType="begin"/>
      </w:r>
      <w:r w:rsidR="009B72E1">
        <w:rPr>
          <w:sz w:val="22"/>
          <w:szCs w:val="22"/>
          <w:lang w:val="en-US"/>
        </w:rPr>
        <w:instrText xml:space="preserve"> REF _Ref174026208 \r \h </w:instrText>
      </w:r>
      <w:r w:rsidR="009B72E1">
        <w:rPr>
          <w:sz w:val="22"/>
          <w:szCs w:val="22"/>
          <w:lang w:val="en-US"/>
        </w:rPr>
      </w:r>
      <w:r w:rsidR="009B72E1">
        <w:rPr>
          <w:sz w:val="22"/>
          <w:szCs w:val="22"/>
          <w:lang w:val="en-US"/>
        </w:rPr>
        <w:fldChar w:fldCharType="separate"/>
      </w:r>
      <w:r w:rsidR="009B72E1">
        <w:rPr>
          <w:sz w:val="22"/>
          <w:szCs w:val="22"/>
          <w:lang w:val="en-US"/>
        </w:rPr>
        <w:t>[5]</w:t>
      </w:r>
      <w:r w:rsidR="009B72E1">
        <w:rPr>
          <w:sz w:val="22"/>
          <w:szCs w:val="22"/>
          <w:lang w:val="en-US"/>
        </w:rPr>
        <w:fldChar w:fldCharType="end"/>
      </w:r>
      <w:r w:rsidRPr="00951A51">
        <w:rPr>
          <w:sz w:val="22"/>
          <w:szCs w:val="22"/>
          <w:lang w:val="en-US"/>
        </w:rPr>
        <w:t xml:space="preserve"> the outcome was</w:t>
      </w:r>
      <w:r w:rsidR="007E1EC4">
        <w:rPr>
          <w:sz w:val="22"/>
          <w:szCs w:val="22"/>
          <w:lang w:val="en-US"/>
        </w:rPr>
        <w:t xml:space="preserve">: </w:t>
      </w:r>
      <w:r w:rsidRPr="00951A51">
        <w:rPr>
          <w:sz w:val="22"/>
          <w:szCs w:val="22"/>
          <w:lang w:val="en-US"/>
        </w:rPr>
        <w:t>“</w:t>
      </w:r>
      <w:r w:rsidRPr="00C922AF">
        <w:rPr>
          <w:i/>
          <w:sz w:val="22"/>
          <w:szCs w:val="22"/>
          <w:lang w:val="en-US"/>
        </w:rPr>
        <w:t xml:space="preserve">Clear majority view is not to limit the use case/scenario of Case #1 to legacy SSB-less </w:t>
      </w:r>
      <w:proofErr w:type="spellStart"/>
      <w:r w:rsidRPr="00C922AF">
        <w:rPr>
          <w:i/>
          <w:sz w:val="22"/>
          <w:szCs w:val="22"/>
          <w:lang w:val="en-US"/>
        </w:rPr>
        <w:t>SCell</w:t>
      </w:r>
      <w:proofErr w:type="spellEnd"/>
      <w:r w:rsidRPr="00C922AF">
        <w:rPr>
          <w:i/>
          <w:sz w:val="22"/>
          <w:szCs w:val="22"/>
          <w:lang w:val="en-US"/>
        </w:rPr>
        <w:t>.</w:t>
      </w:r>
      <w:r w:rsidRPr="00951A51">
        <w:rPr>
          <w:iCs/>
          <w:sz w:val="22"/>
          <w:szCs w:val="22"/>
          <w:lang w:val="en-US"/>
        </w:rPr>
        <w:t xml:space="preserve">” We </w:t>
      </w:r>
      <w:r w:rsidR="004E7E4F">
        <w:rPr>
          <w:iCs/>
          <w:sz w:val="22"/>
          <w:szCs w:val="22"/>
          <w:lang w:val="en-US"/>
        </w:rPr>
        <w:t>support</w:t>
      </w:r>
      <w:r w:rsidR="004E7E4F" w:rsidRPr="00951A51">
        <w:rPr>
          <w:iCs/>
          <w:sz w:val="22"/>
          <w:szCs w:val="22"/>
          <w:lang w:val="en-US"/>
        </w:rPr>
        <w:t xml:space="preserve"> </w:t>
      </w:r>
      <w:r w:rsidRPr="00951A51">
        <w:rPr>
          <w:iCs/>
          <w:sz w:val="22"/>
          <w:szCs w:val="22"/>
          <w:lang w:val="en-US"/>
        </w:rPr>
        <w:t>this conclusion</w:t>
      </w:r>
      <w:r w:rsidR="004E7E4F">
        <w:rPr>
          <w:iCs/>
          <w:sz w:val="22"/>
          <w:szCs w:val="22"/>
          <w:lang w:val="en-US"/>
        </w:rPr>
        <w:t xml:space="preserve">, as our understanding </w:t>
      </w:r>
      <w:r w:rsidRPr="00951A51">
        <w:rPr>
          <w:iCs/>
          <w:sz w:val="22"/>
          <w:szCs w:val="22"/>
          <w:lang w:val="en-US"/>
        </w:rPr>
        <w:t xml:space="preserve">is that </w:t>
      </w:r>
      <w:r w:rsidR="007560FE">
        <w:rPr>
          <w:iCs/>
          <w:sz w:val="22"/>
          <w:szCs w:val="22"/>
          <w:lang w:val="en-US"/>
        </w:rPr>
        <w:t xml:space="preserve">on-demand </w:t>
      </w:r>
      <w:r w:rsidR="00423417">
        <w:rPr>
          <w:iCs/>
          <w:sz w:val="22"/>
          <w:szCs w:val="22"/>
          <w:lang w:val="en-US"/>
        </w:rPr>
        <w:t xml:space="preserve">SSB is not </w:t>
      </w:r>
      <w:r w:rsidR="00047B28">
        <w:rPr>
          <w:iCs/>
          <w:sz w:val="22"/>
          <w:szCs w:val="22"/>
          <w:lang w:val="en-US"/>
        </w:rPr>
        <w:t xml:space="preserve">needed for </w:t>
      </w:r>
      <w:r w:rsidR="004E328B">
        <w:rPr>
          <w:iCs/>
          <w:sz w:val="22"/>
          <w:szCs w:val="22"/>
          <w:lang w:val="en-US"/>
        </w:rPr>
        <w:t xml:space="preserve">R15/R18 </w:t>
      </w:r>
      <w:r w:rsidR="00E11337">
        <w:rPr>
          <w:iCs/>
          <w:sz w:val="22"/>
          <w:szCs w:val="22"/>
          <w:lang w:val="en-US"/>
        </w:rPr>
        <w:t xml:space="preserve">SSB-less operation when all the </w:t>
      </w:r>
      <w:r w:rsidR="004E7E4F">
        <w:rPr>
          <w:iCs/>
          <w:sz w:val="22"/>
          <w:szCs w:val="22"/>
          <w:lang w:val="en-US"/>
        </w:rPr>
        <w:t xml:space="preserve">corresponding </w:t>
      </w:r>
      <w:r w:rsidR="00E11337">
        <w:rPr>
          <w:iCs/>
          <w:sz w:val="22"/>
          <w:szCs w:val="22"/>
          <w:lang w:val="en-US"/>
        </w:rPr>
        <w:t xml:space="preserve">RAN4 </w:t>
      </w:r>
      <w:r w:rsidR="00586AC6">
        <w:rPr>
          <w:iCs/>
          <w:sz w:val="22"/>
          <w:szCs w:val="22"/>
          <w:lang w:val="en-US"/>
        </w:rPr>
        <w:t>conditions are met</w:t>
      </w:r>
      <w:r w:rsidR="00AB0308">
        <w:rPr>
          <w:iCs/>
          <w:sz w:val="22"/>
          <w:szCs w:val="22"/>
          <w:lang w:val="en-US"/>
        </w:rPr>
        <w:t>.</w:t>
      </w:r>
      <w:r w:rsidRPr="00951A51">
        <w:rPr>
          <w:iCs/>
          <w:sz w:val="22"/>
          <w:szCs w:val="22"/>
          <w:lang w:val="en-US"/>
        </w:rPr>
        <w:t xml:space="preserve"> </w:t>
      </w:r>
      <w:r w:rsidR="00317FE7">
        <w:rPr>
          <w:iCs/>
          <w:sz w:val="22"/>
          <w:szCs w:val="22"/>
          <w:lang w:val="en-US"/>
        </w:rPr>
        <w:t xml:space="preserve">The relevant </w:t>
      </w:r>
      <w:r w:rsidR="00950321">
        <w:rPr>
          <w:iCs/>
          <w:sz w:val="22"/>
          <w:szCs w:val="22"/>
          <w:lang w:val="en-US"/>
        </w:rPr>
        <w:t>sub</w:t>
      </w:r>
      <w:r w:rsidR="008904E0">
        <w:rPr>
          <w:iCs/>
          <w:sz w:val="22"/>
          <w:szCs w:val="22"/>
          <w:lang w:val="en-US"/>
        </w:rPr>
        <w:t>-cases of Cas</w:t>
      </w:r>
      <w:r w:rsidR="00E25E1C">
        <w:rPr>
          <w:iCs/>
          <w:sz w:val="22"/>
          <w:szCs w:val="22"/>
          <w:lang w:val="en-US"/>
        </w:rPr>
        <w:t xml:space="preserve">e#1 </w:t>
      </w:r>
      <w:r w:rsidR="00F32646">
        <w:rPr>
          <w:iCs/>
          <w:sz w:val="22"/>
          <w:szCs w:val="22"/>
          <w:lang w:val="en-US"/>
        </w:rPr>
        <w:t xml:space="preserve">that need to be considered in the </w:t>
      </w:r>
      <w:r w:rsidR="004E7E4F">
        <w:rPr>
          <w:iCs/>
          <w:sz w:val="22"/>
          <w:szCs w:val="22"/>
          <w:lang w:val="en-US"/>
        </w:rPr>
        <w:t xml:space="preserve">ongoing </w:t>
      </w:r>
      <w:r w:rsidR="00235E26">
        <w:rPr>
          <w:iCs/>
          <w:sz w:val="22"/>
          <w:szCs w:val="22"/>
          <w:lang w:val="en-US"/>
        </w:rPr>
        <w:t>specification work are the following</w:t>
      </w:r>
      <w:r w:rsidR="004B6586">
        <w:rPr>
          <w:iCs/>
          <w:sz w:val="22"/>
          <w:szCs w:val="22"/>
          <w:lang w:val="en-US"/>
        </w:rPr>
        <w:t>:</w:t>
      </w:r>
    </w:p>
    <w:p w14:paraId="463E9BF0" w14:textId="41CFAC96" w:rsidR="00951A51" w:rsidRPr="004D155E" w:rsidRDefault="00951A51" w:rsidP="004D155E">
      <w:pPr>
        <w:pStyle w:val="ListParagraph"/>
        <w:numPr>
          <w:ilvl w:val="0"/>
          <w:numId w:val="47"/>
        </w:numPr>
        <w:spacing w:before="240" w:after="60"/>
        <w:jc w:val="both"/>
        <w:rPr>
          <w:iCs/>
          <w:sz w:val="22"/>
          <w:szCs w:val="22"/>
          <w:lang w:val="en-US"/>
        </w:rPr>
      </w:pPr>
      <w:r w:rsidRPr="004D155E">
        <w:rPr>
          <w:iCs/>
          <w:sz w:val="22"/>
          <w:szCs w:val="22"/>
          <w:lang w:val="en-US"/>
        </w:rPr>
        <w:t>Case</w:t>
      </w:r>
      <w:r w:rsidR="00356C70">
        <w:rPr>
          <w:iCs/>
          <w:sz w:val="22"/>
          <w:szCs w:val="22"/>
          <w:lang w:val="en-US"/>
        </w:rPr>
        <w:t>#</w:t>
      </w:r>
      <w:r w:rsidRPr="004D155E">
        <w:rPr>
          <w:iCs/>
          <w:sz w:val="22"/>
          <w:szCs w:val="22"/>
          <w:lang w:val="en-US"/>
        </w:rPr>
        <w:t>1-</w:t>
      </w:r>
      <w:r w:rsidR="00B26845">
        <w:rPr>
          <w:iCs/>
          <w:sz w:val="22"/>
          <w:szCs w:val="22"/>
          <w:lang w:val="en-US"/>
        </w:rPr>
        <w:t>1</w:t>
      </w:r>
      <w:r w:rsidRPr="004D155E">
        <w:rPr>
          <w:iCs/>
          <w:sz w:val="22"/>
          <w:szCs w:val="22"/>
          <w:lang w:val="en-US"/>
        </w:rPr>
        <w:t xml:space="preserve">: SSB-less </w:t>
      </w:r>
      <w:proofErr w:type="spellStart"/>
      <w:r w:rsidRPr="004D155E">
        <w:rPr>
          <w:iCs/>
          <w:sz w:val="22"/>
          <w:szCs w:val="22"/>
          <w:lang w:val="en-US"/>
        </w:rPr>
        <w:t>S</w:t>
      </w:r>
      <w:r w:rsidR="00F2355A">
        <w:rPr>
          <w:iCs/>
          <w:sz w:val="22"/>
          <w:szCs w:val="22"/>
          <w:lang w:val="en-US"/>
        </w:rPr>
        <w:t>C</w:t>
      </w:r>
      <w:r w:rsidRPr="004D155E">
        <w:rPr>
          <w:iCs/>
          <w:sz w:val="22"/>
          <w:szCs w:val="22"/>
          <w:lang w:val="en-US"/>
        </w:rPr>
        <w:t>ell</w:t>
      </w:r>
      <w:proofErr w:type="spellEnd"/>
      <w:r w:rsidRPr="004D155E">
        <w:rPr>
          <w:iCs/>
          <w:sz w:val="22"/>
          <w:szCs w:val="22"/>
          <w:lang w:val="en-US"/>
        </w:rPr>
        <w:t xml:space="preserve"> operation when the reference cell does not fulfill all the RAN4 requirements and </w:t>
      </w:r>
      <w:r w:rsidR="00814D5A">
        <w:rPr>
          <w:iCs/>
          <w:sz w:val="22"/>
          <w:szCs w:val="22"/>
          <w:lang w:val="en-US"/>
        </w:rPr>
        <w:t>on-demand SSB</w:t>
      </w:r>
      <w:r w:rsidR="004E7E4F">
        <w:rPr>
          <w:iCs/>
          <w:sz w:val="22"/>
          <w:szCs w:val="22"/>
          <w:lang w:val="en-US"/>
        </w:rPr>
        <w:t xml:space="preserve"> </w:t>
      </w:r>
      <w:r w:rsidR="00814D5A">
        <w:rPr>
          <w:iCs/>
          <w:sz w:val="22"/>
          <w:szCs w:val="22"/>
          <w:lang w:val="en-US"/>
        </w:rPr>
        <w:t>(</w:t>
      </w:r>
      <w:r w:rsidRPr="004D155E">
        <w:rPr>
          <w:iCs/>
          <w:sz w:val="22"/>
          <w:szCs w:val="22"/>
          <w:lang w:val="en-US"/>
        </w:rPr>
        <w:t>OD-SSB</w:t>
      </w:r>
      <w:r w:rsidR="00814D5A">
        <w:rPr>
          <w:iCs/>
          <w:sz w:val="22"/>
          <w:szCs w:val="22"/>
          <w:lang w:val="en-US"/>
        </w:rPr>
        <w:t>)</w:t>
      </w:r>
      <w:r w:rsidRPr="004D155E">
        <w:rPr>
          <w:iCs/>
          <w:sz w:val="22"/>
          <w:szCs w:val="22"/>
          <w:lang w:val="en-US"/>
        </w:rPr>
        <w:t xml:space="preserve"> is needed to help with side conditions</w:t>
      </w:r>
    </w:p>
    <w:p w14:paraId="6AF11576" w14:textId="3E885046" w:rsidR="00951A51" w:rsidRPr="004D155E" w:rsidRDefault="00951A51" w:rsidP="004D155E">
      <w:pPr>
        <w:pStyle w:val="ListParagraph"/>
        <w:numPr>
          <w:ilvl w:val="0"/>
          <w:numId w:val="47"/>
        </w:numPr>
        <w:spacing w:before="240" w:after="60"/>
        <w:jc w:val="both"/>
        <w:rPr>
          <w:iCs/>
          <w:sz w:val="22"/>
          <w:szCs w:val="22"/>
          <w:lang w:val="en-US"/>
        </w:rPr>
      </w:pPr>
      <w:r w:rsidRPr="004D155E">
        <w:rPr>
          <w:iCs/>
          <w:sz w:val="22"/>
          <w:szCs w:val="22"/>
          <w:lang w:val="en-US"/>
        </w:rPr>
        <w:t>Case</w:t>
      </w:r>
      <w:r w:rsidR="00356C70">
        <w:rPr>
          <w:iCs/>
          <w:sz w:val="22"/>
          <w:szCs w:val="22"/>
          <w:lang w:val="en-US"/>
        </w:rPr>
        <w:t>#</w:t>
      </w:r>
      <w:r w:rsidRPr="004D155E">
        <w:rPr>
          <w:iCs/>
          <w:sz w:val="22"/>
          <w:szCs w:val="22"/>
          <w:lang w:val="en-US"/>
        </w:rPr>
        <w:t>1-</w:t>
      </w:r>
      <w:r w:rsidR="00B26845">
        <w:rPr>
          <w:iCs/>
          <w:sz w:val="22"/>
          <w:szCs w:val="22"/>
          <w:lang w:val="en-US"/>
        </w:rPr>
        <w:t>2</w:t>
      </w:r>
      <w:r w:rsidRPr="004D155E">
        <w:rPr>
          <w:iCs/>
          <w:sz w:val="22"/>
          <w:szCs w:val="22"/>
          <w:lang w:val="en-US"/>
        </w:rPr>
        <w:t xml:space="preserve">: </w:t>
      </w:r>
      <w:r w:rsidR="009D411B">
        <w:rPr>
          <w:iCs/>
          <w:sz w:val="22"/>
          <w:szCs w:val="22"/>
          <w:lang w:val="en-US"/>
        </w:rPr>
        <w:t>S</w:t>
      </w:r>
      <w:r w:rsidRPr="004D155E">
        <w:rPr>
          <w:iCs/>
          <w:sz w:val="22"/>
          <w:szCs w:val="22"/>
          <w:lang w:val="en-US"/>
        </w:rPr>
        <w:t xml:space="preserve">ituations when legacy SSB-less operation is considered infeasible (e.g. non-collocated inter-band CA) </w:t>
      </w:r>
    </w:p>
    <w:p w14:paraId="3DD13073" w14:textId="28DE86B6" w:rsidR="00951A51" w:rsidRPr="00951A51" w:rsidRDefault="004E7E4F" w:rsidP="00951A51">
      <w:pPr>
        <w:spacing w:before="240" w:after="60"/>
        <w:jc w:val="both"/>
        <w:rPr>
          <w:iCs/>
          <w:sz w:val="22"/>
          <w:szCs w:val="22"/>
          <w:lang w:val="en-US"/>
        </w:rPr>
      </w:pPr>
      <w:r>
        <w:rPr>
          <w:iCs/>
          <w:sz w:val="22"/>
          <w:szCs w:val="22"/>
          <w:lang w:val="en-US"/>
        </w:rPr>
        <w:t>In any case, i</w:t>
      </w:r>
      <w:r w:rsidR="00951A51" w:rsidRPr="00951A51">
        <w:rPr>
          <w:iCs/>
          <w:sz w:val="22"/>
          <w:szCs w:val="22"/>
          <w:lang w:val="en-US"/>
        </w:rPr>
        <w:t xml:space="preserve">t is obviously up to the network to decide when to configure </w:t>
      </w:r>
      <w:proofErr w:type="spellStart"/>
      <w:r w:rsidR="00951A51" w:rsidRPr="00951A51">
        <w:rPr>
          <w:iCs/>
          <w:sz w:val="22"/>
          <w:szCs w:val="22"/>
          <w:lang w:val="en-US"/>
        </w:rPr>
        <w:t>S</w:t>
      </w:r>
      <w:r w:rsidR="00962C5E">
        <w:rPr>
          <w:iCs/>
          <w:sz w:val="22"/>
          <w:szCs w:val="22"/>
          <w:lang w:val="en-US"/>
        </w:rPr>
        <w:t>C</w:t>
      </w:r>
      <w:r w:rsidR="00951A51" w:rsidRPr="00951A51">
        <w:rPr>
          <w:iCs/>
          <w:sz w:val="22"/>
          <w:szCs w:val="22"/>
          <w:lang w:val="en-US"/>
        </w:rPr>
        <w:t>ell</w:t>
      </w:r>
      <w:proofErr w:type="spellEnd"/>
      <w:r w:rsidR="00951A51" w:rsidRPr="00951A51">
        <w:rPr>
          <w:iCs/>
          <w:sz w:val="22"/>
          <w:szCs w:val="22"/>
          <w:lang w:val="en-US"/>
        </w:rPr>
        <w:t xml:space="preserve"> with OD-SSB for the UE and there is no need to discuss those details in RAN1.</w:t>
      </w:r>
    </w:p>
    <w:p w14:paraId="29F431D7" w14:textId="4D16E2DB" w:rsidR="00F84379" w:rsidRPr="00EC0D1B" w:rsidRDefault="001D542E" w:rsidP="00F84379">
      <w:pPr>
        <w:spacing w:before="240" w:after="60"/>
        <w:jc w:val="both"/>
        <w:rPr>
          <w:b/>
          <w:bCs/>
          <w:sz w:val="22"/>
          <w:szCs w:val="22"/>
          <w:lang w:val="en-US"/>
        </w:rPr>
      </w:pPr>
      <w:r w:rsidRPr="00EC0D1B">
        <w:rPr>
          <w:b/>
          <w:bCs/>
          <w:sz w:val="22"/>
          <w:szCs w:val="22"/>
          <w:lang w:val="en-US"/>
        </w:rPr>
        <w:t>Observation</w:t>
      </w:r>
      <w:r w:rsidR="00F84379">
        <w:rPr>
          <w:b/>
          <w:bCs/>
          <w:sz w:val="22"/>
          <w:szCs w:val="22"/>
          <w:lang w:val="en-US"/>
        </w:rPr>
        <w:t>-</w:t>
      </w:r>
      <w:r w:rsidR="008961C7">
        <w:rPr>
          <w:b/>
          <w:bCs/>
          <w:sz w:val="22"/>
          <w:szCs w:val="22"/>
          <w:lang w:val="en-US"/>
        </w:rPr>
        <w:t>1</w:t>
      </w:r>
      <w:r w:rsidRPr="00EC0D1B">
        <w:rPr>
          <w:b/>
          <w:bCs/>
          <w:sz w:val="22"/>
          <w:szCs w:val="22"/>
          <w:lang w:val="en-US"/>
        </w:rPr>
        <w:t>:</w:t>
      </w:r>
      <w:r w:rsidR="00F84379" w:rsidRPr="00F84379">
        <w:rPr>
          <w:b/>
          <w:bCs/>
          <w:sz w:val="22"/>
          <w:szCs w:val="22"/>
          <w:lang w:val="en-US"/>
        </w:rPr>
        <w:t xml:space="preserve"> </w:t>
      </w:r>
      <w:r w:rsidR="00F84379" w:rsidRPr="00EC0D1B">
        <w:rPr>
          <w:b/>
          <w:bCs/>
          <w:sz w:val="22"/>
          <w:szCs w:val="22"/>
          <w:lang w:val="en-US"/>
        </w:rPr>
        <w:t>Currently it is understood that the following two sub-cases are both included as part of Case#1:</w:t>
      </w:r>
    </w:p>
    <w:p w14:paraId="633A5EA6" w14:textId="77777777" w:rsidR="00BF27E5" w:rsidRPr="00727C2E" w:rsidRDefault="00BF27E5" w:rsidP="00BF27E5">
      <w:pPr>
        <w:pStyle w:val="ListParagraph"/>
        <w:numPr>
          <w:ilvl w:val="0"/>
          <w:numId w:val="35"/>
        </w:numPr>
        <w:spacing w:before="240" w:after="60"/>
        <w:jc w:val="both"/>
        <w:rPr>
          <w:b/>
          <w:bCs/>
          <w:iCs/>
          <w:sz w:val="22"/>
          <w:szCs w:val="22"/>
          <w:lang w:val="en-US"/>
        </w:rPr>
      </w:pPr>
      <w:r w:rsidRPr="00727C2E">
        <w:rPr>
          <w:b/>
          <w:bCs/>
          <w:iCs/>
          <w:sz w:val="22"/>
          <w:szCs w:val="22"/>
          <w:lang w:val="en-US"/>
        </w:rPr>
        <w:lastRenderedPageBreak/>
        <w:t xml:space="preserve">Case#1-1: SSB-less </w:t>
      </w:r>
      <w:proofErr w:type="spellStart"/>
      <w:r w:rsidRPr="00727C2E">
        <w:rPr>
          <w:b/>
          <w:bCs/>
          <w:iCs/>
          <w:sz w:val="22"/>
          <w:szCs w:val="22"/>
          <w:lang w:val="en-US"/>
        </w:rPr>
        <w:t>SCell</w:t>
      </w:r>
      <w:proofErr w:type="spellEnd"/>
      <w:r w:rsidRPr="00727C2E">
        <w:rPr>
          <w:b/>
          <w:bCs/>
          <w:iCs/>
          <w:sz w:val="22"/>
          <w:szCs w:val="22"/>
          <w:lang w:val="en-US"/>
        </w:rPr>
        <w:t xml:space="preserve"> operation when the reference cell does not fulfill all the RAN4 requirements and on-demand SSB(OD-SSB) is needed to help with side conditions</w:t>
      </w:r>
    </w:p>
    <w:p w14:paraId="3A34476F" w14:textId="77777777" w:rsidR="0005416B" w:rsidRPr="004F54EF" w:rsidRDefault="00BF27E5" w:rsidP="004F54EF">
      <w:pPr>
        <w:pStyle w:val="ListParagraph"/>
        <w:numPr>
          <w:ilvl w:val="0"/>
          <w:numId w:val="35"/>
        </w:numPr>
        <w:spacing w:before="240" w:after="60"/>
        <w:jc w:val="both"/>
        <w:rPr>
          <w:b/>
          <w:bCs/>
          <w:iCs/>
          <w:sz w:val="22"/>
          <w:szCs w:val="22"/>
          <w:lang w:val="en-US"/>
        </w:rPr>
      </w:pPr>
      <w:r w:rsidRPr="004F54EF">
        <w:rPr>
          <w:b/>
          <w:bCs/>
          <w:iCs/>
          <w:sz w:val="22"/>
          <w:szCs w:val="22"/>
          <w:lang w:val="en-US"/>
        </w:rPr>
        <w:t xml:space="preserve">Case#1-2: Situations when legacy SSB-less operation is considered infeasible (e.g. non-collocated inter-band CA) </w:t>
      </w:r>
    </w:p>
    <w:p w14:paraId="114B8B9E" w14:textId="15640C30" w:rsidR="004E7E4F" w:rsidRPr="00A1631C" w:rsidRDefault="004E7E4F" w:rsidP="0005416B">
      <w:pPr>
        <w:spacing w:before="240" w:after="60"/>
        <w:jc w:val="both"/>
        <w:rPr>
          <w:iCs/>
          <w:sz w:val="22"/>
          <w:szCs w:val="22"/>
          <w:lang w:val="en-US"/>
        </w:rPr>
      </w:pPr>
      <w:r w:rsidRPr="00EC0D1B">
        <w:rPr>
          <w:b/>
          <w:bCs/>
          <w:sz w:val="22"/>
          <w:szCs w:val="22"/>
          <w:lang w:val="en-US"/>
        </w:rPr>
        <w:t>Observation</w:t>
      </w:r>
      <w:r>
        <w:rPr>
          <w:b/>
          <w:bCs/>
          <w:sz w:val="22"/>
          <w:szCs w:val="22"/>
          <w:lang w:val="en-US"/>
        </w:rPr>
        <w:t>-2</w:t>
      </w:r>
      <w:r w:rsidRPr="00EC0D1B">
        <w:rPr>
          <w:b/>
          <w:bCs/>
          <w:sz w:val="22"/>
          <w:szCs w:val="22"/>
          <w:lang w:val="en-US"/>
        </w:rPr>
        <w:t>:</w:t>
      </w:r>
      <w:r w:rsidRPr="00F84379">
        <w:rPr>
          <w:b/>
          <w:bCs/>
          <w:sz w:val="22"/>
          <w:szCs w:val="22"/>
          <w:lang w:val="en-US"/>
        </w:rPr>
        <w:t xml:space="preserve"> </w:t>
      </w:r>
      <w:r>
        <w:rPr>
          <w:b/>
          <w:bCs/>
          <w:sz w:val="22"/>
          <w:szCs w:val="22"/>
          <w:lang w:val="en-US"/>
        </w:rPr>
        <w:t xml:space="preserve">It is </w:t>
      </w:r>
      <w:r w:rsidRPr="00A1631C">
        <w:rPr>
          <w:b/>
          <w:sz w:val="22"/>
          <w:szCs w:val="22"/>
          <w:lang w:val="en-US"/>
        </w:rPr>
        <w:t xml:space="preserve">up to the network to decide when to configure </w:t>
      </w:r>
      <w:proofErr w:type="spellStart"/>
      <w:r w:rsidRPr="00A1631C">
        <w:rPr>
          <w:b/>
          <w:sz w:val="22"/>
          <w:szCs w:val="22"/>
          <w:lang w:val="en-US"/>
        </w:rPr>
        <w:t>SCell</w:t>
      </w:r>
      <w:proofErr w:type="spellEnd"/>
      <w:r w:rsidRPr="00A1631C">
        <w:rPr>
          <w:b/>
          <w:sz w:val="22"/>
          <w:szCs w:val="22"/>
          <w:lang w:val="en-US"/>
        </w:rPr>
        <w:t xml:space="preserve"> with OD-SSB for the UE and there is no need to discuss those details in RAN1.</w:t>
      </w:r>
    </w:p>
    <w:p w14:paraId="1B971E8C" w14:textId="77777777" w:rsidR="009000AF" w:rsidRPr="006B725F" w:rsidRDefault="009000AF" w:rsidP="006B725F">
      <w:pPr>
        <w:jc w:val="both"/>
        <w:rPr>
          <w:b/>
          <w:bCs/>
          <w:sz w:val="22"/>
          <w:szCs w:val="22"/>
          <w:lang w:val="en-US"/>
        </w:rPr>
      </w:pPr>
    </w:p>
    <w:p w14:paraId="2B618867" w14:textId="0F585D8F" w:rsidR="00565F02" w:rsidRDefault="0039205A" w:rsidP="29815BEF">
      <w:pPr>
        <w:pStyle w:val="Heading2"/>
        <w:numPr>
          <w:ilvl w:val="0"/>
          <w:numId w:val="0"/>
        </w:numPr>
        <w:rPr>
          <w:lang w:val="en-US"/>
        </w:rPr>
      </w:pPr>
      <w:r>
        <w:rPr>
          <w:lang w:val="en-US"/>
        </w:rPr>
        <w:t>2.</w:t>
      </w:r>
      <w:r w:rsidR="00C679A4">
        <w:rPr>
          <w:lang w:val="en-US"/>
        </w:rPr>
        <w:t>2</w:t>
      </w:r>
      <w:r>
        <w:rPr>
          <w:lang w:val="en-US"/>
        </w:rPr>
        <w:t xml:space="preserve"> </w:t>
      </w:r>
      <w:r w:rsidR="00435B0B">
        <w:rPr>
          <w:lang w:val="en-US"/>
        </w:rPr>
        <w:t xml:space="preserve">Scenarios </w:t>
      </w:r>
      <w:r w:rsidR="00E74340">
        <w:rPr>
          <w:lang w:val="en-US"/>
        </w:rPr>
        <w:t>for on-demand SSB</w:t>
      </w:r>
      <w:r w:rsidR="00AE29D5">
        <w:rPr>
          <w:lang w:val="en-US"/>
        </w:rPr>
        <w:t xml:space="preserve"> </w:t>
      </w:r>
      <w:proofErr w:type="spellStart"/>
      <w:r w:rsidR="00AE29D5">
        <w:rPr>
          <w:lang w:val="en-US"/>
        </w:rPr>
        <w:t>S</w:t>
      </w:r>
      <w:r w:rsidR="00786C50">
        <w:rPr>
          <w:lang w:val="en-US"/>
        </w:rPr>
        <w:t>C</w:t>
      </w:r>
      <w:r w:rsidR="00AE29D5">
        <w:rPr>
          <w:lang w:val="en-US"/>
        </w:rPr>
        <w:t>ell</w:t>
      </w:r>
      <w:proofErr w:type="spellEnd"/>
      <w:r w:rsidR="00AE29D5">
        <w:rPr>
          <w:lang w:val="en-US"/>
        </w:rPr>
        <w:t xml:space="preserve"> </w:t>
      </w:r>
      <w:r w:rsidR="00796831">
        <w:rPr>
          <w:lang w:val="en-US"/>
        </w:rPr>
        <w:t>o</w:t>
      </w:r>
      <w:r w:rsidR="00AE29D5">
        <w:rPr>
          <w:lang w:val="en-US"/>
        </w:rPr>
        <w:t>peration</w:t>
      </w:r>
    </w:p>
    <w:p w14:paraId="1DDC948E" w14:textId="4420D898" w:rsidR="00F67B8B" w:rsidRDefault="0006151D" w:rsidP="00AD65D7">
      <w:pPr>
        <w:spacing w:after="120"/>
        <w:jc w:val="both"/>
        <w:rPr>
          <w:color w:val="FF0000"/>
          <w:sz w:val="22"/>
          <w:szCs w:val="22"/>
          <w:lang w:val="en-US"/>
        </w:rPr>
      </w:pPr>
      <w:r>
        <w:rPr>
          <w:sz w:val="22"/>
          <w:szCs w:val="22"/>
          <w:lang w:val="en-US"/>
        </w:rPr>
        <w:t xml:space="preserve">Regarding the scenarios for on-demand SSB </w:t>
      </w:r>
      <w:proofErr w:type="spellStart"/>
      <w:r>
        <w:rPr>
          <w:sz w:val="22"/>
          <w:szCs w:val="22"/>
          <w:lang w:val="en-US"/>
        </w:rPr>
        <w:t>SCell</w:t>
      </w:r>
      <w:proofErr w:type="spellEnd"/>
      <w:r>
        <w:rPr>
          <w:sz w:val="22"/>
          <w:szCs w:val="22"/>
          <w:lang w:val="en-US"/>
        </w:rPr>
        <w:t xml:space="preserve"> operation triggered by the </w:t>
      </w:r>
      <w:proofErr w:type="spellStart"/>
      <w:r>
        <w:rPr>
          <w:sz w:val="22"/>
          <w:szCs w:val="22"/>
          <w:lang w:val="en-US"/>
        </w:rPr>
        <w:t>gNB</w:t>
      </w:r>
      <w:proofErr w:type="spellEnd"/>
      <w:r>
        <w:rPr>
          <w:sz w:val="22"/>
          <w:szCs w:val="22"/>
          <w:lang w:val="en-US"/>
        </w:rPr>
        <w:t>, the following agreement has been made in RAN1#116-bis meeting. In this section, we would like to discuss on the FFS aspects brought up during the RAN#116-bis meeting.</w:t>
      </w:r>
    </w:p>
    <w:tbl>
      <w:tblPr>
        <w:tblStyle w:val="TableGrid"/>
        <w:tblW w:w="0" w:type="auto"/>
        <w:tblLook w:val="04A0" w:firstRow="1" w:lastRow="0" w:firstColumn="1" w:lastColumn="0" w:noHBand="0" w:noVBand="1"/>
      </w:tblPr>
      <w:tblGrid>
        <w:gridCol w:w="9962"/>
      </w:tblGrid>
      <w:tr w:rsidR="009746C8" w:rsidRPr="006B13D7" w14:paraId="785FD45B" w14:textId="77777777" w:rsidTr="003C67BD">
        <w:tc>
          <w:tcPr>
            <w:tcW w:w="9962" w:type="dxa"/>
          </w:tcPr>
          <w:p w14:paraId="5D0D5979" w14:textId="77777777" w:rsidR="009746C8" w:rsidRDefault="009746C8" w:rsidP="003C67BD">
            <w:pPr>
              <w:spacing w:after="0"/>
              <w:rPr>
                <w:b/>
                <w:bCs/>
                <w:highlight w:val="green"/>
                <w:lang w:eastAsia="ko-KR"/>
              </w:rPr>
            </w:pPr>
            <w:r>
              <w:rPr>
                <w:b/>
                <w:bCs/>
                <w:highlight w:val="green"/>
                <w:lang w:eastAsia="zh-CN"/>
              </w:rPr>
              <w:t>Agreement</w:t>
            </w:r>
            <w:r>
              <w:rPr>
                <w:rFonts w:hint="eastAsia"/>
                <w:b/>
                <w:bCs/>
                <w:highlight w:val="green"/>
                <w:lang w:eastAsia="ko-KR"/>
              </w:rPr>
              <w:t xml:space="preserve"> (RAN1#116bis)</w:t>
            </w:r>
          </w:p>
          <w:p w14:paraId="642E6EFE" w14:textId="77777777" w:rsidR="009746C8" w:rsidRDefault="009746C8" w:rsidP="003C67BD">
            <w:pPr>
              <w:spacing w:after="0"/>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w:t>
            </w:r>
            <w:r w:rsidRPr="000439EC">
              <w:rPr>
                <w:rFonts w:hint="eastAsia"/>
                <w:lang w:eastAsia="ko-KR"/>
              </w:rPr>
              <w:t>triggered</w:t>
            </w:r>
            <w:r w:rsidRPr="00561F39">
              <w:rPr>
                <w:rFonts w:hint="eastAsia"/>
                <w:color w:val="FF0000"/>
                <w:lang w:eastAsia="ko-KR"/>
              </w:rPr>
              <w:t xml:space="preserve"> </w:t>
            </w:r>
            <w:r>
              <w:rPr>
                <w:rFonts w:hint="eastAsia"/>
                <w:lang w:eastAsia="ko-KR"/>
              </w:rPr>
              <w:t xml:space="preserve">by </w:t>
            </w:r>
            <w:proofErr w:type="spellStart"/>
            <w:r>
              <w:rPr>
                <w:rFonts w:hint="eastAsia"/>
                <w:lang w:eastAsia="ko-KR"/>
              </w:rPr>
              <w:t>gNB</w:t>
            </w:r>
            <w:proofErr w:type="spellEnd"/>
            <w:r>
              <w:rPr>
                <w:rFonts w:hint="eastAsia"/>
                <w:lang w:eastAsia="ko-KR"/>
              </w:rPr>
              <w:t xml:space="preserve"> at least for the following scenarios/cases:</w:t>
            </w:r>
          </w:p>
          <w:p w14:paraId="6464DFA9"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t>Scenario #2</w:t>
            </w:r>
            <w:r>
              <w:rPr>
                <w:rFonts w:hint="eastAsia"/>
                <w:lang w:eastAsia="ko-KR"/>
              </w:rPr>
              <w:t xml:space="preserve"> and Case #1</w:t>
            </w:r>
          </w:p>
          <w:p w14:paraId="0CE54AFD" w14:textId="77777777" w:rsidR="009746C8" w:rsidRPr="002D516B" w:rsidRDefault="009746C8" w:rsidP="003C67BD">
            <w:pPr>
              <w:pStyle w:val="ListParagraph"/>
              <w:numPr>
                <w:ilvl w:val="0"/>
                <w:numId w:val="15"/>
              </w:numPr>
              <w:overflowPunct/>
              <w:autoSpaceDE/>
              <w:autoSpaceDN/>
              <w:adjustRightInd/>
              <w:spacing w:after="0"/>
              <w:jc w:val="both"/>
              <w:textAlignment w:val="auto"/>
              <w:rPr>
                <w:rFonts w:eastAsia="Malgun Gothic"/>
              </w:rPr>
            </w:pPr>
            <w:r w:rsidRPr="002D516B">
              <w:rPr>
                <w:rFonts w:hint="eastAsia"/>
                <w:lang w:eastAsia="ko-KR"/>
              </w:rPr>
              <w:t>Scenario #2 and Case #2</w:t>
            </w:r>
          </w:p>
          <w:p w14:paraId="537A714C" w14:textId="77777777" w:rsidR="009746C8" w:rsidRPr="00C64145" w:rsidRDefault="009746C8" w:rsidP="003C67BD">
            <w:pPr>
              <w:pStyle w:val="ListParagraph"/>
              <w:numPr>
                <w:ilvl w:val="0"/>
                <w:numId w:val="15"/>
              </w:numPr>
              <w:overflowPunct/>
              <w:autoSpaceDE/>
              <w:autoSpaceDN/>
              <w:adjustRightInd/>
              <w:spacing w:after="0"/>
              <w:jc w:val="both"/>
              <w:textAlignment w:val="auto"/>
              <w:rPr>
                <w:rFonts w:eastAsia="Malgun Gothic"/>
              </w:rPr>
            </w:pPr>
            <w:r w:rsidRPr="005721F2">
              <w:t>Scenario #</w:t>
            </w:r>
            <w:r>
              <w:rPr>
                <w:rFonts w:hint="eastAsia"/>
                <w:lang w:eastAsia="ko-KR"/>
              </w:rPr>
              <w:t>2A and Case #1</w:t>
            </w:r>
          </w:p>
          <w:p w14:paraId="1B5962F4" w14:textId="77777777" w:rsidR="009746C8" w:rsidRPr="005721F2"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Scenario #2A and Case #2</w:t>
            </w:r>
          </w:p>
          <w:p w14:paraId="4F35E529"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61A52A69"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1858FA27"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FFS: Scenario #3B and Case #1</w:t>
            </w:r>
          </w:p>
          <w:p w14:paraId="2881753F"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hint="eastAsia"/>
                <w:lang w:eastAsia="ko-KR"/>
              </w:rPr>
              <w:t>FFS: Scenario #3B and Case #2</w:t>
            </w:r>
          </w:p>
          <w:p w14:paraId="097BCBE1" w14:textId="77777777" w:rsidR="009746C8" w:rsidRPr="000439EC" w:rsidRDefault="009746C8" w:rsidP="003C67BD">
            <w:pPr>
              <w:pStyle w:val="ListParagraph"/>
              <w:numPr>
                <w:ilvl w:val="0"/>
                <w:numId w:val="15"/>
              </w:numPr>
              <w:overflowPunct/>
              <w:autoSpaceDE/>
              <w:autoSpaceDN/>
              <w:adjustRightInd/>
              <w:spacing w:after="0"/>
              <w:jc w:val="both"/>
              <w:textAlignment w:val="auto"/>
              <w:rPr>
                <w:lang w:eastAsia="ko-KR"/>
              </w:rPr>
            </w:pPr>
            <w:r>
              <w:rPr>
                <w:rFonts w:eastAsia="Malgun Gothic" w:hint="eastAsia"/>
                <w:lang w:eastAsia="ko-KR"/>
              </w:rPr>
              <w:t xml:space="preserve">For Case #1, once on-demand SSB is </w:t>
            </w:r>
            <w:r w:rsidRPr="000439EC">
              <w:rPr>
                <w:rFonts w:hint="eastAsia"/>
                <w:lang w:eastAsia="ko-KR"/>
              </w:rPr>
              <w:t>triggered, its transmission is in a periodic manner.</w:t>
            </w:r>
          </w:p>
          <w:p w14:paraId="6D492FFB" w14:textId="77777777" w:rsidR="009746C8" w:rsidRPr="000439EC" w:rsidRDefault="009746C8" w:rsidP="003C67BD">
            <w:pPr>
              <w:pStyle w:val="ListParagraph"/>
              <w:numPr>
                <w:ilvl w:val="1"/>
                <w:numId w:val="15"/>
              </w:numPr>
              <w:overflowPunct/>
              <w:autoSpaceDE/>
              <w:autoSpaceDN/>
              <w:adjustRightInd/>
              <w:spacing w:after="0"/>
              <w:jc w:val="both"/>
              <w:textAlignment w:val="auto"/>
              <w:rPr>
                <w:lang w:eastAsia="ko-KR"/>
              </w:rPr>
            </w:pPr>
            <w:r w:rsidRPr="000439EC">
              <w:rPr>
                <w:rFonts w:hint="eastAsia"/>
                <w:lang w:eastAsia="ko-KR"/>
              </w:rPr>
              <w:t>Note: This does not imply periodic on-demand SSB is transmitted indefinitely after triggered.</w:t>
            </w:r>
          </w:p>
          <w:p w14:paraId="2BC2A7B2" w14:textId="77777777" w:rsidR="009746C8" w:rsidRDefault="009746C8" w:rsidP="003C67BD">
            <w:pPr>
              <w:pStyle w:val="ListParagraph"/>
              <w:numPr>
                <w:ilvl w:val="0"/>
                <w:numId w:val="15"/>
              </w:numPr>
              <w:overflowPunct/>
              <w:autoSpaceDE/>
              <w:autoSpaceDN/>
              <w:adjustRightInd/>
              <w:spacing w:after="0"/>
              <w:jc w:val="both"/>
              <w:textAlignment w:val="auto"/>
              <w:rPr>
                <w:rFonts w:eastAsia="Malgun Gothic"/>
              </w:rPr>
            </w:pPr>
            <w:r>
              <w:rPr>
                <w:rFonts w:eastAsia="Malgun Gothic" w:hint="eastAsia"/>
                <w:lang w:eastAsia="ko-KR"/>
              </w:rPr>
              <w:t>Notes:</w:t>
            </w:r>
          </w:p>
          <w:p w14:paraId="65A826B6"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#2A refers to</w:t>
            </w:r>
          </w:p>
          <w:p w14:paraId="7EE20628"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14:paraId="401317E7"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3788DDFF"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18B95AC1"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19DB4CCC"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0D1DE7CF" w14:textId="77777777" w:rsidR="009746C8" w:rsidRDefault="009746C8" w:rsidP="003C67BD">
            <w:pPr>
              <w:pStyle w:val="ListParagraph"/>
              <w:numPr>
                <w:ilvl w:val="2"/>
                <w:numId w:val="15"/>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4F529E6E" w14:textId="77777777" w:rsidR="009746C8" w:rsidRDefault="009746C8" w:rsidP="003C67BD">
            <w:pPr>
              <w:pStyle w:val="ListParagraph"/>
              <w:numPr>
                <w:ilvl w:val="1"/>
                <w:numId w:val="15"/>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318DF4C6" w14:textId="77777777" w:rsidR="009746C8" w:rsidRPr="0099037A" w:rsidRDefault="009746C8" w:rsidP="0099037A">
            <w:pPr>
              <w:pStyle w:val="ListParagraph"/>
              <w:numPr>
                <w:ilvl w:val="0"/>
                <w:numId w:val="15"/>
              </w:numPr>
              <w:overflowPunct/>
              <w:autoSpaceDE/>
              <w:autoSpaceDN/>
              <w:adjustRightInd/>
              <w:spacing w:after="0"/>
              <w:jc w:val="both"/>
              <w:textAlignment w:val="auto"/>
              <w:rPr>
                <w:lang w:val="en-US"/>
              </w:rPr>
            </w:pPr>
            <w:r>
              <w:rPr>
                <w:rFonts w:eastAsia="Malgun Gothic" w:hint="eastAsia"/>
                <w:lang w:eastAsia="ko-KR"/>
              </w:rPr>
              <w:t>Timing for on-demand SSB transmission</w:t>
            </w:r>
            <w:r>
              <w:rPr>
                <w:rFonts w:eastAsia="Malgun Gothic"/>
                <w:lang w:eastAsia="ko-KR"/>
              </w:rPr>
              <w:t xml:space="preserve"> (e.g. when the </w:t>
            </w:r>
            <w:r w:rsidRPr="00DE309B">
              <w:rPr>
                <w:rFonts w:eastAsia="Malgun Gothic"/>
                <w:lang w:eastAsia="ko-KR"/>
              </w:rPr>
              <w:t xml:space="preserve">triggered </w:t>
            </w:r>
            <w:r>
              <w:rPr>
                <w:rFonts w:eastAsia="Malgun Gothic"/>
                <w:lang w:eastAsia="ko-KR"/>
              </w:rPr>
              <w:t>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068B1427" w14:textId="77777777" w:rsidR="002C39A1" w:rsidRDefault="002C39A1" w:rsidP="002C39A1">
            <w:pPr>
              <w:overflowPunct/>
              <w:autoSpaceDE/>
              <w:autoSpaceDN/>
              <w:adjustRightInd/>
              <w:spacing w:after="60"/>
              <w:jc w:val="both"/>
              <w:textAlignment w:val="auto"/>
              <w:rPr>
                <w:lang w:val="en-US"/>
              </w:rPr>
            </w:pPr>
          </w:p>
          <w:p w14:paraId="35319ABD" w14:textId="0417D154"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b/>
                <w:bCs/>
                <w:kern w:val="24"/>
                <w:highlight w:val="green"/>
                <w:lang w:eastAsia="zh-CN"/>
              </w:rPr>
              <w:t>Agreement</w:t>
            </w:r>
            <w:r>
              <w:rPr>
                <w:rFonts w:eastAsia="Batang"/>
                <w:b/>
                <w:bCs/>
                <w:kern w:val="24"/>
                <w:lang w:eastAsia="zh-CN"/>
              </w:rPr>
              <w:t xml:space="preserve"> </w:t>
            </w:r>
            <w:r>
              <w:rPr>
                <w:rFonts w:hint="eastAsia"/>
                <w:b/>
                <w:bCs/>
                <w:highlight w:val="green"/>
                <w:lang w:eastAsia="ko-KR"/>
              </w:rPr>
              <w:t>(RAN1#116)</w:t>
            </w:r>
          </w:p>
          <w:p w14:paraId="4B0A1103" w14:textId="77777777"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kern w:val="24"/>
                <w:lang w:val="en-US" w:eastAsia="zh-CN"/>
              </w:rPr>
              <w:t xml:space="preserve">For the following identified scenarios for on-demand SSB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operation, focus future RAN1 discussion to down-select (both may be selected) between the two scenarios.</w:t>
            </w:r>
          </w:p>
          <w:p w14:paraId="5C3B7D73" w14:textId="77777777" w:rsidR="002C39A1" w:rsidRPr="004F66AC" w:rsidRDefault="002C39A1" w:rsidP="002C39A1">
            <w:pPr>
              <w:numPr>
                <w:ilvl w:val="0"/>
                <w:numId w:val="37"/>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#2: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is configured to a UE but before the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71488B0D" w14:textId="77777777" w:rsidR="002C39A1" w:rsidRPr="004F66AC" w:rsidRDefault="002C39A1" w:rsidP="002C39A1">
            <w:pPr>
              <w:numPr>
                <w:ilvl w:val="0"/>
                <w:numId w:val="37"/>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#3: After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070B6F9B" w14:textId="77777777" w:rsidR="002C39A1" w:rsidRPr="004F66AC" w:rsidRDefault="002C39A1" w:rsidP="002C39A1">
            <w:pPr>
              <w:numPr>
                <w:ilvl w:val="1"/>
                <w:numId w:val="37"/>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This does not preclude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for which activation is completed</w:t>
            </w:r>
          </w:p>
          <w:p w14:paraId="5CC546C7" w14:textId="77777777" w:rsidR="002C39A1" w:rsidRPr="004F66AC" w:rsidRDefault="002C39A1" w:rsidP="002C39A1">
            <w:pPr>
              <w:numPr>
                <w:ilvl w:val="1"/>
                <w:numId w:val="37"/>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FFS: The case where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is completed</w:t>
            </w:r>
          </w:p>
          <w:p w14:paraId="2F94BE93" w14:textId="775BA3DF" w:rsidR="002C39A1" w:rsidRPr="00AC6A60" w:rsidRDefault="002C39A1" w:rsidP="0099037A">
            <w:pPr>
              <w:overflowPunct/>
              <w:autoSpaceDE/>
              <w:autoSpaceDN/>
              <w:adjustRightInd/>
              <w:spacing w:after="60"/>
              <w:textAlignment w:val="auto"/>
              <w:rPr>
                <w:rFonts w:eastAsia="Times New Roman"/>
                <w:lang w:val="en-US" w:eastAsia="zh-CN"/>
              </w:rPr>
            </w:pPr>
            <w:r w:rsidRPr="004F66AC">
              <w:rPr>
                <w:rFonts w:eastAsia="Batang"/>
                <w:kern w:val="24"/>
                <w:lang w:val="en-US" w:eastAsia="zh-CN"/>
              </w:rPr>
              <w:t>FFS: Application timing between NW triggering message and on demand SSB transmission</w:t>
            </w:r>
          </w:p>
        </w:tc>
      </w:tr>
    </w:tbl>
    <w:p w14:paraId="0F62A7CA" w14:textId="734F335A" w:rsidR="009746C8" w:rsidRDefault="009746C8" w:rsidP="009746C8">
      <w:pPr>
        <w:spacing w:before="240" w:after="60"/>
        <w:jc w:val="both"/>
        <w:rPr>
          <w:sz w:val="22"/>
          <w:szCs w:val="22"/>
          <w:lang w:val="en-US"/>
        </w:rPr>
      </w:pPr>
      <w:r>
        <w:rPr>
          <w:sz w:val="22"/>
          <w:szCs w:val="22"/>
          <w:lang w:val="en-US"/>
        </w:rPr>
        <w:t>Based on the current understanding from the agreements, the Scenario#2, Scenario#2A and Scenario#3A are depicted in the diagram below</w:t>
      </w:r>
      <w:r w:rsidR="008A5BF4">
        <w:rPr>
          <w:sz w:val="22"/>
          <w:szCs w:val="22"/>
          <w:lang w:val="en-US"/>
        </w:rPr>
        <w:t xml:space="preserve">. The time instances T1, T2 and T3 </w:t>
      </w:r>
      <w:r w:rsidR="001B2014">
        <w:rPr>
          <w:sz w:val="22"/>
          <w:szCs w:val="22"/>
          <w:lang w:val="en-US"/>
        </w:rPr>
        <w:t xml:space="preserve">and Scenario </w:t>
      </w:r>
      <w:r w:rsidR="001835F2">
        <w:rPr>
          <w:sz w:val="22"/>
          <w:szCs w:val="22"/>
          <w:lang w:val="en-US"/>
        </w:rPr>
        <w:t xml:space="preserve">references are taken from </w:t>
      </w:r>
      <w:r w:rsidR="00601799">
        <w:rPr>
          <w:sz w:val="22"/>
          <w:szCs w:val="22"/>
          <w:lang w:val="en-US"/>
        </w:rPr>
        <w:t>FL summary [4]</w:t>
      </w:r>
      <w:r>
        <w:rPr>
          <w:sz w:val="22"/>
          <w:szCs w:val="22"/>
          <w:lang w:val="en-US"/>
        </w:rPr>
        <w:t xml:space="preserve">: </w:t>
      </w:r>
    </w:p>
    <w:p w14:paraId="56CBA641" w14:textId="3EE95F39" w:rsidR="009746C8" w:rsidRDefault="009746C8" w:rsidP="009746C8">
      <w:pPr>
        <w:pStyle w:val="ListParagraph"/>
        <w:numPr>
          <w:ilvl w:val="0"/>
          <w:numId w:val="22"/>
        </w:numPr>
        <w:spacing w:after="360"/>
        <w:jc w:val="both"/>
        <w:rPr>
          <w:sz w:val="22"/>
          <w:szCs w:val="22"/>
          <w:lang w:val="en-US"/>
        </w:rPr>
      </w:pPr>
      <w:r w:rsidRPr="18BB3524">
        <w:rPr>
          <w:sz w:val="22"/>
          <w:szCs w:val="22"/>
          <w:lang w:val="en-US"/>
        </w:rPr>
        <w:t xml:space="preserve">For Scenario#2: the on-demand SSB transmission can be triggered by </w:t>
      </w:r>
      <w:proofErr w:type="spellStart"/>
      <w:r w:rsidRPr="18BB3524">
        <w:rPr>
          <w:sz w:val="22"/>
          <w:szCs w:val="22"/>
          <w:lang w:val="en-US"/>
        </w:rPr>
        <w:t>gNB</w:t>
      </w:r>
      <w:proofErr w:type="spellEnd"/>
      <w:r w:rsidRPr="18BB3524">
        <w:rPr>
          <w:sz w:val="22"/>
          <w:szCs w:val="22"/>
          <w:lang w:val="en-US"/>
        </w:rPr>
        <w:t xml:space="preserve"> at the time instance T1 (</w:t>
      </w:r>
      <w:r w:rsidR="007F004D">
        <w:rPr>
          <w:sz w:val="22"/>
          <w:szCs w:val="22"/>
          <w:lang w:val="en-US"/>
        </w:rPr>
        <w:t>i.e.</w:t>
      </w:r>
      <w:r w:rsidR="00D51A2F">
        <w:rPr>
          <w:sz w:val="22"/>
          <w:szCs w:val="22"/>
          <w:lang w:val="en-US"/>
        </w:rPr>
        <w:t xml:space="preserve"> at the time instance</w:t>
      </w:r>
      <w:r w:rsidR="007F004D">
        <w:rPr>
          <w:sz w:val="22"/>
          <w:szCs w:val="22"/>
          <w:lang w:val="en-US"/>
        </w:rPr>
        <w:t xml:space="preserve"> </w:t>
      </w:r>
      <w:r w:rsidRPr="18BB3524">
        <w:rPr>
          <w:sz w:val="22"/>
          <w:szCs w:val="22"/>
          <w:lang w:val="en-US"/>
        </w:rPr>
        <w:t xml:space="preserve">when UE receives </w:t>
      </w:r>
      <w:proofErr w:type="spellStart"/>
      <w:r w:rsidRPr="18BB3524">
        <w:rPr>
          <w:sz w:val="22"/>
          <w:szCs w:val="22"/>
          <w:lang w:val="en-US"/>
        </w:rPr>
        <w:t>SCell</w:t>
      </w:r>
      <w:proofErr w:type="spellEnd"/>
      <w:r w:rsidRPr="18BB3524">
        <w:rPr>
          <w:sz w:val="22"/>
          <w:szCs w:val="22"/>
          <w:lang w:val="en-US"/>
        </w:rPr>
        <w:t xml:space="preserve"> </w:t>
      </w:r>
      <w:r w:rsidR="00CE10C9">
        <w:rPr>
          <w:sz w:val="22"/>
          <w:szCs w:val="22"/>
          <w:lang w:val="en-US"/>
        </w:rPr>
        <w:t>configuration</w:t>
      </w:r>
      <w:r w:rsidRPr="18BB3524">
        <w:rPr>
          <w:sz w:val="22"/>
          <w:szCs w:val="22"/>
          <w:lang w:val="en-US"/>
        </w:rPr>
        <w:t xml:space="preserve"> via RRC message) or during the time period between T1 and T2.</w:t>
      </w:r>
    </w:p>
    <w:p w14:paraId="5DB5FC74" w14:textId="282A8119" w:rsidR="009746C8" w:rsidRDefault="009746C8" w:rsidP="009746C8">
      <w:pPr>
        <w:pStyle w:val="ListParagraph"/>
        <w:numPr>
          <w:ilvl w:val="0"/>
          <w:numId w:val="22"/>
        </w:numPr>
        <w:spacing w:after="360"/>
        <w:jc w:val="both"/>
        <w:rPr>
          <w:sz w:val="22"/>
          <w:szCs w:val="22"/>
          <w:lang w:val="en-US"/>
        </w:rPr>
      </w:pPr>
      <w:r>
        <w:rPr>
          <w:sz w:val="22"/>
          <w:szCs w:val="22"/>
          <w:lang w:val="en-US"/>
        </w:rPr>
        <w:t xml:space="preserve">For Scenario#2A: the on-demand SSB transmission </w:t>
      </w:r>
      <w:r w:rsidR="00642902">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at the time instance T2 (</w:t>
      </w:r>
      <w:r w:rsidR="007F004D">
        <w:rPr>
          <w:sz w:val="22"/>
          <w:szCs w:val="22"/>
          <w:lang w:val="en-US"/>
        </w:rPr>
        <w:t>i.e.</w:t>
      </w:r>
      <w:r w:rsidR="00D51A2F">
        <w:rPr>
          <w:sz w:val="22"/>
          <w:szCs w:val="22"/>
          <w:lang w:val="en-US"/>
        </w:rPr>
        <w:t xml:space="preserve"> at the time instance </w:t>
      </w:r>
      <w:r>
        <w:rPr>
          <w:sz w:val="22"/>
          <w:szCs w:val="22"/>
          <w:lang w:val="en-US"/>
        </w:rPr>
        <w:t xml:space="preserve">when UE receives </w:t>
      </w:r>
      <w:proofErr w:type="spellStart"/>
      <w:r>
        <w:rPr>
          <w:sz w:val="22"/>
          <w:szCs w:val="22"/>
          <w:lang w:val="en-US"/>
        </w:rPr>
        <w:t>SCell</w:t>
      </w:r>
      <w:proofErr w:type="spellEnd"/>
      <w:r>
        <w:rPr>
          <w:sz w:val="22"/>
          <w:szCs w:val="22"/>
          <w:lang w:val="en-US"/>
        </w:rPr>
        <w:t xml:space="preserve"> activation via MAC CE command).</w:t>
      </w:r>
    </w:p>
    <w:p w14:paraId="29A2DD1C" w14:textId="06EEBC90" w:rsidR="009746C8" w:rsidRDefault="009746C8" w:rsidP="009746C8">
      <w:pPr>
        <w:pStyle w:val="ListParagraph"/>
        <w:numPr>
          <w:ilvl w:val="0"/>
          <w:numId w:val="22"/>
        </w:numPr>
        <w:spacing w:after="360"/>
        <w:jc w:val="both"/>
        <w:rPr>
          <w:sz w:val="22"/>
          <w:szCs w:val="22"/>
          <w:lang w:val="en-US"/>
        </w:rPr>
      </w:pPr>
      <w:r>
        <w:rPr>
          <w:sz w:val="22"/>
          <w:szCs w:val="22"/>
          <w:lang w:val="en-US"/>
        </w:rPr>
        <w:t xml:space="preserve">For Scenario#3A: the on-demand SSB transmission </w:t>
      </w:r>
      <w:r w:rsidR="001E7600">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after the time instance T2 until </w:t>
      </w:r>
      <w:proofErr w:type="spellStart"/>
      <w:r>
        <w:rPr>
          <w:sz w:val="22"/>
          <w:szCs w:val="22"/>
          <w:lang w:val="en-US"/>
        </w:rPr>
        <w:t>SCell</w:t>
      </w:r>
      <w:proofErr w:type="spellEnd"/>
      <w:r>
        <w:rPr>
          <w:sz w:val="22"/>
          <w:szCs w:val="22"/>
          <w:lang w:val="en-US"/>
        </w:rPr>
        <w:t xml:space="preserve"> activation procedure is completed.</w:t>
      </w:r>
    </w:p>
    <w:p w14:paraId="68095562" w14:textId="067D2686" w:rsidR="009746C8" w:rsidRPr="00D225A8" w:rsidRDefault="009746C8" w:rsidP="009746C8">
      <w:pPr>
        <w:pStyle w:val="ListParagraph"/>
        <w:numPr>
          <w:ilvl w:val="0"/>
          <w:numId w:val="22"/>
        </w:numPr>
        <w:spacing w:after="360"/>
        <w:jc w:val="both"/>
        <w:rPr>
          <w:sz w:val="22"/>
          <w:szCs w:val="22"/>
          <w:lang w:val="en-US"/>
        </w:rPr>
      </w:pPr>
      <w:r>
        <w:rPr>
          <w:sz w:val="22"/>
          <w:szCs w:val="22"/>
          <w:lang w:val="en-US"/>
        </w:rPr>
        <w:t xml:space="preserve">For Scenario#3B: the on-demand SSB transmission can be triggered by </w:t>
      </w:r>
      <w:proofErr w:type="spellStart"/>
      <w:r>
        <w:rPr>
          <w:sz w:val="22"/>
          <w:szCs w:val="22"/>
          <w:lang w:val="en-US"/>
        </w:rPr>
        <w:t>gNB</w:t>
      </w:r>
      <w:proofErr w:type="spellEnd"/>
      <w:r>
        <w:rPr>
          <w:sz w:val="22"/>
          <w:szCs w:val="22"/>
          <w:lang w:val="en-US"/>
        </w:rPr>
        <w:t xml:space="preserve"> </w:t>
      </w:r>
      <w:r w:rsidR="00F221FC">
        <w:rPr>
          <w:rFonts w:hint="eastAsia"/>
          <w:sz w:val="22"/>
          <w:szCs w:val="22"/>
          <w:lang w:val="en-US" w:eastAsia="zh-CN"/>
        </w:rPr>
        <w:t xml:space="preserve">at </w:t>
      </w:r>
      <w:r w:rsidR="00F221FC">
        <w:rPr>
          <w:sz w:val="22"/>
          <w:szCs w:val="22"/>
          <w:lang w:val="en-US"/>
        </w:rPr>
        <w:t>the time instance T3</w:t>
      </w:r>
      <w:r w:rsidR="00F221FC">
        <w:rPr>
          <w:rFonts w:hint="eastAsia"/>
          <w:sz w:val="22"/>
          <w:szCs w:val="22"/>
          <w:lang w:val="en-US" w:eastAsia="zh-CN"/>
        </w:rPr>
        <w:t xml:space="preserve"> and </w:t>
      </w:r>
      <w:r>
        <w:rPr>
          <w:sz w:val="22"/>
          <w:szCs w:val="22"/>
          <w:lang w:val="en-US"/>
        </w:rPr>
        <w:t xml:space="preserve">after the time instance T3, i.e. </w:t>
      </w:r>
      <w:r w:rsidR="00F221FC">
        <w:rPr>
          <w:rFonts w:hint="eastAsia"/>
          <w:sz w:val="22"/>
          <w:szCs w:val="22"/>
          <w:lang w:val="en-US" w:eastAsia="zh-CN"/>
        </w:rPr>
        <w:t xml:space="preserve">when and </w:t>
      </w:r>
      <w:r>
        <w:rPr>
          <w:sz w:val="22"/>
          <w:szCs w:val="22"/>
          <w:lang w:val="en-US"/>
        </w:rPr>
        <w:t xml:space="preserve">after the </w:t>
      </w:r>
      <w:proofErr w:type="spellStart"/>
      <w:r>
        <w:rPr>
          <w:sz w:val="22"/>
          <w:szCs w:val="22"/>
          <w:lang w:val="en-US"/>
        </w:rPr>
        <w:t>SCell</w:t>
      </w:r>
      <w:proofErr w:type="spellEnd"/>
      <w:r>
        <w:rPr>
          <w:sz w:val="22"/>
          <w:szCs w:val="22"/>
          <w:lang w:val="en-US"/>
        </w:rPr>
        <w:t xml:space="preserve"> activation procedure is completed.</w:t>
      </w:r>
    </w:p>
    <w:p w14:paraId="1D7E105A" w14:textId="3CC3948B" w:rsidR="0086140E" w:rsidRDefault="0086140E" w:rsidP="002C7120">
      <w:pPr>
        <w:keepNext/>
        <w:spacing w:after="120"/>
        <w:jc w:val="center"/>
      </w:pPr>
    </w:p>
    <w:p w14:paraId="4BF4AF02" w14:textId="3CEDADF8" w:rsidR="00997615" w:rsidRDefault="003B3D3E" w:rsidP="002C7120">
      <w:pPr>
        <w:keepNext/>
        <w:spacing w:after="120"/>
        <w:jc w:val="center"/>
      </w:pPr>
      <w:r>
        <w:rPr>
          <w:noProof/>
        </w:rPr>
        <w:drawing>
          <wp:inline distT="0" distB="0" distL="0" distR="0" wp14:anchorId="528FC9C6" wp14:editId="3CC282DC">
            <wp:extent cx="5079413" cy="3219562"/>
            <wp:effectExtent l="0" t="0" r="6985" b="0"/>
            <wp:docPr id="1206407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5309" cy="3223299"/>
                    </a:xfrm>
                    <a:prstGeom prst="rect">
                      <a:avLst/>
                    </a:prstGeom>
                    <a:noFill/>
                  </pic:spPr>
                </pic:pic>
              </a:graphicData>
            </a:graphic>
          </wp:inline>
        </w:drawing>
      </w:r>
    </w:p>
    <w:p w14:paraId="7A622F01" w14:textId="4DBDD620" w:rsidR="009746C8" w:rsidRDefault="0086140E" w:rsidP="002C7120">
      <w:pPr>
        <w:pStyle w:val="Caption"/>
        <w:jc w:val="center"/>
        <w:rPr>
          <w:b w:val="0"/>
          <w:bCs/>
          <w:color w:val="FF0000"/>
          <w:sz w:val="22"/>
          <w:szCs w:val="22"/>
          <w:lang w:val="en-US"/>
        </w:rPr>
      </w:pPr>
      <w:r>
        <w:t xml:space="preserve">Figure </w:t>
      </w:r>
      <w:r>
        <w:fldChar w:fldCharType="begin"/>
      </w:r>
      <w:r>
        <w:instrText>SEQ Figure \* ARABIC</w:instrText>
      </w:r>
      <w:r>
        <w:fldChar w:fldCharType="separate"/>
      </w:r>
      <w:r>
        <w:rPr>
          <w:noProof/>
        </w:rPr>
        <w:t>1</w:t>
      </w:r>
      <w:r>
        <w:fldChar w:fldCharType="end"/>
      </w:r>
      <w:r>
        <w:t>: Scenarios for on-demand SSB operation</w:t>
      </w:r>
      <w:r w:rsidR="004E7E4F">
        <w:t xml:space="preserve">. </w:t>
      </w:r>
    </w:p>
    <w:p w14:paraId="7AD93AC6" w14:textId="77777777" w:rsidR="000321B6" w:rsidRDefault="000321B6" w:rsidP="00AD65D7">
      <w:pPr>
        <w:spacing w:after="120"/>
        <w:jc w:val="both"/>
        <w:rPr>
          <w:b/>
          <w:bCs/>
          <w:color w:val="FF0000"/>
          <w:sz w:val="22"/>
          <w:szCs w:val="22"/>
          <w:lang w:val="en-US"/>
        </w:rPr>
      </w:pPr>
    </w:p>
    <w:p w14:paraId="084906F7" w14:textId="3AF30865" w:rsidR="00B86B7A" w:rsidRDefault="00B86B7A" w:rsidP="00B86B7A">
      <w:pPr>
        <w:jc w:val="both"/>
        <w:rPr>
          <w:sz w:val="22"/>
          <w:szCs w:val="22"/>
          <w:lang w:val="en-US"/>
        </w:rPr>
      </w:pPr>
      <w:r>
        <w:rPr>
          <w:sz w:val="22"/>
          <w:szCs w:val="22"/>
          <w:lang w:val="en-US"/>
        </w:rPr>
        <w:t>Based on the agreement in RAN1#116bis, the Scenario#2 and Scenario#2A had been agreed for both Case</w:t>
      </w:r>
      <w:r w:rsidR="001256B3">
        <w:rPr>
          <w:sz w:val="22"/>
          <w:szCs w:val="22"/>
          <w:lang w:val="en-US"/>
        </w:rPr>
        <w:t xml:space="preserve"> </w:t>
      </w:r>
      <w:r>
        <w:rPr>
          <w:sz w:val="22"/>
          <w:szCs w:val="22"/>
          <w:lang w:val="en-US"/>
        </w:rPr>
        <w:t>#1 and Case</w:t>
      </w:r>
      <w:r w:rsidR="00FA3675">
        <w:rPr>
          <w:sz w:val="22"/>
          <w:szCs w:val="22"/>
          <w:lang w:val="en-US"/>
        </w:rPr>
        <w:t xml:space="preserve"> </w:t>
      </w:r>
      <w:r>
        <w:rPr>
          <w:sz w:val="22"/>
          <w:szCs w:val="22"/>
          <w:lang w:val="en-US"/>
        </w:rPr>
        <w:t xml:space="preserve">#2. As indicated in our previous contribution [3], the NW triggering of on-demand SSB transmission with Scenario#2 may benefit to speed up the cell detection and the cell to be known by the UE. And the NW triggering of on-demand SSB transmission in Scenarios#2A can also help to speed up the </w:t>
      </w:r>
      <w:proofErr w:type="spellStart"/>
      <w:r>
        <w:rPr>
          <w:sz w:val="22"/>
          <w:szCs w:val="22"/>
          <w:lang w:val="en-US"/>
        </w:rPr>
        <w:t>SCell</w:t>
      </w:r>
      <w:proofErr w:type="spellEnd"/>
      <w:r>
        <w:rPr>
          <w:sz w:val="22"/>
          <w:szCs w:val="22"/>
          <w:lang w:val="en-US"/>
        </w:rPr>
        <w:t xml:space="preserve"> activation procedure. So far, to our view, the benefit and motivation of utilizing NW triggered on-demand SSB transmission with Scenario#3A and Scenario#3B are still unclear. </w:t>
      </w:r>
      <w:r w:rsidRPr="00C22E31">
        <w:rPr>
          <w:sz w:val="22"/>
          <w:szCs w:val="22"/>
          <w:lang w:val="en-US"/>
        </w:rPr>
        <w:t>For Case</w:t>
      </w:r>
      <w:r w:rsidR="001256B3">
        <w:rPr>
          <w:sz w:val="22"/>
          <w:szCs w:val="22"/>
          <w:lang w:val="en-US"/>
        </w:rPr>
        <w:t xml:space="preserve"> </w:t>
      </w:r>
      <w:r w:rsidRPr="00C22E31">
        <w:rPr>
          <w:sz w:val="22"/>
          <w:szCs w:val="22"/>
          <w:lang w:val="en-US"/>
        </w:rPr>
        <w:t xml:space="preserve">#2, the always-on SSB are available to the UE post </w:t>
      </w:r>
      <w:proofErr w:type="spellStart"/>
      <w:r w:rsidRPr="00C22E31">
        <w:rPr>
          <w:sz w:val="22"/>
          <w:szCs w:val="22"/>
          <w:lang w:val="en-US"/>
        </w:rPr>
        <w:t>SCell</w:t>
      </w:r>
      <w:proofErr w:type="spellEnd"/>
      <w:r w:rsidRPr="00C22E31">
        <w:rPr>
          <w:sz w:val="22"/>
          <w:szCs w:val="22"/>
          <w:lang w:val="en-US"/>
        </w:rPr>
        <w:t xml:space="preserve"> activation, whereas of Case</w:t>
      </w:r>
      <w:r w:rsidR="001256B3">
        <w:rPr>
          <w:sz w:val="22"/>
          <w:szCs w:val="22"/>
          <w:lang w:val="en-US"/>
        </w:rPr>
        <w:t xml:space="preserve"> </w:t>
      </w:r>
      <w:r w:rsidRPr="00C22E31">
        <w:rPr>
          <w:sz w:val="22"/>
          <w:szCs w:val="22"/>
          <w:lang w:val="en-US"/>
        </w:rPr>
        <w:t xml:space="preserve">#1 UE might have already received the trigger for on-demand SSB. </w:t>
      </w:r>
      <w:r>
        <w:rPr>
          <w:sz w:val="22"/>
          <w:szCs w:val="22"/>
          <w:lang w:val="en-US"/>
        </w:rPr>
        <w:t>Thus, before agreeing on supporting these two scenarios, it can be good to firstly identify the benefit and motivation of utilizing NW triggered on-demand SSB transmission with Scenario#3A and Scenario#3B for both Case</w:t>
      </w:r>
      <w:r w:rsidR="001256B3">
        <w:rPr>
          <w:sz w:val="22"/>
          <w:szCs w:val="22"/>
          <w:lang w:val="en-US"/>
        </w:rPr>
        <w:t xml:space="preserve"> </w:t>
      </w:r>
      <w:r>
        <w:rPr>
          <w:sz w:val="22"/>
          <w:szCs w:val="22"/>
          <w:lang w:val="en-US"/>
        </w:rPr>
        <w:t>#1 and Case</w:t>
      </w:r>
      <w:r w:rsidR="001256B3">
        <w:rPr>
          <w:sz w:val="22"/>
          <w:szCs w:val="22"/>
          <w:lang w:val="en-US"/>
        </w:rPr>
        <w:t xml:space="preserve"> </w:t>
      </w:r>
      <w:r>
        <w:rPr>
          <w:sz w:val="22"/>
          <w:szCs w:val="22"/>
          <w:lang w:val="en-US"/>
        </w:rPr>
        <w:t>#2.</w:t>
      </w:r>
    </w:p>
    <w:p w14:paraId="50B94879" w14:textId="78484C5F" w:rsidR="008475B3" w:rsidRDefault="008475B3" w:rsidP="008475B3">
      <w:pPr>
        <w:jc w:val="both"/>
        <w:rPr>
          <w:b/>
          <w:bCs/>
          <w:sz w:val="22"/>
          <w:szCs w:val="22"/>
          <w:lang w:val="en-US"/>
        </w:rPr>
      </w:pPr>
      <w:r w:rsidRPr="00FF2E69">
        <w:rPr>
          <w:b/>
          <w:bCs/>
          <w:sz w:val="22"/>
          <w:szCs w:val="22"/>
          <w:lang w:val="en-US"/>
        </w:rPr>
        <w:t>Proposal-</w:t>
      </w:r>
      <w:r>
        <w:rPr>
          <w:b/>
          <w:bCs/>
          <w:sz w:val="22"/>
          <w:szCs w:val="22"/>
          <w:lang w:val="en-US"/>
        </w:rPr>
        <w:t>1</w:t>
      </w:r>
      <w:r w:rsidRPr="00FF2E69">
        <w:rPr>
          <w:b/>
          <w:bCs/>
          <w:sz w:val="22"/>
          <w:szCs w:val="22"/>
          <w:lang w:val="en-US"/>
        </w:rPr>
        <w:t xml:space="preserve">: </w:t>
      </w:r>
      <w:r>
        <w:rPr>
          <w:b/>
          <w:bCs/>
          <w:sz w:val="22"/>
          <w:szCs w:val="22"/>
          <w:lang w:val="en-US"/>
        </w:rPr>
        <w:t>Investigate further</w:t>
      </w:r>
      <w:r>
        <w:rPr>
          <w:b/>
          <w:sz w:val="22"/>
          <w:szCs w:val="22"/>
          <w:lang w:val="en-US"/>
        </w:rPr>
        <w:t xml:space="preserve"> </w:t>
      </w:r>
      <w:r w:rsidRPr="00FF2E69">
        <w:rPr>
          <w:b/>
          <w:bCs/>
          <w:sz w:val="22"/>
          <w:szCs w:val="22"/>
          <w:lang w:val="en-US"/>
        </w:rPr>
        <w:t xml:space="preserve">the benefit and </w:t>
      </w:r>
      <w:r>
        <w:rPr>
          <w:b/>
          <w:bCs/>
          <w:sz w:val="22"/>
          <w:szCs w:val="22"/>
          <w:lang w:val="en-US"/>
        </w:rPr>
        <w:t>motivation</w:t>
      </w:r>
      <w:r w:rsidRPr="00FF2E69">
        <w:rPr>
          <w:b/>
          <w:bCs/>
          <w:sz w:val="22"/>
          <w:szCs w:val="22"/>
          <w:lang w:val="en-US"/>
        </w:rPr>
        <w:t xml:space="preserve"> of utilizing NW triggered on-demand SSB transmission with Scenario#3A and Scenario#3B for both Case</w:t>
      </w:r>
      <w:r w:rsidR="00BA4BF8">
        <w:rPr>
          <w:b/>
          <w:bCs/>
          <w:sz w:val="22"/>
          <w:szCs w:val="22"/>
          <w:lang w:val="en-US"/>
        </w:rPr>
        <w:t xml:space="preserve"> </w:t>
      </w:r>
      <w:r w:rsidRPr="00FF2E69">
        <w:rPr>
          <w:b/>
          <w:bCs/>
          <w:sz w:val="22"/>
          <w:szCs w:val="22"/>
          <w:lang w:val="en-US"/>
        </w:rPr>
        <w:t>#1 and Case</w:t>
      </w:r>
      <w:r w:rsidR="00BA4BF8">
        <w:rPr>
          <w:b/>
          <w:bCs/>
          <w:sz w:val="22"/>
          <w:szCs w:val="22"/>
          <w:lang w:val="en-US"/>
        </w:rPr>
        <w:t xml:space="preserve"> </w:t>
      </w:r>
      <w:r w:rsidRPr="00FF2E69">
        <w:rPr>
          <w:b/>
          <w:bCs/>
          <w:sz w:val="22"/>
          <w:szCs w:val="22"/>
          <w:lang w:val="en-US"/>
        </w:rPr>
        <w:t>#2.</w:t>
      </w:r>
    </w:p>
    <w:p w14:paraId="4BEC4B7D" w14:textId="293E21A3" w:rsidR="008475B3" w:rsidRDefault="008475B3" w:rsidP="008475B3">
      <w:pPr>
        <w:jc w:val="both"/>
        <w:rPr>
          <w:sz w:val="22"/>
          <w:szCs w:val="22"/>
          <w:lang w:val="en-US"/>
        </w:rPr>
      </w:pPr>
      <w:r>
        <w:rPr>
          <w:b/>
          <w:bCs/>
          <w:sz w:val="22"/>
          <w:szCs w:val="22"/>
          <w:lang w:val="en-US"/>
        </w:rPr>
        <w:t>Proposal-2: Prioritize the specification work on Scenario#2 and Scenario#2A for both Case</w:t>
      </w:r>
      <w:r w:rsidR="001256B3">
        <w:rPr>
          <w:b/>
          <w:bCs/>
          <w:sz w:val="22"/>
          <w:szCs w:val="22"/>
          <w:lang w:val="en-US"/>
        </w:rPr>
        <w:t xml:space="preserve"> </w:t>
      </w:r>
      <w:r>
        <w:rPr>
          <w:b/>
          <w:bCs/>
          <w:sz w:val="22"/>
          <w:szCs w:val="22"/>
          <w:lang w:val="en-US"/>
        </w:rPr>
        <w:t>#1 and Case</w:t>
      </w:r>
      <w:r w:rsidR="001256B3">
        <w:rPr>
          <w:b/>
          <w:bCs/>
          <w:sz w:val="22"/>
          <w:szCs w:val="22"/>
          <w:lang w:val="en-US"/>
        </w:rPr>
        <w:t xml:space="preserve"> </w:t>
      </w:r>
      <w:r>
        <w:rPr>
          <w:b/>
          <w:bCs/>
          <w:sz w:val="22"/>
          <w:szCs w:val="22"/>
          <w:lang w:val="en-US"/>
        </w:rPr>
        <w:t>#2.</w:t>
      </w:r>
    </w:p>
    <w:p w14:paraId="7E947ACA" w14:textId="77777777" w:rsidR="00B86B7A" w:rsidRPr="00174DD4" w:rsidRDefault="00B86B7A" w:rsidP="00AD65D7">
      <w:pPr>
        <w:spacing w:after="120"/>
        <w:jc w:val="both"/>
        <w:rPr>
          <w:b/>
          <w:bCs/>
          <w:color w:val="FF0000"/>
          <w:sz w:val="22"/>
          <w:szCs w:val="22"/>
          <w:lang w:val="en-US"/>
        </w:rPr>
      </w:pPr>
    </w:p>
    <w:p w14:paraId="03152F5E" w14:textId="7B7E1261" w:rsidR="00CF74C4" w:rsidRDefault="00CF74C4" w:rsidP="00E746A5">
      <w:pPr>
        <w:pStyle w:val="Heading2"/>
        <w:numPr>
          <w:ilvl w:val="0"/>
          <w:numId w:val="0"/>
        </w:numPr>
        <w:rPr>
          <w:lang w:val="en-US"/>
        </w:rPr>
      </w:pPr>
      <w:r w:rsidRPr="00E746A5">
        <w:rPr>
          <w:lang w:val="en-US"/>
        </w:rPr>
        <w:t>2.</w:t>
      </w:r>
      <w:r w:rsidR="00D27760">
        <w:rPr>
          <w:lang w:val="en-US"/>
        </w:rPr>
        <w:t>3</w:t>
      </w:r>
      <w:r w:rsidRPr="00E746A5">
        <w:rPr>
          <w:lang w:val="en-US"/>
        </w:rPr>
        <w:t xml:space="preserve"> </w:t>
      </w:r>
      <w:r w:rsidR="00506918">
        <w:rPr>
          <w:lang w:val="en-US"/>
        </w:rPr>
        <w:t xml:space="preserve">Details </w:t>
      </w:r>
      <w:r w:rsidR="001F6D0E">
        <w:rPr>
          <w:lang w:val="en-US"/>
        </w:rPr>
        <w:t>on signaling for</w:t>
      </w:r>
      <w:r w:rsidRPr="00E746A5">
        <w:rPr>
          <w:lang w:val="en-US"/>
        </w:rPr>
        <w:t xml:space="preserve"> on-demand SSB </w:t>
      </w:r>
      <w:proofErr w:type="spellStart"/>
      <w:r w:rsidR="00684752">
        <w:rPr>
          <w:lang w:val="en-US"/>
        </w:rPr>
        <w:t>SCell</w:t>
      </w:r>
      <w:proofErr w:type="spellEnd"/>
      <w:r w:rsidR="00AF21B8">
        <w:rPr>
          <w:lang w:val="en-US"/>
        </w:rPr>
        <w:t xml:space="preserve"> </w:t>
      </w:r>
      <w:r w:rsidR="00D83326">
        <w:rPr>
          <w:lang w:val="en-US"/>
        </w:rPr>
        <w:t>operation</w:t>
      </w:r>
    </w:p>
    <w:p w14:paraId="0C695308" w14:textId="5A35BCE2" w:rsidR="00E734D6" w:rsidRPr="006123AC" w:rsidRDefault="00BD1F8E" w:rsidP="00D23D3F">
      <w:pPr>
        <w:spacing w:after="60"/>
        <w:jc w:val="both"/>
        <w:rPr>
          <w:sz w:val="22"/>
          <w:szCs w:val="22"/>
          <w:lang w:val="en-US"/>
        </w:rPr>
      </w:pPr>
      <w:r w:rsidRPr="006123AC">
        <w:rPr>
          <w:sz w:val="22"/>
          <w:szCs w:val="22"/>
          <w:lang w:val="en-US"/>
        </w:rPr>
        <w:t xml:space="preserve">Regarding the signaling for on-demand SSB </w:t>
      </w:r>
      <w:proofErr w:type="spellStart"/>
      <w:r w:rsidRPr="006123AC">
        <w:rPr>
          <w:sz w:val="22"/>
          <w:szCs w:val="22"/>
          <w:lang w:val="en-US"/>
        </w:rPr>
        <w:t>SCell</w:t>
      </w:r>
      <w:proofErr w:type="spellEnd"/>
      <w:r w:rsidRPr="006123AC">
        <w:rPr>
          <w:sz w:val="22"/>
          <w:szCs w:val="22"/>
          <w:lang w:val="en-US"/>
        </w:rPr>
        <w:t xml:space="preserve"> operation</w:t>
      </w:r>
      <w:r w:rsidR="001F64BC" w:rsidRPr="006123AC">
        <w:rPr>
          <w:sz w:val="22"/>
          <w:szCs w:val="22"/>
          <w:lang w:val="en-US"/>
        </w:rPr>
        <w:t>, the following agreement has been made in RAN1#11</w:t>
      </w:r>
      <w:r w:rsidR="00AD65D7">
        <w:rPr>
          <w:sz w:val="22"/>
          <w:szCs w:val="22"/>
          <w:lang w:val="en-US"/>
        </w:rPr>
        <w:t>7</w:t>
      </w:r>
      <w:r w:rsidR="001F64BC" w:rsidRPr="006123AC">
        <w:rPr>
          <w:sz w:val="22"/>
          <w:szCs w:val="22"/>
          <w:lang w:val="en-US"/>
        </w:rPr>
        <w:t>:</w:t>
      </w:r>
    </w:p>
    <w:tbl>
      <w:tblPr>
        <w:tblStyle w:val="TableGrid"/>
        <w:tblW w:w="0" w:type="auto"/>
        <w:tblLook w:val="04A0" w:firstRow="1" w:lastRow="0" w:firstColumn="1" w:lastColumn="0" w:noHBand="0" w:noVBand="1"/>
      </w:tblPr>
      <w:tblGrid>
        <w:gridCol w:w="9962"/>
      </w:tblGrid>
      <w:tr w:rsidR="007545D8" w14:paraId="72B82AD7" w14:textId="77777777" w:rsidTr="007545D8">
        <w:tc>
          <w:tcPr>
            <w:tcW w:w="9962" w:type="dxa"/>
          </w:tcPr>
          <w:p w14:paraId="31FB8CB1" w14:textId="77777777" w:rsidR="00AD65D7" w:rsidRPr="00AD65D7" w:rsidRDefault="00AD65D7" w:rsidP="00AD65D7">
            <w:pPr>
              <w:overflowPunct/>
              <w:autoSpaceDE/>
              <w:autoSpaceDN/>
              <w:adjustRightInd/>
              <w:spacing w:after="0"/>
              <w:textAlignment w:val="auto"/>
              <w:rPr>
                <w:rFonts w:eastAsia="Times New Roman"/>
                <w:sz w:val="24"/>
                <w:szCs w:val="24"/>
              </w:rPr>
            </w:pPr>
            <w:r w:rsidRPr="00AD65D7">
              <w:rPr>
                <w:rFonts w:eastAsia="Malgun Gothic"/>
                <w:b/>
                <w:bCs/>
                <w:color w:val="001135"/>
                <w:kern w:val="24"/>
                <w:highlight w:val="green"/>
              </w:rPr>
              <w:t>Agreement</w:t>
            </w:r>
          </w:p>
          <w:p w14:paraId="1A51304E" w14:textId="77777777" w:rsidR="00AD65D7" w:rsidRPr="00AD65D7" w:rsidRDefault="00AD65D7" w:rsidP="00AD65D7">
            <w:pPr>
              <w:overflowPunct/>
              <w:autoSpaceDE/>
              <w:autoSpaceDN/>
              <w:adjustRightInd/>
              <w:spacing w:after="0"/>
              <w:jc w:val="both"/>
              <w:textAlignment w:val="auto"/>
              <w:rPr>
                <w:rFonts w:eastAsia="Times New Roman"/>
                <w:sz w:val="24"/>
                <w:szCs w:val="24"/>
              </w:rPr>
            </w:pPr>
            <w:r w:rsidRPr="00AD65D7">
              <w:rPr>
                <w:rFonts w:eastAsia="Calibri"/>
                <w:color w:val="001135"/>
                <w:kern w:val="24"/>
                <w:lang w:val="en-US"/>
              </w:rPr>
              <w:t xml:space="preserve">For a cell supporting on-demand SSB </w:t>
            </w:r>
            <w:proofErr w:type="spellStart"/>
            <w:r w:rsidRPr="00AD65D7">
              <w:rPr>
                <w:rFonts w:eastAsia="Calibri"/>
                <w:color w:val="001135"/>
                <w:kern w:val="24"/>
                <w:lang w:val="en-US"/>
              </w:rPr>
              <w:t>SCell</w:t>
            </w:r>
            <w:proofErr w:type="spellEnd"/>
            <w:r w:rsidRPr="00AD65D7">
              <w:rPr>
                <w:rFonts w:eastAsia="Calibri"/>
                <w:color w:val="001135"/>
                <w:kern w:val="24"/>
                <w:lang w:val="en-US"/>
              </w:rPr>
              <w:t xml:space="preserve"> operation,</w:t>
            </w:r>
          </w:p>
          <w:p w14:paraId="37B6D72F" w14:textId="77777777" w:rsidR="00AD65D7" w:rsidRPr="00AD65D7" w:rsidRDefault="00AD65D7" w:rsidP="00AD65D7">
            <w:pPr>
              <w:numPr>
                <w:ilvl w:val="0"/>
                <w:numId w:val="27"/>
              </w:numPr>
              <w:overflowPunct/>
              <w:autoSpaceDE/>
              <w:autoSpaceDN/>
              <w:adjustRightInd/>
              <w:spacing w:after="0"/>
              <w:contextualSpacing/>
              <w:jc w:val="both"/>
              <w:textAlignment w:val="auto"/>
              <w:rPr>
                <w:rFonts w:eastAsia="Times New Roman"/>
                <w:sz w:val="14"/>
                <w:szCs w:val="24"/>
              </w:rPr>
            </w:pPr>
            <w:r w:rsidRPr="00AD65D7">
              <w:rPr>
                <w:rFonts w:eastAsia="Times New Roman" w:cs="+mn-cs"/>
                <w:color w:val="001135"/>
                <w:kern w:val="24"/>
                <w:lang w:val="en-US"/>
              </w:rPr>
              <w:t xml:space="preserve">Support </w:t>
            </w:r>
            <w:r w:rsidRPr="00D23D3F">
              <w:rPr>
                <w:rFonts w:eastAsia="Times New Roman" w:cs="+mn-cs"/>
                <w:color w:val="001135"/>
                <w:kern w:val="24"/>
                <w:highlight w:val="yellow"/>
                <w:lang w:val="en-US"/>
              </w:rPr>
              <w:t>RRC</w:t>
            </w:r>
            <w:r w:rsidRPr="00AD65D7">
              <w:rPr>
                <w:rFonts w:eastAsia="Times New Roman" w:cs="+mn-cs"/>
                <w:color w:val="001135"/>
                <w:kern w:val="24"/>
                <w:lang w:val="en-US"/>
              </w:rPr>
              <w:t xml:space="preserve"> based signaling to </w:t>
            </w:r>
            <w:r w:rsidRPr="00D23D3F">
              <w:rPr>
                <w:rFonts w:eastAsia="Times New Roman" w:cs="+mn-cs"/>
                <w:color w:val="001135"/>
                <w:kern w:val="24"/>
                <w:highlight w:val="yellow"/>
                <w:lang w:val="en-US"/>
              </w:rPr>
              <w:t>indicate</w:t>
            </w:r>
            <w:r w:rsidRPr="00AD65D7">
              <w:rPr>
                <w:rFonts w:eastAsia="Times New Roman" w:cs="+mn-cs"/>
                <w:color w:val="001135"/>
                <w:kern w:val="24"/>
                <w:lang w:val="en-US"/>
              </w:rPr>
              <w:t xml:space="preserve"> on-demand SSB transmission on the cell.</w:t>
            </w:r>
          </w:p>
          <w:p w14:paraId="7C69FE69" w14:textId="77777777" w:rsidR="00AD65D7" w:rsidRPr="00AD65D7" w:rsidRDefault="00AD65D7" w:rsidP="00AD65D7">
            <w:pPr>
              <w:numPr>
                <w:ilvl w:val="0"/>
                <w:numId w:val="27"/>
              </w:numPr>
              <w:overflowPunct/>
              <w:autoSpaceDE/>
              <w:autoSpaceDN/>
              <w:adjustRightInd/>
              <w:spacing w:after="0"/>
              <w:contextualSpacing/>
              <w:jc w:val="both"/>
              <w:textAlignment w:val="auto"/>
              <w:rPr>
                <w:rFonts w:eastAsia="Times New Roman"/>
                <w:sz w:val="14"/>
                <w:szCs w:val="24"/>
              </w:rPr>
            </w:pPr>
            <w:r w:rsidRPr="00AD65D7">
              <w:rPr>
                <w:rFonts w:eastAsia="Times New Roman" w:cs="+mn-cs"/>
                <w:color w:val="001135"/>
                <w:kern w:val="24"/>
                <w:lang w:val="en-US"/>
              </w:rPr>
              <w:t xml:space="preserve">Support </w:t>
            </w:r>
            <w:r w:rsidRPr="00D23D3F">
              <w:rPr>
                <w:rFonts w:eastAsia="Times New Roman" w:cs="+mn-cs"/>
                <w:color w:val="001135"/>
                <w:kern w:val="24"/>
                <w:highlight w:val="yellow"/>
                <w:lang w:val="en-US"/>
              </w:rPr>
              <w:t>MAC CE</w:t>
            </w:r>
            <w:r w:rsidRPr="00AD65D7">
              <w:rPr>
                <w:rFonts w:eastAsia="Times New Roman" w:cs="+mn-cs"/>
                <w:color w:val="001135"/>
                <w:kern w:val="24"/>
                <w:lang w:val="en-US"/>
              </w:rPr>
              <w:t xml:space="preserve"> based signaling to </w:t>
            </w:r>
            <w:r w:rsidRPr="00D23D3F">
              <w:rPr>
                <w:rFonts w:eastAsia="Times New Roman" w:cs="+mn-cs"/>
                <w:color w:val="001135"/>
                <w:kern w:val="24"/>
                <w:highlight w:val="yellow"/>
                <w:lang w:val="en-US"/>
              </w:rPr>
              <w:t>indicate</w:t>
            </w:r>
            <w:r w:rsidRPr="00AD65D7">
              <w:rPr>
                <w:rFonts w:eastAsia="Times New Roman" w:cs="+mn-cs"/>
                <w:color w:val="001135"/>
                <w:kern w:val="24"/>
                <w:lang w:val="en-US"/>
              </w:rPr>
              <w:t xml:space="preserve"> on-demand SSB transmission on the cell.</w:t>
            </w:r>
          </w:p>
          <w:p w14:paraId="09520845" w14:textId="77777777" w:rsidR="00AD65D7" w:rsidRPr="00AD65D7" w:rsidRDefault="00AD65D7" w:rsidP="00AD65D7">
            <w:pPr>
              <w:numPr>
                <w:ilvl w:val="0"/>
                <w:numId w:val="27"/>
              </w:numPr>
              <w:overflowPunct/>
              <w:autoSpaceDE/>
              <w:autoSpaceDN/>
              <w:adjustRightInd/>
              <w:spacing w:after="0"/>
              <w:contextualSpacing/>
              <w:jc w:val="both"/>
              <w:textAlignment w:val="auto"/>
              <w:rPr>
                <w:rFonts w:eastAsia="Times New Roman"/>
                <w:sz w:val="14"/>
                <w:szCs w:val="24"/>
              </w:rPr>
            </w:pPr>
            <w:r w:rsidRPr="00AD65D7">
              <w:rPr>
                <w:rFonts w:eastAsia="Times New Roman" w:cs="+mn-cs"/>
                <w:color w:val="001135"/>
                <w:kern w:val="24"/>
                <w:lang w:val="en-US"/>
              </w:rPr>
              <w:t>FFS: Whether to support DCI based signaling to indicate on-demand SSB transmission on the cell.</w:t>
            </w:r>
          </w:p>
          <w:p w14:paraId="2B13F7F0" w14:textId="77777777" w:rsidR="00AD65D7" w:rsidRPr="00AD65D7" w:rsidRDefault="00AD65D7" w:rsidP="00AD65D7">
            <w:pPr>
              <w:numPr>
                <w:ilvl w:val="1"/>
                <w:numId w:val="27"/>
              </w:numPr>
              <w:overflowPunct/>
              <w:autoSpaceDE/>
              <w:autoSpaceDN/>
              <w:adjustRightInd/>
              <w:spacing w:after="0"/>
              <w:contextualSpacing/>
              <w:jc w:val="both"/>
              <w:textAlignment w:val="auto"/>
              <w:rPr>
                <w:rFonts w:eastAsia="Times New Roman"/>
                <w:sz w:val="14"/>
                <w:szCs w:val="24"/>
              </w:rPr>
            </w:pPr>
            <w:r w:rsidRPr="00AD65D7">
              <w:rPr>
                <w:rFonts w:eastAsia="Malgun Gothic" w:cs="+mn-cs"/>
                <w:color w:val="001135"/>
                <w:kern w:val="24"/>
                <w:lang w:val="en-US"/>
              </w:rPr>
              <w:t xml:space="preserve">This DCI signaling does not provide </w:t>
            </w:r>
            <w:proofErr w:type="spellStart"/>
            <w:r w:rsidRPr="00AD65D7">
              <w:rPr>
                <w:rFonts w:eastAsia="Malgun Gothic" w:cs="+mn-cs"/>
                <w:color w:val="001135"/>
                <w:kern w:val="24"/>
                <w:lang w:val="en-US"/>
              </w:rPr>
              <w:t>SCell</w:t>
            </w:r>
            <w:proofErr w:type="spellEnd"/>
            <w:r w:rsidRPr="00AD65D7">
              <w:rPr>
                <w:rFonts w:eastAsia="Malgun Gothic" w:cs="+mn-cs"/>
                <w:color w:val="001135"/>
                <w:kern w:val="24"/>
                <w:lang w:val="en-US"/>
              </w:rPr>
              <w:t xml:space="preserve"> activation/deactivation.</w:t>
            </w:r>
          </w:p>
          <w:p w14:paraId="381B86DB" w14:textId="77777777" w:rsidR="00AD65D7" w:rsidRPr="00AD65D7" w:rsidRDefault="00AD65D7" w:rsidP="00AD65D7">
            <w:pPr>
              <w:numPr>
                <w:ilvl w:val="1"/>
                <w:numId w:val="27"/>
              </w:numPr>
              <w:overflowPunct/>
              <w:autoSpaceDE/>
              <w:autoSpaceDN/>
              <w:adjustRightInd/>
              <w:spacing w:after="0"/>
              <w:contextualSpacing/>
              <w:jc w:val="both"/>
              <w:textAlignment w:val="auto"/>
              <w:rPr>
                <w:rFonts w:eastAsia="Times New Roman"/>
                <w:sz w:val="14"/>
                <w:szCs w:val="24"/>
              </w:rPr>
            </w:pPr>
            <w:r w:rsidRPr="00AD65D7">
              <w:rPr>
                <w:rFonts w:eastAsia="Times New Roman" w:cs="+mn-cs"/>
                <w:color w:val="001135"/>
                <w:kern w:val="24"/>
                <w:lang w:val="en-US"/>
              </w:rPr>
              <w:t>If supported, details on DCI including UE-specific or group-common DCI, DCI contents, etc.</w:t>
            </w:r>
          </w:p>
          <w:p w14:paraId="13116324" w14:textId="77777777" w:rsidR="00AD65D7" w:rsidRPr="00AD65D7" w:rsidRDefault="00AD65D7" w:rsidP="00AD65D7">
            <w:pPr>
              <w:numPr>
                <w:ilvl w:val="0"/>
                <w:numId w:val="27"/>
              </w:numPr>
              <w:overflowPunct/>
              <w:autoSpaceDE/>
              <w:autoSpaceDN/>
              <w:adjustRightInd/>
              <w:spacing w:after="0"/>
              <w:contextualSpacing/>
              <w:jc w:val="both"/>
              <w:textAlignment w:val="auto"/>
              <w:rPr>
                <w:rFonts w:eastAsia="Times New Roman"/>
                <w:sz w:val="14"/>
                <w:szCs w:val="24"/>
              </w:rPr>
            </w:pPr>
            <w:r w:rsidRPr="00AD65D7">
              <w:rPr>
                <w:rFonts w:eastAsia="Malgun Gothic" w:cs="+mn-cs"/>
                <w:color w:val="001135"/>
                <w:kern w:val="24"/>
                <w:lang w:val="en-US"/>
              </w:rPr>
              <w:t xml:space="preserve">FFS: Scenarios where the above </w:t>
            </w:r>
            <w:proofErr w:type="spellStart"/>
            <w:r w:rsidRPr="00AD65D7">
              <w:rPr>
                <w:rFonts w:eastAsia="Malgun Gothic" w:cs="+mn-cs"/>
                <w:color w:val="001135"/>
                <w:kern w:val="24"/>
                <w:lang w:val="en-US"/>
              </w:rPr>
              <w:t>signalings</w:t>
            </w:r>
            <w:proofErr w:type="spellEnd"/>
            <w:r w:rsidRPr="00AD65D7">
              <w:rPr>
                <w:rFonts w:eastAsia="Malgun Gothic" w:cs="+mn-cs"/>
                <w:color w:val="001135"/>
                <w:kern w:val="24"/>
                <w:lang w:val="en-US"/>
              </w:rPr>
              <w:t xml:space="preserve"> are applicable</w:t>
            </w:r>
          </w:p>
          <w:p w14:paraId="7C29CE8B" w14:textId="77777777" w:rsidR="00AD65D7" w:rsidRDefault="00AD65D7" w:rsidP="00AD65D7">
            <w:pPr>
              <w:overflowPunct/>
              <w:autoSpaceDE/>
              <w:autoSpaceDN/>
              <w:adjustRightInd/>
              <w:spacing w:after="0"/>
              <w:textAlignment w:val="auto"/>
              <w:rPr>
                <w:rFonts w:eastAsia="Malgun Gothic"/>
                <w:b/>
                <w:bCs/>
                <w:color w:val="001135"/>
                <w:kern w:val="24"/>
                <w:highlight w:val="green"/>
              </w:rPr>
            </w:pPr>
          </w:p>
          <w:p w14:paraId="1D151EEB" w14:textId="2C9F73CA" w:rsidR="00AD65D7" w:rsidRPr="00AD65D7" w:rsidRDefault="00AD65D7" w:rsidP="00AD65D7">
            <w:pPr>
              <w:overflowPunct/>
              <w:autoSpaceDE/>
              <w:autoSpaceDN/>
              <w:adjustRightInd/>
              <w:spacing w:after="0"/>
              <w:textAlignment w:val="auto"/>
              <w:rPr>
                <w:rFonts w:eastAsia="Times New Roman"/>
                <w:sz w:val="24"/>
                <w:szCs w:val="24"/>
              </w:rPr>
            </w:pPr>
            <w:r w:rsidRPr="00AD65D7">
              <w:rPr>
                <w:rFonts w:eastAsia="Malgun Gothic"/>
                <w:b/>
                <w:bCs/>
                <w:color w:val="001135"/>
                <w:kern w:val="24"/>
                <w:highlight w:val="green"/>
              </w:rPr>
              <w:t>Agreement</w:t>
            </w:r>
          </w:p>
          <w:p w14:paraId="4E4FD1BF" w14:textId="77777777" w:rsidR="00AD65D7" w:rsidRPr="00AD65D7" w:rsidRDefault="00AD65D7" w:rsidP="00AD65D7">
            <w:pPr>
              <w:overflowPunct/>
              <w:autoSpaceDE/>
              <w:autoSpaceDN/>
              <w:adjustRightInd/>
              <w:spacing w:after="0" w:line="254" w:lineRule="auto"/>
              <w:jc w:val="both"/>
              <w:textAlignment w:val="auto"/>
              <w:rPr>
                <w:rFonts w:eastAsia="Times New Roman"/>
                <w:sz w:val="24"/>
                <w:szCs w:val="24"/>
              </w:rPr>
            </w:pPr>
            <w:r w:rsidRPr="00AD65D7">
              <w:rPr>
                <w:rFonts w:eastAsia="Calibri"/>
                <w:color w:val="001135"/>
                <w:kern w:val="24"/>
                <w:lang w:val="en-US"/>
              </w:rPr>
              <w:t xml:space="preserve">For a cell supporting on-demand SSB </w:t>
            </w:r>
            <w:proofErr w:type="spellStart"/>
            <w:r w:rsidRPr="00AD65D7">
              <w:rPr>
                <w:rFonts w:eastAsia="Calibri"/>
                <w:color w:val="001135"/>
                <w:kern w:val="24"/>
                <w:lang w:val="en-US"/>
              </w:rPr>
              <w:t>SCell</w:t>
            </w:r>
            <w:proofErr w:type="spellEnd"/>
            <w:r w:rsidRPr="00AD65D7">
              <w:rPr>
                <w:rFonts w:eastAsia="Calibri"/>
                <w:color w:val="001135"/>
                <w:kern w:val="24"/>
                <w:lang w:val="en-US"/>
              </w:rPr>
              <w:t xml:space="preserve"> operation, at least the following for on-demand SSB via higher layer </w:t>
            </w:r>
            <w:r w:rsidRPr="00AD65D7">
              <w:rPr>
                <w:rFonts w:eastAsia="Malgun Gothic"/>
                <w:color w:val="001135"/>
                <w:kern w:val="24"/>
                <w:lang w:val="en-US"/>
              </w:rPr>
              <w:t xml:space="preserve">RRC </w:t>
            </w:r>
            <w:r w:rsidRPr="00AD65D7">
              <w:rPr>
                <w:rFonts w:eastAsia="Calibri"/>
                <w:color w:val="001135"/>
                <w:kern w:val="24"/>
                <w:lang w:val="en-US"/>
              </w:rPr>
              <w:t>signaling is supported.</w:t>
            </w:r>
          </w:p>
          <w:p w14:paraId="672E64F3" w14:textId="77777777" w:rsidR="00AD65D7" w:rsidRPr="00AD65D7" w:rsidRDefault="00AD65D7" w:rsidP="00AD65D7">
            <w:pPr>
              <w:numPr>
                <w:ilvl w:val="0"/>
                <w:numId w:val="28"/>
              </w:numPr>
              <w:overflowPunct/>
              <w:autoSpaceDE/>
              <w:autoSpaceDN/>
              <w:adjustRightInd/>
              <w:spacing w:after="0" w:line="254" w:lineRule="auto"/>
              <w:contextualSpacing/>
              <w:jc w:val="both"/>
              <w:textAlignment w:val="auto"/>
              <w:rPr>
                <w:rFonts w:eastAsia="Times New Roman"/>
                <w:sz w:val="14"/>
                <w:szCs w:val="24"/>
              </w:rPr>
            </w:pPr>
            <w:r w:rsidRPr="00AD65D7">
              <w:rPr>
                <w:rFonts w:eastAsia="Malgun Gothic" w:cs="+mn-cs"/>
                <w:color w:val="001135"/>
                <w:kern w:val="24"/>
                <w:lang w:val="en-US"/>
              </w:rPr>
              <w:t>Frequency of the on-demand SSB</w:t>
            </w:r>
          </w:p>
          <w:p w14:paraId="79E3B2F0" w14:textId="77777777" w:rsidR="00AD65D7" w:rsidRPr="00AD65D7" w:rsidRDefault="00AD65D7" w:rsidP="00AD65D7">
            <w:pPr>
              <w:numPr>
                <w:ilvl w:val="0"/>
                <w:numId w:val="28"/>
              </w:numPr>
              <w:overflowPunct/>
              <w:autoSpaceDE/>
              <w:autoSpaceDN/>
              <w:adjustRightInd/>
              <w:spacing w:after="0" w:line="254" w:lineRule="auto"/>
              <w:contextualSpacing/>
              <w:jc w:val="both"/>
              <w:textAlignment w:val="auto"/>
              <w:rPr>
                <w:rFonts w:eastAsia="Times New Roman"/>
                <w:sz w:val="14"/>
                <w:szCs w:val="24"/>
              </w:rPr>
            </w:pPr>
            <w:r w:rsidRPr="00AD65D7">
              <w:rPr>
                <w:rFonts w:eastAsia="Malgun Gothic" w:cs="+mn-cs"/>
                <w:color w:val="001135"/>
                <w:kern w:val="24"/>
                <w:lang w:val="en-US"/>
              </w:rPr>
              <w:t xml:space="preserve">SSB positions within an on-demand SSB burst by using signaling similar to </w:t>
            </w:r>
            <w:proofErr w:type="spellStart"/>
            <w:r w:rsidRPr="00AD65D7">
              <w:rPr>
                <w:rFonts w:eastAsia="Malgun Gothic" w:cs="+mn-cs"/>
                <w:i/>
                <w:iCs/>
                <w:color w:val="001135"/>
                <w:kern w:val="24"/>
                <w:lang w:val="en-US"/>
              </w:rPr>
              <w:t>ssb-PositionsInBurst</w:t>
            </w:r>
            <w:proofErr w:type="spellEnd"/>
          </w:p>
          <w:p w14:paraId="2F549A46" w14:textId="77777777" w:rsidR="00AD65D7" w:rsidRPr="00AD65D7" w:rsidRDefault="00AD65D7" w:rsidP="00AD65D7">
            <w:pPr>
              <w:numPr>
                <w:ilvl w:val="0"/>
                <w:numId w:val="28"/>
              </w:numPr>
              <w:overflowPunct/>
              <w:autoSpaceDE/>
              <w:autoSpaceDN/>
              <w:adjustRightInd/>
              <w:spacing w:after="0" w:line="254" w:lineRule="auto"/>
              <w:contextualSpacing/>
              <w:jc w:val="both"/>
              <w:textAlignment w:val="auto"/>
              <w:rPr>
                <w:rFonts w:eastAsia="Times New Roman"/>
                <w:sz w:val="14"/>
                <w:szCs w:val="24"/>
              </w:rPr>
            </w:pPr>
            <w:r w:rsidRPr="00AD65D7">
              <w:rPr>
                <w:rFonts w:eastAsia="Malgun Gothic" w:cs="+mn-cs"/>
                <w:color w:val="001135"/>
                <w:kern w:val="24"/>
                <w:lang w:val="en-US"/>
              </w:rPr>
              <w:t>Periodicity of the on-demand SSB</w:t>
            </w:r>
          </w:p>
          <w:p w14:paraId="5BAF3749" w14:textId="77777777" w:rsidR="00AD65D7" w:rsidRPr="00AD65D7" w:rsidRDefault="00AD65D7" w:rsidP="00AD65D7">
            <w:pPr>
              <w:numPr>
                <w:ilvl w:val="0"/>
                <w:numId w:val="28"/>
              </w:numPr>
              <w:overflowPunct/>
              <w:autoSpaceDE/>
              <w:autoSpaceDN/>
              <w:adjustRightInd/>
              <w:spacing w:after="0" w:line="254" w:lineRule="auto"/>
              <w:contextualSpacing/>
              <w:jc w:val="both"/>
              <w:textAlignment w:val="auto"/>
              <w:rPr>
                <w:rFonts w:eastAsia="Times New Roman"/>
                <w:sz w:val="14"/>
                <w:szCs w:val="24"/>
              </w:rPr>
            </w:pPr>
            <w:r w:rsidRPr="00AD65D7">
              <w:rPr>
                <w:rFonts w:eastAsia="Malgun Gothic" w:cs="+mn-cs"/>
                <w:color w:val="001135"/>
                <w:kern w:val="24"/>
                <w:lang w:val="en-US"/>
              </w:rPr>
              <w:t>FFS: Whether more than one on-demand SSB configurations can be configured for the cell to UE</w:t>
            </w:r>
          </w:p>
          <w:p w14:paraId="72A9AF54" w14:textId="1157B438" w:rsidR="007545D8" w:rsidRPr="00AD65D7" w:rsidRDefault="00AD65D7" w:rsidP="00AD65D7">
            <w:pPr>
              <w:numPr>
                <w:ilvl w:val="0"/>
                <w:numId w:val="28"/>
              </w:numPr>
              <w:overflowPunct/>
              <w:autoSpaceDE/>
              <w:autoSpaceDN/>
              <w:adjustRightInd/>
              <w:spacing w:after="0" w:line="254" w:lineRule="auto"/>
              <w:contextualSpacing/>
              <w:jc w:val="both"/>
              <w:textAlignment w:val="auto"/>
              <w:rPr>
                <w:rFonts w:eastAsia="Times New Roman"/>
                <w:sz w:val="14"/>
                <w:szCs w:val="24"/>
              </w:rPr>
            </w:pPr>
            <w:r w:rsidRPr="00AD65D7">
              <w:rPr>
                <w:rFonts w:eastAsia="Malgun Gothic" w:cs="+mn-cs"/>
                <w:color w:val="001135"/>
                <w:kern w:val="24"/>
                <w:lang w:val="en-US"/>
              </w:rPr>
              <w:t>FFS: Whether the RRC is newly introduced or existing RRC is reused</w:t>
            </w:r>
          </w:p>
        </w:tc>
      </w:tr>
    </w:tbl>
    <w:p w14:paraId="5C5A3A52" w14:textId="0F609D6E" w:rsidR="00AD65D7" w:rsidRDefault="00DE03E4" w:rsidP="00D2746E">
      <w:pPr>
        <w:spacing w:before="120"/>
        <w:jc w:val="both"/>
        <w:rPr>
          <w:sz w:val="22"/>
          <w:szCs w:val="22"/>
          <w:lang w:val="en-US"/>
        </w:rPr>
      </w:pPr>
      <w:r>
        <w:rPr>
          <w:sz w:val="22"/>
          <w:szCs w:val="22"/>
        </w:rPr>
        <w:t xml:space="preserve">Similar </w:t>
      </w:r>
      <w:r w:rsidR="00E15B04">
        <w:rPr>
          <w:sz w:val="22"/>
          <w:szCs w:val="22"/>
        </w:rPr>
        <w:t xml:space="preserve">to </w:t>
      </w:r>
      <w:r>
        <w:rPr>
          <w:sz w:val="22"/>
          <w:szCs w:val="22"/>
        </w:rPr>
        <w:t xml:space="preserve">the legacy </w:t>
      </w:r>
      <w:proofErr w:type="spellStart"/>
      <w:r w:rsidR="009410F9">
        <w:rPr>
          <w:sz w:val="22"/>
          <w:szCs w:val="22"/>
        </w:rPr>
        <w:t>SCell</w:t>
      </w:r>
      <w:proofErr w:type="spellEnd"/>
      <w:r w:rsidR="009410F9">
        <w:rPr>
          <w:sz w:val="22"/>
          <w:szCs w:val="22"/>
        </w:rPr>
        <w:t xml:space="preserve"> (de-)activation operation</w:t>
      </w:r>
      <w:r>
        <w:rPr>
          <w:sz w:val="22"/>
          <w:szCs w:val="22"/>
          <w:lang w:val="en-US"/>
        </w:rPr>
        <w:t xml:space="preserve">, </w:t>
      </w:r>
      <w:r w:rsidR="009410F9">
        <w:rPr>
          <w:sz w:val="22"/>
          <w:szCs w:val="22"/>
          <w:lang w:val="en-US"/>
        </w:rPr>
        <w:t>both</w:t>
      </w:r>
      <w:r w:rsidR="00AD65D7">
        <w:rPr>
          <w:sz w:val="22"/>
          <w:szCs w:val="22"/>
          <w:lang w:val="en-US"/>
        </w:rPr>
        <w:t xml:space="preserve"> RRC based signaling and MAC-CE based signaling are </w:t>
      </w:r>
      <w:r w:rsidR="001C5362">
        <w:rPr>
          <w:sz w:val="22"/>
          <w:szCs w:val="22"/>
          <w:lang w:val="en-US"/>
        </w:rPr>
        <w:t>supported</w:t>
      </w:r>
      <w:r w:rsidR="00FF2B4C">
        <w:rPr>
          <w:sz w:val="22"/>
          <w:szCs w:val="22"/>
          <w:lang w:val="en-US"/>
        </w:rPr>
        <w:t xml:space="preserve"> as shown in the </w:t>
      </w:r>
      <w:r w:rsidR="000D42B4" w:rsidRPr="006123AC">
        <w:rPr>
          <w:sz w:val="22"/>
          <w:szCs w:val="22"/>
          <w:lang w:val="en-US"/>
        </w:rPr>
        <w:t>RAN1#11</w:t>
      </w:r>
      <w:r w:rsidR="000D42B4">
        <w:rPr>
          <w:sz w:val="22"/>
          <w:szCs w:val="22"/>
          <w:lang w:val="en-US"/>
        </w:rPr>
        <w:t xml:space="preserve">7 meeting </w:t>
      </w:r>
      <w:r w:rsidR="00FF2B4C">
        <w:rPr>
          <w:sz w:val="22"/>
          <w:szCs w:val="22"/>
          <w:lang w:val="en-US"/>
        </w:rPr>
        <w:t>agreement</w:t>
      </w:r>
      <w:r w:rsidR="00AD65D7">
        <w:rPr>
          <w:sz w:val="22"/>
          <w:szCs w:val="22"/>
          <w:lang w:val="en-US"/>
        </w:rPr>
        <w:t>.</w:t>
      </w:r>
      <w:r w:rsidR="00A157F0">
        <w:rPr>
          <w:sz w:val="22"/>
          <w:szCs w:val="22"/>
          <w:lang w:val="en-US"/>
        </w:rPr>
        <w:t xml:space="preserve"> However, the wording “indicate”</w:t>
      </w:r>
      <w:r w:rsidR="00AA285B">
        <w:rPr>
          <w:sz w:val="22"/>
          <w:szCs w:val="22"/>
          <w:lang w:val="en-US"/>
        </w:rPr>
        <w:t xml:space="preserve"> </w:t>
      </w:r>
      <w:r w:rsidR="00CD1FFE">
        <w:rPr>
          <w:sz w:val="22"/>
          <w:szCs w:val="22"/>
          <w:lang w:val="en-US"/>
        </w:rPr>
        <w:t xml:space="preserve">in the agreement </w:t>
      </w:r>
      <w:r w:rsidR="00FF2B4C">
        <w:rPr>
          <w:sz w:val="22"/>
          <w:szCs w:val="22"/>
          <w:lang w:val="en-US"/>
        </w:rPr>
        <w:t>is</w:t>
      </w:r>
      <w:r w:rsidR="00AA285B">
        <w:rPr>
          <w:sz w:val="22"/>
          <w:szCs w:val="22"/>
          <w:lang w:val="en-US"/>
        </w:rPr>
        <w:t xml:space="preserve"> still </w:t>
      </w:r>
      <w:r w:rsidR="00D74C60">
        <w:rPr>
          <w:sz w:val="22"/>
          <w:szCs w:val="22"/>
          <w:lang w:val="en-US"/>
        </w:rPr>
        <w:t>ambiguous</w:t>
      </w:r>
      <w:r w:rsidR="000F1C61">
        <w:rPr>
          <w:sz w:val="22"/>
          <w:szCs w:val="22"/>
          <w:lang w:val="en-US"/>
        </w:rPr>
        <w:t xml:space="preserve">, where the </w:t>
      </w:r>
      <w:r w:rsidR="00F80551">
        <w:rPr>
          <w:sz w:val="22"/>
          <w:szCs w:val="22"/>
          <w:lang w:val="en-US"/>
        </w:rPr>
        <w:t xml:space="preserve">NW signaling indication of on-demand SSB transmission can be either the </w:t>
      </w:r>
      <w:r w:rsidR="00CA04F7">
        <w:rPr>
          <w:sz w:val="22"/>
          <w:szCs w:val="22"/>
          <w:lang w:val="en-US"/>
        </w:rPr>
        <w:t>“</w:t>
      </w:r>
      <w:r w:rsidR="00F80551">
        <w:rPr>
          <w:sz w:val="22"/>
          <w:szCs w:val="22"/>
          <w:lang w:val="en-US"/>
        </w:rPr>
        <w:t>configuration</w:t>
      </w:r>
      <w:r w:rsidR="00CA04F7">
        <w:rPr>
          <w:sz w:val="22"/>
          <w:szCs w:val="22"/>
          <w:lang w:val="en-US"/>
        </w:rPr>
        <w:t>”</w:t>
      </w:r>
      <w:r w:rsidR="0010253A">
        <w:rPr>
          <w:sz w:val="22"/>
          <w:szCs w:val="22"/>
          <w:lang w:val="en-US"/>
        </w:rPr>
        <w:t xml:space="preserve"> </w:t>
      </w:r>
      <w:r w:rsidR="00E36542">
        <w:rPr>
          <w:sz w:val="22"/>
          <w:szCs w:val="22"/>
          <w:lang w:val="en-US"/>
        </w:rPr>
        <w:t xml:space="preserve">message </w:t>
      </w:r>
      <w:r w:rsidR="0010253A">
        <w:rPr>
          <w:sz w:val="22"/>
          <w:szCs w:val="22"/>
          <w:lang w:val="en-US"/>
        </w:rPr>
        <w:t xml:space="preserve">of on-demand SSB transmission or the </w:t>
      </w:r>
      <w:r w:rsidR="00CA04F7">
        <w:rPr>
          <w:sz w:val="22"/>
          <w:szCs w:val="22"/>
          <w:lang w:val="en-US"/>
        </w:rPr>
        <w:t>“</w:t>
      </w:r>
      <w:r w:rsidR="0010253A">
        <w:rPr>
          <w:sz w:val="22"/>
          <w:szCs w:val="22"/>
          <w:lang w:val="en-US"/>
        </w:rPr>
        <w:t>activation</w:t>
      </w:r>
      <w:r w:rsidR="00CA04F7">
        <w:rPr>
          <w:sz w:val="22"/>
          <w:szCs w:val="22"/>
          <w:lang w:val="en-US"/>
        </w:rPr>
        <w:t>”</w:t>
      </w:r>
      <w:r w:rsidR="0010253A">
        <w:rPr>
          <w:sz w:val="22"/>
          <w:szCs w:val="22"/>
          <w:lang w:val="en-US"/>
        </w:rPr>
        <w:t xml:space="preserve"> </w:t>
      </w:r>
      <w:r w:rsidR="00E36542">
        <w:rPr>
          <w:sz w:val="22"/>
          <w:szCs w:val="22"/>
          <w:lang w:val="en-US"/>
        </w:rPr>
        <w:t xml:space="preserve">message </w:t>
      </w:r>
      <w:r w:rsidR="00CA04F7">
        <w:rPr>
          <w:sz w:val="22"/>
          <w:szCs w:val="22"/>
          <w:lang w:val="en-US"/>
        </w:rPr>
        <w:t>of on-demand SSB transmission</w:t>
      </w:r>
      <w:r w:rsidR="004C501C">
        <w:rPr>
          <w:sz w:val="22"/>
          <w:szCs w:val="22"/>
          <w:lang w:val="en-US"/>
        </w:rPr>
        <w:t xml:space="preserve">. So far, </w:t>
      </w:r>
      <w:r w:rsidR="00E36542">
        <w:rPr>
          <w:sz w:val="22"/>
          <w:szCs w:val="22"/>
          <w:lang w:val="en-US"/>
        </w:rPr>
        <w:t>it is still unclear</w:t>
      </w:r>
      <w:r w:rsidR="005C49EA">
        <w:rPr>
          <w:sz w:val="22"/>
          <w:szCs w:val="22"/>
          <w:lang w:val="en-US"/>
        </w:rPr>
        <w:t xml:space="preserve"> what exactly the </w:t>
      </w:r>
      <w:r w:rsidR="00835761">
        <w:rPr>
          <w:sz w:val="22"/>
          <w:szCs w:val="22"/>
          <w:lang w:val="en-US"/>
        </w:rPr>
        <w:t>word “indicate”</w:t>
      </w:r>
      <w:r w:rsidR="007209F9">
        <w:rPr>
          <w:sz w:val="22"/>
          <w:szCs w:val="22"/>
          <w:lang w:val="en-US"/>
        </w:rPr>
        <w:t xml:space="preserve"> means</w:t>
      </w:r>
      <w:r w:rsidR="00835761">
        <w:rPr>
          <w:sz w:val="22"/>
          <w:szCs w:val="22"/>
          <w:lang w:val="en-US"/>
        </w:rPr>
        <w:t>.</w:t>
      </w:r>
    </w:p>
    <w:p w14:paraId="76032F55" w14:textId="485A51DF" w:rsidR="00281E3D" w:rsidRDefault="00281E3D">
      <w:pPr>
        <w:spacing w:before="120"/>
        <w:jc w:val="both"/>
        <w:rPr>
          <w:b/>
          <w:bCs/>
          <w:sz w:val="22"/>
          <w:szCs w:val="22"/>
          <w:lang w:val="en-US"/>
        </w:rPr>
      </w:pPr>
      <w:r w:rsidRPr="008620F4">
        <w:rPr>
          <w:b/>
          <w:sz w:val="22"/>
          <w:szCs w:val="22"/>
          <w:lang w:val="en-US"/>
        </w:rPr>
        <w:t>Observation-</w:t>
      </w:r>
      <w:r w:rsidR="000D15B1">
        <w:rPr>
          <w:b/>
          <w:sz w:val="22"/>
          <w:szCs w:val="22"/>
          <w:lang w:val="en-US"/>
        </w:rPr>
        <w:t>3</w:t>
      </w:r>
      <w:r w:rsidRPr="008620F4">
        <w:rPr>
          <w:b/>
          <w:sz w:val="22"/>
          <w:szCs w:val="22"/>
          <w:lang w:val="en-US"/>
        </w:rPr>
        <w:t xml:space="preserve">: </w:t>
      </w:r>
      <w:r w:rsidR="00633184" w:rsidRPr="008620F4">
        <w:rPr>
          <w:b/>
          <w:sz w:val="22"/>
          <w:szCs w:val="22"/>
          <w:lang w:val="en-US"/>
        </w:rPr>
        <w:t>The wording “indicate” in the agreement is ambiguous, where the NW signaling indication of on-demand SSB transmission can be either the “configuration” message of on-demand SSB transmission or the “activation” message of on-demand SSB transmission. So far, it is still unclear what exactly the word “indicate”</w:t>
      </w:r>
      <w:r w:rsidR="00EB2754">
        <w:rPr>
          <w:b/>
          <w:bCs/>
          <w:sz w:val="22"/>
          <w:szCs w:val="22"/>
          <w:lang w:val="en-US"/>
        </w:rPr>
        <w:t xml:space="preserve"> means</w:t>
      </w:r>
      <w:r w:rsidR="00633184" w:rsidRPr="008620F4">
        <w:rPr>
          <w:b/>
          <w:sz w:val="22"/>
          <w:szCs w:val="22"/>
          <w:lang w:val="en-US"/>
        </w:rPr>
        <w:t>.</w:t>
      </w:r>
    </w:p>
    <w:p w14:paraId="156FD339" w14:textId="0E09E8CC" w:rsidR="00AF0331" w:rsidRDefault="00AF0331" w:rsidP="008620F4">
      <w:pPr>
        <w:spacing w:before="120"/>
        <w:jc w:val="both"/>
        <w:rPr>
          <w:b/>
          <w:bCs/>
          <w:sz w:val="22"/>
          <w:szCs w:val="22"/>
          <w:lang w:val="en-US"/>
        </w:rPr>
      </w:pPr>
      <w:r w:rsidRPr="00AF0331">
        <w:rPr>
          <w:b/>
          <w:bCs/>
          <w:sz w:val="22"/>
          <w:szCs w:val="22"/>
          <w:lang w:val="en-US"/>
        </w:rPr>
        <w:t>Proposal</w:t>
      </w:r>
      <w:r w:rsidR="0057381F">
        <w:rPr>
          <w:b/>
          <w:bCs/>
          <w:sz w:val="22"/>
          <w:szCs w:val="22"/>
          <w:lang w:val="en-US"/>
        </w:rPr>
        <w:t>-3</w:t>
      </w:r>
      <w:r w:rsidRPr="00AF0331">
        <w:rPr>
          <w:b/>
          <w:bCs/>
          <w:sz w:val="22"/>
          <w:szCs w:val="22"/>
          <w:lang w:val="en-US"/>
        </w:rPr>
        <w:t>: The NW signaling indication of on-demand SSB transmission can be either the “configuration” or “activation” or both “configuration and activation” of on-demand SSB transmission.</w:t>
      </w:r>
    </w:p>
    <w:p w14:paraId="5FFF4935" w14:textId="17273AF9" w:rsidR="00332F45" w:rsidRPr="00332F45" w:rsidRDefault="00E15B04" w:rsidP="00A04088">
      <w:pPr>
        <w:spacing w:before="120" w:after="60"/>
        <w:jc w:val="both"/>
        <w:rPr>
          <w:sz w:val="22"/>
          <w:szCs w:val="22"/>
          <w:lang w:val="en-US"/>
        </w:rPr>
      </w:pPr>
      <w:r>
        <w:rPr>
          <w:sz w:val="22"/>
          <w:szCs w:val="22"/>
          <w:lang w:val="en-US"/>
        </w:rPr>
        <w:t xml:space="preserve">In </w:t>
      </w:r>
      <w:r w:rsidR="0017502F">
        <w:rPr>
          <w:sz w:val="22"/>
          <w:szCs w:val="22"/>
          <w:lang w:val="en-US"/>
        </w:rPr>
        <w:t xml:space="preserve">our view, </w:t>
      </w:r>
      <w:r w:rsidR="000C74E1">
        <w:rPr>
          <w:sz w:val="22"/>
          <w:szCs w:val="22"/>
          <w:lang w:val="en-US"/>
        </w:rPr>
        <w:t>f</w:t>
      </w:r>
      <w:r w:rsidR="00643482">
        <w:rPr>
          <w:sz w:val="22"/>
          <w:szCs w:val="22"/>
          <w:lang w:val="en-US"/>
        </w:rPr>
        <w:t>ocusing on the agreed Scenario#2 and Scenario#2A</w:t>
      </w:r>
      <w:r w:rsidR="00D530E8">
        <w:rPr>
          <w:sz w:val="22"/>
          <w:szCs w:val="22"/>
          <w:lang w:val="en-US"/>
        </w:rPr>
        <w:t xml:space="preserve">, </w:t>
      </w:r>
      <w:r w:rsidR="00F80678">
        <w:rPr>
          <w:sz w:val="22"/>
          <w:szCs w:val="22"/>
          <w:lang w:val="en-US"/>
        </w:rPr>
        <w:t xml:space="preserve">the following </w:t>
      </w:r>
      <w:r w:rsidR="002F3A19">
        <w:rPr>
          <w:sz w:val="22"/>
          <w:szCs w:val="22"/>
          <w:lang w:val="en-US"/>
        </w:rPr>
        <w:t xml:space="preserve">NW indication </w:t>
      </w:r>
      <w:r w:rsidR="00F80678">
        <w:rPr>
          <w:sz w:val="22"/>
          <w:szCs w:val="22"/>
          <w:lang w:val="en-US"/>
        </w:rPr>
        <w:t xml:space="preserve">procedures </w:t>
      </w:r>
      <w:r w:rsidR="00E85BB3">
        <w:rPr>
          <w:sz w:val="22"/>
          <w:szCs w:val="22"/>
          <w:lang w:val="en-US"/>
        </w:rPr>
        <w:t xml:space="preserve">shall be </w:t>
      </w:r>
      <w:r w:rsidR="00F16D2E">
        <w:rPr>
          <w:sz w:val="22"/>
          <w:szCs w:val="22"/>
          <w:lang w:val="en-US"/>
        </w:rPr>
        <w:t>discussed in RAN1</w:t>
      </w:r>
      <w:r w:rsidR="00D530E8">
        <w:rPr>
          <w:sz w:val="22"/>
          <w:szCs w:val="22"/>
          <w:lang w:val="en-US"/>
        </w:rPr>
        <w:t>:</w:t>
      </w:r>
      <w:r w:rsidR="00337007">
        <w:rPr>
          <w:sz w:val="22"/>
          <w:szCs w:val="22"/>
          <w:lang w:val="en-US"/>
        </w:rPr>
        <w:t xml:space="preserve"> </w:t>
      </w:r>
    </w:p>
    <w:p w14:paraId="1B306D7D" w14:textId="77777777" w:rsidR="00F10736" w:rsidRDefault="00AD65D7" w:rsidP="00A04088">
      <w:pPr>
        <w:pStyle w:val="ListParagraph"/>
        <w:numPr>
          <w:ilvl w:val="0"/>
          <w:numId w:val="23"/>
        </w:numPr>
        <w:jc w:val="both"/>
        <w:rPr>
          <w:sz w:val="22"/>
          <w:szCs w:val="22"/>
          <w:lang w:val="en-US"/>
        </w:rPr>
      </w:pPr>
      <w:r>
        <w:rPr>
          <w:sz w:val="22"/>
          <w:szCs w:val="22"/>
          <w:lang w:val="en-US"/>
        </w:rPr>
        <w:t>F</w:t>
      </w:r>
      <w:r w:rsidR="00115F43" w:rsidRPr="006123AC">
        <w:rPr>
          <w:sz w:val="22"/>
          <w:szCs w:val="22"/>
          <w:lang w:val="en-US"/>
        </w:rPr>
        <w:t xml:space="preserve">or Scenario#2, </w:t>
      </w:r>
    </w:p>
    <w:p w14:paraId="4F8B3977" w14:textId="4ECC43F3" w:rsidR="003D09B9" w:rsidRDefault="0036615A" w:rsidP="00F10736">
      <w:pPr>
        <w:pStyle w:val="ListParagraph"/>
        <w:numPr>
          <w:ilvl w:val="1"/>
          <w:numId w:val="23"/>
        </w:numPr>
        <w:jc w:val="both"/>
        <w:rPr>
          <w:sz w:val="22"/>
          <w:szCs w:val="22"/>
          <w:lang w:val="en-US"/>
        </w:rPr>
      </w:pPr>
      <w:r>
        <w:rPr>
          <w:sz w:val="22"/>
          <w:szCs w:val="22"/>
          <w:lang w:val="en-US"/>
        </w:rPr>
        <w:t xml:space="preserve">T1: </w:t>
      </w:r>
      <w:r w:rsidR="00296393">
        <w:rPr>
          <w:sz w:val="22"/>
          <w:szCs w:val="22"/>
          <w:lang w:val="en-US"/>
        </w:rPr>
        <w:t xml:space="preserve">Considering </w:t>
      </w:r>
      <w:r w:rsidR="00296393" w:rsidRPr="18BB3524">
        <w:rPr>
          <w:sz w:val="22"/>
          <w:szCs w:val="22"/>
          <w:lang w:val="en-US"/>
        </w:rPr>
        <w:t xml:space="preserve">the on-demand SSB transmission </w:t>
      </w:r>
      <w:r w:rsidR="00141650">
        <w:rPr>
          <w:sz w:val="22"/>
          <w:szCs w:val="22"/>
          <w:lang w:val="en-US"/>
        </w:rPr>
        <w:t>is</w:t>
      </w:r>
      <w:r w:rsidR="00296393" w:rsidRPr="18BB3524">
        <w:rPr>
          <w:sz w:val="22"/>
          <w:szCs w:val="22"/>
          <w:lang w:val="en-US"/>
        </w:rPr>
        <w:t xml:space="preserve"> triggered by </w:t>
      </w:r>
      <w:proofErr w:type="spellStart"/>
      <w:r w:rsidR="00296393" w:rsidRPr="18BB3524">
        <w:rPr>
          <w:sz w:val="22"/>
          <w:szCs w:val="22"/>
          <w:lang w:val="en-US"/>
        </w:rPr>
        <w:t>gNB</w:t>
      </w:r>
      <w:proofErr w:type="spellEnd"/>
      <w:r w:rsidR="00296393" w:rsidRPr="18BB3524">
        <w:rPr>
          <w:sz w:val="22"/>
          <w:szCs w:val="22"/>
          <w:lang w:val="en-US"/>
        </w:rPr>
        <w:t xml:space="preserve"> at the time instance T1</w:t>
      </w:r>
      <w:r w:rsidR="00326521">
        <w:rPr>
          <w:sz w:val="22"/>
          <w:szCs w:val="22"/>
          <w:lang w:val="en-US"/>
        </w:rPr>
        <w:t xml:space="preserve"> </w:t>
      </w:r>
      <w:r w:rsidR="00326521" w:rsidRPr="18BB3524">
        <w:rPr>
          <w:sz w:val="22"/>
          <w:szCs w:val="22"/>
          <w:lang w:val="en-US"/>
        </w:rPr>
        <w:t>(</w:t>
      </w:r>
      <w:r w:rsidR="00326521">
        <w:rPr>
          <w:sz w:val="22"/>
          <w:szCs w:val="22"/>
          <w:lang w:val="en-US"/>
        </w:rPr>
        <w:t>i.e. at the time instance when</w:t>
      </w:r>
      <w:r w:rsidR="00326521" w:rsidRPr="18BB3524">
        <w:rPr>
          <w:sz w:val="22"/>
          <w:szCs w:val="22"/>
          <w:lang w:val="en-US"/>
        </w:rPr>
        <w:t xml:space="preserve"> UE receives </w:t>
      </w:r>
      <w:proofErr w:type="spellStart"/>
      <w:r w:rsidR="00326521" w:rsidRPr="18BB3524">
        <w:rPr>
          <w:sz w:val="22"/>
          <w:szCs w:val="22"/>
          <w:lang w:val="en-US"/>
        </w:rPr>
        <w:t>SCell</w:t>
      </w:r>
      <w:proofErr w:type="spellEnd"/>
      <w:r w:rsidR="00326521" w:rsidRPr="18BB3524">
        <w:rPr>
          <w:sz w:val="22"/>
          <w:szCs w:val="22"/>
          <w:lang w:val="en-US"/>
        </w:rPr>
        <w:t xml:space="preserve"> </w:t>
      </w:r>
      <w:r w:rsidR="00AC35ED">
        <w:rPr>
          <w:sz w:val="22"/>
          <w:szCs w:val="22"/>
          <w:lang w:val="en-US"/>
        </w:rPr>
        <w:t>configuration</w:t>
      </w:r>
      <w:r w:rsidR="00326521" w:rsidRPr="18BB3524">
        <w:rPr>
          <w:sz w:val="22"/>
          <w:szCs w:val="22"/>
          <w:lang w:val="en-US"/>
        </w:rPr>
        <w:t xml:space="preserve"> via RRC message)</w:t>
      </w:r>
      <w:r w:rsidR="00236066">
        <w:rPr>
          <w:sz w:val="22"/>
          <w:szCs w:val="22"/>
          <w:lang w:val="en-US"/>
        </w:rPr>
        <w:t xml:space="preserve"> as shown in Figure-1(a)</w:t>
      </w:r>
      <w:r w:rsidR="00141650">
        <w:rPr>
          <w:sz w:val="22"/>
          <w:szCs w:val="22"/>
          <w:lang w:val="en-US"/>
        </w:rPr>
        <w:t>, the</w:t>
      </w:r>
      <w:r w:rsidR="00296393">
        <w:rPr>
          <w:sz w:val="22"/>
          <w:szCs w:val="22"/>
          <w:lang w:val="en-US"/>
        </w:rPr>
        <w:t xml:space="preserve"> </w:t>
      </w:r>
      <w:r w:rsidR="003D09B9">
        <w:rPr>
          <w:sz w:val="22"/>
          <w:szCs w:val="22"/>
          <w:lang w:val="en-US"/>
        </w:rPr>
        <w:t xml:space="preserve">RRC signaling </w:t>
      </w:r>
      <w:r w:rsidR="001953E2">
        <w:rPr>
          <w:sz w:val="22"/>
          <w:szCs w:val="22"/>
          <w:lang w:val="en-US"/>
        </w:rPr>
        <w:t xml:space="preserve">may contain the configuration </w:t>
      </w:r>
      <w:r w:rsidR="00D660B8">
        <w:rPr>
          <w:sz w:val="22"/>
          <w:szCs w:val="22"/>
          <w:lang w:val="en-US"/>
        </w:rPr>
        <w:t>information</w:t>
      </w:r>
      <w:r w:rsidR="00636F8D">
        <w:rPr>
          <w:sz w:val="22"/>
          <w:szCs w:val="22"/>
          <w:lang w:val="en-US"/>
        </w:rPr>
        <w:t xml:space="preserve"> </w:t>
      </w:r>
      <w:r w:rsidR="001953E2">
        <w:rPr>
          <w:sz w:val="22"/>
          <w:szCs w:val="22"/>
          <w:lang w:val="en-US"/>
        </w:rPr>
        <w:t>of on-demand SSB transmission</w:t>
      </w:r>
      <w:r w:rsidR="005C6A24">
        <w:rPr>
          <w:sz w:val="22"/>
          <w:szCs w:val="22"/>
          <w:lang w:val="en-US"/>
        </w:rPr>
        <w:t xml:space="preserve">, as well as the </w:t>
      </w:r>
      <w:r w:rsidR="00F46C04">
        <w:rPr>
          <w:sz w:val="22"/>
          <w:szCs w:val="22"/>
          <w:lang w:val="en-US"/>
        </w:rPr>
        <w:t xml:space="preserve">information for </w:t>
      </w:r>
      <w:r w:rsidR="00636F8D">
        <w:rPr>
          <w:sz w:val="22"/>
          <w:szCs w:val="22"/>
          <w:lang w:val="en-US"/>
        </w:rPr>
        <w:t>activation</w:t>
      </w:r>
      <w:r w:rsidR="00115F43" w:rsidRPr="006123AC">
        <w:rPr>
          <w:sz w:val="22"/>
          <w:szCs w:val="22"/>
          <w:lang w:val="en-US"/>
        </w:rPr>
        <w:t xml:space="preserve"> </w:t>
      </w:r>
      <w:r w:rsidR="00636F8D">
        <w:rPr>
          <w:sz w:val="22"/>
          <w:szCs w:val="22"/>
          <w:lang w:val="en-US"/>
        </w:rPr>
        <w:t>of the on-demand SSB transmission</w:t>
      </w:r>
      <w:r w:rsidR="00E5580C">
        <w:rPr>
          <w:sz w:val="22"/>
          <w:szCs w:val="22"/>
          <w:lang w:val="en-US"/>
        </w:rPr>
        <w:t xml:space="preserve">, where the RRC signaling can be </w:t>
      </w:r>
      <w:r w:rsidR="00D242A1">
        <w:rPr>
          <w:sz w:val="22"/>
          <w:szCs w:val="22"/>
          <w:lang w:val="en-US"/>
        </w:rPr>
        <w:t xml:space="preserve">considered as </w:t>
      </w:r>
      <w:r w:rsidR="005E7DDD">
        <w:rPr>
          <w:sz w:val="22"/>
          <w:szCs w:val="22"/>
          <w:lang w:val="en-US"/>
        </w:rPr>
        <w:t>t</w:t>
      </w:r>
      <w:r w:rsidR="00E5580C">
        <w:rPr>
          <w:sz w:val="22"/>
          <w:szCs w:val="22"/>
          <w:lang w:val="en-US"/>
        </w:rPr>
        <w:t xml:space="preserve">he extension of </w:t>
      </w:r>
      <w:r w:rsidR="00430C94">
        <w:rPr>
          <w:sz w:val="22"/>
          <w:szCs w:val="22"/>
          <w:lang w:val="en-US"/>
        </w:rPr>
        <w:t xml:space="preserve">the existing </w:t>
      </w:r>
      <w:proofErr w:type="spellStart"/>
      <w:r w:rsidR="00430C94">
        <w:rPr>
          <w:sz w:val="22"/>
          <w:szCs w:val="22"/>
          <w:lang w:val="en-US"/>
        </w:rPr>
        <w:t>SCell</w:t>
      </w:r>
      <w:proofErr w:type="spellEnd"/>
      <w:r w:rsidR="00430C94">
        <w:rPr>
          <w:sz w:val="22"/>
          <w:szCs w:val="22"/>
          <w:lang w:val="en-US"/>
        </w:rPr>
        <w:t xml:space="preserve"> configuration message </w:t>
      </w:r>
      <w:r w:rsidR="000E7663">
        <w:rPr>
          <w:sz w:val="22"/>
          <w:szCs w:val="22"/>
          <w:lang w:val="en-US"/>
        </w:rPr>
        <w:t>with including</w:t>
      </w:r>
      <w:r w:rsidR="00BF090E">
        <w:rPr>
          <w:sz w:val="22"/>
          <w:szCs w:val="22"/>
          <w:lang w:val="en-US"/>
        </w:rPr>
        <w:t xml:space="preserve"> of</w:t>
      </w:r>
      <w:r w:rsidR="000E7663" w:rsidRPr="006123AC">
        <w:rPr>
          <w:sz w:val="22"/>
          <w:szCs w:val="22"/>
          <w:lang w:val="en-US"/>
        </w:rPr>
        <w:t xml:space="preserve"> </w:t>
      </w:r>
      <w:r w:rsidR="000E7663">
        <w:rPr>
          <w:sz w:val="22"/>
          <w:szCs w:val="22"/>
          <w:lang w:val="en-US"/>
        </w:rPr>
        <w:t>new</w:t>
      </w:r>
      <w:r w:rsidR="000E7663" w:rsidRPr="006123AC">
        <w:rPr>
          <w:sz w:val="22"/>
          <w:szCs w:val="22"/>
          <w:lang w:val="en-US"/>
        </w:rPr>
        <w:t xml:space="preserve"> </w:t>
      </w:r>
      <w:r w:rsidR="000E7663">
        <w:rPr>
          <w:sz w:val="22"/>
          <w:szCs w:val="22"/>
          <w:lang w:val="en-US"/>
        </w:rPr>
        <w:t>parameters required for the on-demand SSB</w:t>
      </w:r>
      <w:r w:rsidR="00CC6E0A">
        <w:rPr>
          <w:sz w:val="22"/>
          <w:szCs w:val="22"/>
          <w:lang w:val="en-US"/>
        </w:rPr>
        <w:t>.</w:t>
      </w:r>
    </w:p>
    <w:p w14:paraId="40C24749" w14:textId="6B9178F7" w:rsidR="00F05DD1" w:rsidRPr="00986AF5" w:rsidRDefault="00A15991" w:rsidP="004800E3">
      <w:pPr>
        <w:pStyle w:val="ListParagraph"/>
        <w:numPr>
          <w:ilvl w:val="1"/>
          <w:numId w:val="23"/>
        </w:numPr>
        <w:jc w:val="both"/>
        <w:rPr>
          <w:sz w:val="22"/>
          <w:szCs w:val="22"/>
          <w:lang w:val="en-US"/>
        </w:rPr>
      </w:pPr>
      <w:r>
        <w:rPr>
          <w:sz w:val="22"/>
          <w:szCs w:val="22"/>
          <w:lang w:val="en-US"/>
        </w:rPr>
        <w:t>T1</w:t>
      </w:r>
      <w:r w:rsidR="0088051F">
        <w:rPr>
          <w:sz w:val="22"/>
          <w:szCs w:val="22"/>
          <w:lang w:val="en-US"/>
        </w:rPr>
        <w:t>-</w:t>
      </w:r>
      <w:r>
        <w:rPr>
          <w:sz w:val="22"/>
          <w:szCs w:val="22"/>
          <w:lang w:val="en-US"/>
        </w:rPr>
        <w:t xml:space="preserve">T2: </w:t>
      </w:r>
      <w:r w:rsidR="00141650" w:rsidRPr="00986AF5">
        <w:rPr>
          <w:sz w:val="22"/>
          <w:szCs w:val="22"/>
          <w:lang w:val="en-US"/>
        </w:rPr>
        <w:t xml:space="preserve">Considering the on-demand SSB transmission is triggered by </w:t>
      </w:r>
      <w:proofErr w:type="spellStart"/>
      <w:r w:rsidR="00141650" w:rsidRPr="00986AF5">
        <w:rPr>
          <w:sz w:val="22"/>
          <w:szCs w:val="22"/>
          <w:lang w:val="en-US"/>
        </w:rPr>
        <w:t>gNB</w:t>
      </w:r>
      <w:proofErr w:type="spellEnd"/>
      <w:r w:rsidR="00141650" w:rsidRPr="00986AF5">
        <w:rPr>
          <w:sz w:val="22"/>
          <w:szCs w:val="22"/>
          <w:lang w:val="en-US"/>
        </w:rPr>
        <w:t xml:space="preserve"> during the time period between T1 and T2</w:t>
      </w:r>
      <w:r w:rsidR="00D35089" w:rsidRPr="00986AF5">
        <w:rPr>
          <w:sz w:val="22"/>
          <w:szCs w:val="22"/>
          <w:lang w:val="en-US"/>
        </w:rPr>
        <w:t xml:space="preserve"> as shown in Figure-1(a)</w:t>
      </w:r>
      <w:r w:rsidR="000308F4" w:rsidRPr="00986AF5">
        <w:rPr>
          <w:sz w:val="22"/>
          <w:szCs w:val="22"/>
          <w:lang w:val="en-US"/>
        </w:rPr>
        <w:t>, the</w:t>
      </w:r>
      <w:r w:rsidR="00F05DD1" w:rsidRPr="00986AF5">
        <w:rPr>
          <w:sz w:val="22"/>
          <w:szCs w:val="22"/>
          <w:lang w:val="en-US"/>
        </w:rPr>
        <w:t xml:space="preserve"> </w:t>
      </w:r>
      <w:r w:rsidR="00DE76EE" w:rsidRPr="00986AF5">
        <w:rPr>
          <w:sz w:val="22"/>
          <w:szCs w:val="22"/>
          <w:lang w:val="en-US"/>
        </w:rPr>
        <w:t xml:space="preserve">RRC signaling may </w:t>
      </w:r>
      <w:r w:rsidR="000C4649" w:rsidRPr="00986AF5">
        <w:rPr>
          <w:sz w:val="22"/>
          <w:szCs w:val="22"/>
          <w:lang w:val="en-US"/>
        </w:rPr>
        <w:t>provide</w:t>
      </w:r>
      <w:r w:rsidR="00DE76EE" w:rsidRPr="00986AF5">
        <w:rPr>
          <w:sz w:val="22"/>
          <w:szCs w:val="22"/>
          <w:lang w:val="en-US"/>
        </w:rPr>
        <w:t xml:space="preserve"> </w:t>
      </w:r>
      <w:r w:rsidR="00BC10DA" w:rsidRPr="00986AF5">
        <w:rPr>
          <w:sz w:val="22"/>
          <w:szCs w:val="22"/>
          <w:lang w:val="en-US"/>
        </w:rPr>
        <w:t xml:space="preserve">more than one </w:t>
      </w:r>
      <w:r w:rsidR="001C6269" w:rsidRPr="00986AF5">
        <w:rPr>
          <w:sz w:val="22"/>
          <w:szCs w:val="22"/>
          <w:lang w:val="en-US"/>
        </w:rPr>
        <w:t>configuration</w:t>
      </w:r>
      <w:r w:rsidR="00DE76EE" w:rsidRPr="00986AF5">
        <w:rPr>
          <w:sz w:val="22"/>
          <w:szCs w:val="22"/>
          <w:lang w:val="en-US"/>
        </w:rPr>
        <w:t xml:space="preserve"> </w:t>
      </w:r>
      <w:r w:rsidR="00D67691" w:rsidRPr="00986AF5">
        <w:rPr>
          <w:sz w:val="22"/>
          <w:szCs w:val="22"/>
          <w:lang w:val="en-US"/>
        </w:rPr>
        <w:t>for</w:t>
      </w:r>
      <w:r w:rsidR="00DE76EE" w:rsidRPr="00986AF5">
        <w:rPr>
          <w:sz w:val="22"/>
          <w:szCs w:val="22"/>
          <w:lang w:val="en-US"/>
        </w:rPr>
        <w:t xml:space="preserve"> on-demand SSB transmission</w:t>
      </w:r>
      <w:r w:rsidR="00D67691" w:rsidRPr="00986AF5">
        <w:rPr>
          <w:sz w:val="22"/>
          <w:szCs w:val="22"/>
          <w:lang w:val="en-US"/>
        </w:rPr>
        <w:t>s</w:t>
      </w:r>
      <w:r w:rsidR="000C4649" w:rsidRPr="00986AF5">
        <w:rPr>
          <w:sz w:val="22"/>
          <w:szCs w:val="22"/>
          <w:lang w:val="en-US"/>
        </w:rPr>
        <w:t xml:space="preserve"> to UE</w:t>
      </w:r>
      <w:r w:rsidR="00B4531B">
        <w:rPr>
          <w:sz w:val="22"/>
          <w:szCs w:val="22"/>
          <w:lang w:val="en-US"/>
        </w:rPr>
        <w:t xml:space="preserve"> at </w:t>
      </w:r>
      <w:r w:rsidR="005C72FC">
        <w:rPr>
          <w:sz w:val="22"/>
          <w:szCs w:val="22"/>
          <w:lang w:val="en-US"/>
        </w:rPr>
        <w:t>time T1</w:t>
      </w:r>
      <w:r w:rsidR="00372651" w:rsidRPr="00986AF5">
        <w:rPr>
          <w:sz w:val="22"/>
          <w:szCs w:val="22"/>
          <w:lang w:val="en-US"/>
        </w:rPr>
        <w:t>.</w:t>
      </w:r>
      <w:r w:rsidR="00DE76EE" w:rsidRPr="00986AF5">
        <w:rPr>
          <w:sz w:val="22"/>
          <w:szCs w:val="22"/>
          <w:lang w:val="en-US"/>
        </w:rPr>
        <w:t xml:space="preserve"> </w:t>
      </w:r>
      <w:r w:rsidR="00B51E2A">
        <w:rPr>
          <w:sz w:val="22"/>
          <w:szCs w:val="22"/>
          <w:lang w:val="en-US"/>
        </w:rPr>
        <w:t>And t</w:t>
      </w:r>
      <w:r w:rsidR="00DE76EE" w:rsidRPr="00986AF5">
        <w:rPr>
          <w:sz w:val="22"/>
          <w:szCs w:val="22"/>
          <w:lang w:val="en-US"/>
        </w:rPr>
        <w:t>he activation of the on-demand SSB transmission</w:t>
      </w:r>
      <w:r w:rsidR="00D35089" w:rsidRPr="00986AF5">
        <w:rPr>
          <w:sz w:val="22"/>
          <w:szCs w:val="22"/>
          <w:lang w:val="en-US"/>
        </w:rPr>
        <w:t xml:space="preserve"> </w:t>
      </w:r>
      <w:r w:rsidR="004C4E4A" w:rsidRPr="00986AF5">
        <w:rPr>
          <w:sz w:val="22"/>
          <w:szCs w:val="22"/>
          <w:lang w:val="en-US"/>
        </w:rPr>
        <w:t xml:space="preserve">can be </w:t>
      </w:r>
      <w:r w:rsidR="008D0AC7" w:rsidRPr="00986AF5">
        <w:rPr>
          <w:sz w:val="22"/>
          <w:szCs w:val="22"/>
          <w:lang w:val="en-US"/>
        </w:rPr>
        <w:t xml:space="preserve">carried in a MAC CE signaling, </w:t>
      </w:r>
      <w:r w:rsidR="00D95D64" w:rsidRPr="00986AF5">
        <w:rPr>
          <w:sz w:val="22"/>
          <w:szCs w:val="22"/>
          <w:lang w:val="en-US"/>
        </w:rPr>
        <w:t xml:space="preserve">where the MAC CE command can also indicate the index of more than one on-demand SSB configurations </w:t>
      </w:r>
      <w:r w:rsidR="00B51E2A">
        <w:rPr>
          <w:sz w:val="22"/>
          <w:szCs w:val="22"/>
          <w:lang w:val="en-US"/>
        </w:rPr>
        <w:t xml:space="preserve">to be </w:t>
      </w:r>
      <w:r w:rsidR="00D95D64" w:rsidRPr="00986AF5">
        <w:rPr>
          <w:sz w:val="22"/>
          <w:szCs w:val="22"/>
          <w:lang w:val="en-US"/>
        </w:rPr>
        <w:t>applied</w:t>
      </w:r>
      <w:r w:rsidR="00986AF5" w:rsidRPr="00986AF5">
        <w:rPr>
          <w:sz w:val="22"/>
          <w:szCs w:val="22"/>
          <w:lang w:val="en-US"/>
        </w:rPr>
        <w:t xml:space="preserve">. </w:t>
      </w:r>
      <w:r w:rsidR="00986AF5">
        <w:rPr>
          <w:sz w:val="22"/>
          <w:szCs w:val="22"/>
          <w:lang w:val="en-US"/>
        </w:rPr>
        <w:t>T</w:t>
      </w:r>
      <w:r w:rsidR="008D0AC7" w:rsidRPr="00986AF5">
        <w:rPr>
          <w:sz w:val="22"/>
          <w:szCs w:val="22"/>
          <w:lang w:val="en-US"/>
        </w:rPr>
        <w:t>his</w:t>
      </w:r>
      <w:r w:rsidR="00394BEF" w:rsidRPr="00986AF5">
        <w:rPr>
          <w:sz w:val="22"/>
          <w:szCs w:val="22"/>
          <w:lang w:val="en-US"/>
        </w:rPr>
        <w:t xml:space="preserve"> signaling can be a new MAC CE</w:t>
      </w:r>
      <w:r w:rsidR="007A4483" w:rsidRPr="00986AF5">
        <w:rPr>
          <w:sz w:val="22"/>
          <w:szCs w:val="22"/>
          <w:lang w:val="en-US"/>
        </w:rPr>
        <w:t xml:space="preserve"> for on-demand SSB </w:t>
      </w:r>
      <w:r w:rsidR="00946010">
        <w:rPr>
          <w:sz w:val="22"/>
          <w:szCs w:val="22"/>
          <w:lang w:val="en-US"/>
        </w:rPr>
        <w:t>activation</w:t>
      </w:r>
      <w:r w:rsidR="00394BEF" w:rsidRPr="00986AF5">
        <w:rPr>
          <w:sz w:val="22"/>
          <w:szCs w:val="22"/>
          <w:lang w:val="en-US"/>
        </w:rPr>
        <w:t xml:space="preserve"> that is </w:t>
      </w:r>
      <w:r w:rsidR="007A4483" w:rsidRPr="00986AF5">
        <w:rPr>
          <w:sz w:val="22"/>
          <w:szCs w:val="22"/>
          <w:lang w:val="en-US"/>
        </w:rPr>
        <w:t xml:space="preserve">operated </w:t>
      </w:r>
      <w:r w:rsidR="00394BEF" w:rsidRPr="00986AF5">
        <w:rPr>
          <w:sz w:val="22"/>
          <w:szCs w:val="22"/>
          <w:lang w:val="en-US"/>
        </w:rPr>
        <w:t xml:space="preserve">independent from the </w:t>
      </w:r>
      <w:proofErr w:type="spellStart"/>
      <w:r w:rsidR="00394BEF" w:rsidRPr="00986AF5">
        <w:rPr>
          <w:sz w:val="22"/>
          <w:szCs w:val="22"/>
          <w:lang w:val="en-US"/>
        </w:rPr>
        <w:t>SCell</w:t>
      </w:r>
      <w:proofErr w:type="spellEnd"/>
      <w:r w:rsidR="00394BEF" w:rsidRPr="00986AF5">
        <w:rPr>
          <w:sz w:val="22"/>
          <w:szCs w:val="22"/>
          <w:lang w:val="en-US"/>
        </w:rPr>
        <w:t xml:space="preserve"> (de-)activation</w:t>
      </w:r>
      <w:r w:rsidR="00753C60" w:rsidRPr="00986AF5">
        <w:rPr>
          <w:sz w:val="22"/>
          <w:szCs w:val="22"/>
          <w:lang w:val="en-US"/>
        </w:rPr>
        <w:t xml:space="preserve"> operation. </w:t>
      </w:r>
    </w:p>
    <w:p w14:paraId="345F0264" w14:textId="77777777" w:rsidR="00E61B53" w:rsidRDefault="00AD65D7" w:rsidP="006123AC">
      <w:pPr>
        <w:pStyle w:val="ListParagraph"/>
        <w:numPr>
          <w:ilvl w:val="0"/>
          <w:numId w:val="23"/>
        </w:numPr>
        <w:spacing w:before="120" w:after="120"/>
        <w:jc w:val="both"/>
        <w:rPr>
          <w:sz w:val="22"/>
          <w:szCs w:val="22"/>
          <w:lang w:val="en-US"/>
        </w:rPr>
      </w:pPr>
      <w:r>
        <w:rPr>
          <w:sz w:val="22"/>
          <w:szCs w:val="22"/>
          <w:lang w:val="en-US"/>
        </w:rPr>
        <w:t>F</w:t>
      </w:r>
      <w:r w:rsidR="002039CB" w:rsidRPr="006123AC">
        <w:rPr>
          <w:sz w:val="22"/>
          <w:szCs w:val="22"/>
          <w:lang w:val="en-US"/>
        </w:rPr>
        <w:t xml:space="preserve">or Scenario#2A, </w:t>
      </w:r>
    </w:p>
    <w:p w14:paraId="088CF522" w14:textId="21D639C2" w:rsidR="00D031EC" w:rsidRDefault="004103AB" w:rsidP="0072707A">
      <w:pPr>
        <w:pStyle w:val="ListParagraph"/>
        <w:numPr>
          <w:ilvl w:val="1"/>
          <w:numId w:val="23"/>
        </w:numPr>
        <w:spacing w:before="120" w:after="240"/>
        <w:jc w:val="both"/>
        <w:rPr>
          <w:sz w:val="22"/>
          <w:szCs w:val="22"/>
          <w:lang w:val="en-US"/>
        </w:rPr>
      </w:pPr>
      <w:r>
        <w:rPr>
          <w:sz w:val="22"/>
          <w:szCs w:val="22"/>
          <w:lang w:val="en-US"/>
        </w:rPr>
        <w:t xml:space="preserve">T2: </w:t>
      </w:r>
      <w:r w:rsidR="006B2A4C">
        <w:rPr>
          <w:sz w:val="22"/>
          <w:szCs w:val="22"/>
          <w:lang w:val="en-US"/>
        </w:rPr>
        <w:t xml:space="preserve">Considering the on-demand SSB transmission is triggered by </w:t>
      </w:r>
      <w:proofErr w:type="spellStart"/>
      <w:r w:rsidR="006B2A4C">
        <w:rPr>
          <w:sz w:val="22"/>
          <w:szCs w:val="22"/>
          <w:lang w:val="en-US"/>
        </w:rPr>
        <w:t>gNB</w:t>
      </w:r>
      <w:proofErr w:type="spellEnd"/>
      <w:r w:rsidR="006B2A4C">
        <w:rPr>
          <w:sz w:val="22"/>
          <w:szCs w:val="22"/>
          <w:lang w:val="en-US"/>
        </w:rPr>
        <w:t xml:space="preserve"> at the time instance T2 (i.e. at the time instance when UE receives </w:t>
      </w:r>
      <w:proofErr w:type="spellStart"/>
      <w:r w:rsidR="006B2A4C">
        <w:rPr>
          <w:sz w:val="22"/>
          <w:szCs w:val="22"/>
          <w:lang w:val="en-US"/>
        </w:rPr>
        <w:t>SCell</w:t>
      </w:r>
      <w:proofErr w:type="spellEnd"/>
      <w:r w:rsidR="006B2A4C">
        <w:rPr>
          <w:sz w:val="22"/>
          <w:szCs w:val="22"/>
          <w:lang w:val="en-US"/>
        </w:rPr>
        <w:t xml:space="preserve"> activation via MAC CE command) as shown in Figure-1(</w:t>
      </w:r>
      <w:r w:rsidR="00B86246">
        <w:rPr>
          <w:sz w:val="22"/>
          <w:szCs w:val="22"/>
          <w:lang w:val="en-US"/>
        </w:rPr>
        <w:t>b</w:t>
      </w:r>
      <w:r w:rsidR="006B2A4C">
        <w:rPr>
          <w:sz w:val="22"/>
          <w:szCs w:val="22"/>
          <w:lang w:val="en-US"/>
        </w:rPr>
        <w:t xml:space="preserve">), </w:t>
      </w:r>
      <w:r w:rsidR="00D031EC">
        <w:rPr>
          <w:sz w:val="22"/>
          <w:szCs w:val="22"/>
          <w:lang w:val="en-US"/>
        </w:rPr>
        <w:t xml:space="preserve">the MAC CE command </w:t>
      </w:r>
      <w:r w:rsidR="004800E3">
        <w:rPr>
          <w:sz w:val="22"/>
          <w:szCs w:val="22"/>
          <w:lang w:val="en-US"/>
        </w:rPr>
        <w:t>may</w:t>
      </w:r>
      <w:r w:rsidR="002229AD">
        <w:rPr>
          <w:sz w:val="22"/>
          <w:szCs w:val="22"/>
          <w:lang w:val="en-US"/>
        </w:rPr>
        <w:t xml:space="preserve"> </w:t>
      </w:r>
      <w:r w:rsidR="00A33C56">
        <w:rPr>
          <w:sz w:val="22"/>
          <w:szCs w:val="22"/>
          <w:lang w:val="en-US"/>
        </w:rPr>
        <w:t>be consider</w:t>
      </w:r>
      <w:r w:rsidR="00D95472">
        <w:rPr>
          <w:sz w:val="22"/>
          <w:szCs w:val="22"/>
          <w:lang w:val="en-US"/>
        </w:rPr>
        <w:t>ed</w:t>
      </w:r>
      <w:r w:rsidR="00A33C56">
        <w:rPr>
          <w:sz w:val="22"/>
          <w:szCs w:val="22"/>
          <w:lang w:val="en-US"/>
        </w:rPr>
        <w:t xml:space="preserve"> to </w:t>
      </w:r>
      <w:r w:rsidR="00B42ED8">
        <w:rPr>
          <w:sz w:val="22"/>
          <w:szCs w:val="22"/>
          <w:lang w:val="en-US"/>
        </w:rPr>
        <w:t xml:space="preserve">support both </w:t>
      </w:r>
      <w:proofErr w:type="spellStart"/>
      <w:r w:rsidR="00B42ED8">
        <w:rPr>
          <w:sz w:val="22"/>
          <w:szCs w:val="22"/>
          <w:lang w:val="en-US"/>
        </w:rPr>
        <w:t>SCell</w:t>
      </w:r>
      <w:proofErr w:type="spellEnd"/>
      <w:r w:rsidR="00B42ED8">
        <w:rPr>
          <w:sz w:val="22"/>
          <w:szCs w:val="22"/>
          <w:lang w:val="en-US"/>
        </w:rPr>
        <w:t xml:space="preserve"> activation and on-demand SSB operation</w:t>
      </w:r>
      <w:r w:rsidR="00A33C56">
        <w:rPr>
          <w:sz w:val="22"/>
          <w:szCs w:val="22"/>
          <w:lang w:val="en-US"/>
        </w:rPr>
        <w:t>s</w:t>
      </w:r>
      <w:r w:rsidR="00507DE2">
        <w:rPr>
          <w:sz w:val="22"/>
          <w:szCs w:val="22"/>
          <w:lang w:val="en-US"/>
        </w:rPr>
        <w:t xml:space="preserve">, and the MAC CE </w:t>
      </w:r>
      <w:r w:rsidR="000F2746">
        <w:rPr>
          <w:sz w:val="22"/>
          <w:szCs w:val="22"/>
          <w:lang w:val="en-US"/>
        </w:rPr>
        <w:t xml:space="preserve">command </w:t>
      </w:r>
      <w:r w:rsidR="008A26FF">
        <w:rPr>
          <w:sz w:val="22"/>
          <w:szCs w:val="22"/>
          <w:lang w:val="en-US"/>
        </w:rPr>
        <w:t>may</w:t>
      </w:r>
      <w:r w:rsidR="00D031EC">
        <w:rPr>
          <w:sz w:val="22"/>
          <w:szCs w:val="22"/>
          <w:lang w:val="en-US"/>
        </w:rPr>
        <w:t xml:space="preserve"> indicate </w:t>
      </w:r>
      <w:r w:rsidR="005F741A">
        <w:rPr>
          <w:sz w:val="22"/>
          <w:szCs w:val="22"/>
          <w:lang w:val="en-US"/>
        </w:rPr>
        <w:t xml:space="preserve">the </w:t>
      </w:r>
      <w:r w:rsidR="00662B55">
        <w:rPr>
          <w:sz w:val="22"/>
          <w:szCs w:val="22"/>
          <w:lang w:val="en-US"/>
        </w:rPr>
        <w:t xml:space="preserve">index of </w:t>
      </w:r>
      <w:r w:rsidR="009F169A">
        <w:rPr>
          <w:sz w:val="22"/>
          <w:szCs w:val="22"/>
          <w:lang w:val="en-US"/>
        </w:rPr>
        <w:t>the</w:t>
      </w:r>
      <w:r w:rsidR="00EB6316">
        <w:rPr>
          <w:sz w:val="22"/>
          <w:szCs w:val="22"/>
          <w:lang w:val="en-US"/>
        </w:rPr>
        <w:t xml:space="preserve"> </w:t>
      </w:r>
      <w:r w:rsidR="005F741A">
        <w:rPr>
          <w:sz w:val="22"/>
          <w:szCs w:val="22"/>
          <w:lang w:val="en-US"/>
        </w:rPr>
        <w:t xml:space="preserve">on-demand SSB </w:t>
      </w:r>
      <w:r w:rsidR="007213C5">
        <w:rPr>
          <w:sz w:val="22"/>
          <w:szCs w:val="22"/>
          <w:lang w:val="en-US"/>
        </w:rPr>
        <w:t>configurations</w:t>
      </w:r>
      <w:r w:rsidR="00527A4D">
        <w:rPr>
          <w:sz w:val="22"/>
          <w:szCs w:val="22"/>
          <w:lang w:val="en-US"/>
        </w:rPr>
        <w:t xml:space="preserve"> being (de)activated</w:t>
      </w:r>
      <w:r w:rsidR="006161B2">
        <w:rPr>
          <w:sz w:val="22"/>
          <w:szCs w:val="22"/>
          <w:lang w:val="en-US"/>
        </w:rPr>
        <w:t xml:space="preserve">. The </w:t>
      </w:r>
      <w:r w:rsidR="0083697A">
        <w:rPr>
          <w:sz w:val="22"/>
          <w:szCs w:val="22"/>
          <w:lang w:val="en-US"/>
        </w:rPr>
        <w:t xml:space="preserve">design of the </w:t>
      </w:r>
      <w:r w:rsidR="006161B2">
        <w:rPr>
          <w:sz w:val="22"/>
          <w:szCs w:val="22"/>
          <w:lang w:val="en-US"/>
        </w:rPr>
        <w:t xml:space="preserve">MAC CE command can be </w:t>
      </w:r>
      <w:r w:rsidR="00D95C3B">
        <w:rPr>
          <w:sz w:val="22"/>
          <w:szCs w:val="22"/>
          <w:lang w:val="en-US"/>
        </w:rPr>
        <w:t>considered</w:t>
      </w:r>
      <w:r w:rsidR="00BA261A">
        <w:rPr>
          <w:sz w:val="22"/>
          <w:szCs w:val="22"/>
          <w:lang w:val="en-US"/>
        </w:rPr>
        <w:t xml:space="preserve"> either as </w:t>
      </w:r>
      <w:r w:rsidR="00704581">
        <w:rPr>
          <w:sz w:val="22"/>
          <w:szCs w:val="22"/>
          <w:lang w:val="en-US"/>
        </w:rPr>
        <w:t>an extension</w:t>
      </w:r>
      <w:r w:rsidR="0058640A">
        <w:rPr>
          <w:sz w:val="22"/>
          <w:szCs w:val="22"/>
          <w:lang w:val="en-US"/>
        </w:rPr>
        <w:t>/</w:t>
      </w:r>
      <w:r w:rsidR="00C97084">
        <w:rPr>
          <w:sz w:val="22"/>
          <w:szCs w:val="22"/>
          <w:lang w:val="en-US"/>
        </w:rPr>
        <w:t>enhancement</w:t>
      </w:r>
      <w:r w:rsidR="00704581">
        <w:rPr>
          <w:sz w:val="22"/>
          <w:szCs w:val="22"/>
          <w:lang w:val="en-US"/>
        </w:rPr>
        <w:t xml:space="preserve"> of legacy </w:t>
      </w:r>
      <w:proofErr w:type="spellStart"/>
      <w:r w:rsidR="00704581" w:rsidRPr="006123AC">
        <w:rPr>
          <w:sz w:val="22"/>
          <w:szCs w:val="22"/>
          <w:lang w:val="en-US"/>
        </w:rPr>
        <w:t>SCell</w:t>
      </w:r>
      <w:proofErr w:type="spellEnd"/>
      <w:r w:rsidR="00704581" w:rsidRPr="006123AC">
        <w:rPr>
          <w:sz w:val="22"/>
          <w:szCs w:val="22"/>
          <w:lang w:val="en-US"/>
        </w:rPr>
        <w:t xml:space="preserve"> activation MAC CE command</w:t>
      </w:r>
      <w:r w:rsidR="0058640A">
        <w:rPr>
          <w:sz w:val="22"/>
          <w:szCs w:val="22"/>
          <w:lang w:val="en-US"/>
        </w:rPr>
        <w:t xml:space="preserve"> or a new dedicated MAC CE command</w:t>
      </w:r>
      <w:r w:rsidR="00625A70">
        <w:rPr>
          <w:sz w:val="22"/>
          <w:szCs w:val="22"/>
          <w:lang w:val="en-US"/>
        </w:rPr>
        <w:t>.</w:t>
      </w:r>
      <w:r w:rsidR="00772745">
        <w:rPr>
          <w:sz w:val="22"/>
          <w:szCs w:val="22"/>
          <w:lang w:val="en-US"/>
        </w:rPr>
        <w:t xml:space="preserve"> </w:t>
      </w:r>
      <w:r w:rsidR="00625A70">
        <w:rPr>
          <w:sz w:val="22"/>
          <w:szCs w:val="22"/>
          <w:lang w:val="en-US"/>
        </w:rPr>
        <w:t>Moreover,</w:t>
      </w:r>
      <w:r w:rsidR="00772745">
        <w:rPr>
          <w:sz w:val="22"/>
          <w:szCs w:val="22"/>
          <w:lang w:val="en-US"/>
        </w:rPr>
        <w:t xml:space="preserve"> the </w:t>
      </w:r>
      <w:r w:rsidR="00C3655A">
        <w:rPr>
          <w:sz w:val="22"/>
          <w:szCs w:val="22"/>
          <w:lang w:val="en-US"/>
        </w:rPr>
        <w:t xml:space="preserve">design of </w:t>
      </w:r>
      <w:r w:rsidR="00772745">
        <w:rPr>
          <w:sz w:val="22"/>
          <w:szCs w:val="22"/>
          <w:lang w:val="en-US"/>
        </w:rPr>
        <w:t xml:space="preserve">MAC CE </w:t>
      </w:r>
      <w:r w:rsidR="00C3655A">
        <w:rPr>
          <w:sz w:val="22"/>
          <w:szCs w:val="22"/>
          <w:lang w:val="en-US"/>
        </w:rPr>
        <w:t>for Scenario#2A</w:t>
      </w:r>
      <w:r w:rsidR="00772745">
        <w:rPr>
          <w:sz w:val="22"/>
          <w:szCs w:val="22"/>
          <w:lang w:val="en-US"/>
        </w:rPr>
        <w:t xml:space="preserve"> can be jointly considered with </w:t>
      </w:r>
      <w:r w:rsidR="00A347E3">
        <w:rPr>
          <w:sz w:val="22"/>
          <w:szCs w:val="22"/>
          <w:lang w:val="en-US"/>
        </w:rPr>
        <w:t>the MAC CE utilized in Scenario#2.</w:t>
      </w:r>
      <w:r w:rsidR="00F40E31">
        <w:rPr>
          <w:sz w:val="22"/>
          <w:szCs w:val="22"/>
          <w:lang w:val="en-US"/>
        </w:rPr>
        <w:t xml:space="preserve"> </w:t>
      </w:r>
    </w:p>
    <w:p w14:paraId="6A8E1F37" w14:textId="7E4583CB" w:rsidR="004766E3" w:rsidRPr="008620F4" w:rsidRDefault="00142E12" w:rsidP="00E307C6">
      <w:pPr>
        <w:overflowPunct/>
        <w:autoSpaceDE/>
        <w:autoSpaceDN/>
        <w:adjustRightInd/>
        <w:spacing w:after="0"/>
        <w:jc w:val="both"/>
        <w:textAlignment w:val="auto"/>
        <w:rPr>
          <w:b/>
          <w:sz w:val="22"/>
          <w:szCs w:val="22"/>
          <w:lang w:val="en-US"/>
        </w:rPr>
      </w:pPr>
      <w:r w:rsidRPr="008620F4">
        <w:rPr>
          <w:b/>
          <w:sz w:val="22"/>
          <w:szCs w:val="22"/>
          <w:lang w:val="en-US"/>
        </w:rPr>
        <w:t>Proposal</w:t>
      </w:r>
      <w:r w:rsidR="00592F71">
        <w:rPr>
          <w:b/>
          <w:sz w:val="22"/>
          <w:szCs w:val="22"/>
          <w:lang w:val="en-US"/>
        </w:rPr>
        <w:t>-4</w:t>
      </w:r>
      <w:r w:rsidRPr="008620F4">
        <w:rPr>
          <w:b/>
          <w:sz w:val="22"/>
          <w:szCs w:val="22"/>
          <w:lang w:val="en-US"/>
        </w:rPr>
        <w:t xml:space="preserve">: </w:t>
      </w:r>
      <w:r w:rsidR="004766E3" w:rsidRPr="008620F4">
        <w:rPr>
          <w:b/>
          <w:sz w:val="22"/>
          <w:szCs w:val="22"/>
          <w:lang w:val="en-US"/>
        </w:rPr>
        <w:t xml:space="preserve">The RRC signaling can be considered as the extension of the existing </w:t>
      </w:r>
      <w:proofErr w:type="spellStart"/>
      <w:r w:rsidR="004766E3" w:rsidRPr="008620F4">
        <w:rPr>
          <w:b/>
          <w:sz w:val="22"/>
          <w:szCs w:val="22"/>
          <w:lang w:val="en-US"/>
        </w:rPr>
        <w:t>SCell</w:t>
      </w:r>
      <w:proofErr w:type="spellEnd"/>
      <w:r w:rsidR="004766E3" w:rsidRPr="008620F4">
        <w:rPr>
          <w:b/>
          <w:sz w:val="22"/>
          <w:szCs w:val="22"/>
          <w:lang w:val="en-US"/>
        </w:rPr>
        <w:t xml:space="preserve"> configuration message which may include new parameters required for the on-demand SSB.</w:t>
      </w:r>
    </w:p>
    <w:p w14:paraId="69506C47" w14:textId="2BE76998" w:rsidR="004766E3" w:rsidRPr="008620F4" w:rsidRDefault="004766E3" w:rsidP="00E307C6">
      <w:pPr>
        <w:numPr>
          <w:ilvl w:val="0"/>
          <w:numId w:val="39"/>
        </w:numPr>
        <w:overflowPunct/>
        <w:autoSpaceDE/>
        <w:autoSpaceDN/>
        <w:adjustRightInd/>
        <w:spacing w:after="0"/>
        <w:ind w:left="360"/>
        <w:jc w:val="both"/>
        <w:textAlignment w:val="auto"/>
        <w:rPr>
          <w:b/>
          <w:sz w:val="22"/>
          <w:szCs w:val="22"/>
          <w:lang w:val="en-US"/>
        </w:rPr>
      </w:pPr>
      <w:r w:rsidRPr="008620F4">
        <w:rPr>
          <w:b/>
          <w:sz w:val="22"/>
          <w:szCs w:val="22"/>
          <w:lang w:val="en-US"/>
        </w:rPr>
        <w:t>The RRC signaling may contain the configuration information of one or more the on-demand SSB transmissions and may also include the activation information of the on-demand SSB transmission pattern.</w:t>
      </w:r>
    </w:p>
    <w:p w14:paraId="4D56BDD4" w14:textId="67B2D96A" w:rsidR="004766E3" w:rsidRDefault="004766E3" w:rsidP="00E307C6">
      <w:pPr>
        <w:numPr>
          <w:ilvl w:val="0"/>
          <w:numId w:val="39"/>
        </w:numPr>
        <w:overflowPunct/>
        <w:autoSpaceDE/>
        <w:autoSpaceDN/>
        <w:adjustRightInd/>
        <w:spacing w:after="0"/>
        <w:ind w:left="360"/>
        <w:jc w:val="both"/>
        <w:textAlignment w:val="auto"/>
        <w:rPr>
          <w:b/>
          <w:bCs/>
          <w:sz w:val="22"/>
          <w:szCs w:val="22"/>
          <w:lang w:val="en-US"/>
        </w:rPr>
      </w:pPr>
      <w:r w:rsidRPr="008620F4">
        <w:rPr>
          <w:b/>
          <w:sz w:val="22"/>
          <w:szCs w:val="22"/>
          <w:lang w:val="en-US"/>
        </w:rPr>
        <w:t xml:space="preserve">The RRC signaling may be provided during time instance T1 </w:t>
      </w:r>
      <w:r w:rsidR="003C0173">
        <w:rPr>
          <w:b/>
          <w:sz w:val="22"/>
          <w:szCs w:val="22"/>
          <w:lang w:val="en-US"/>
        </w:rPr>
        <w:t>and it</w:t>
      </w:r>
      <w:r w:rsidR="003C0173" w:rsidRPr="008620F4">
        <w:rPr>
          <w:b/>
          <w:sz w:val="22"/>
          <w:szCs w:val="22"/>
          <w:lang w:val="en-US"/>
        </w:rPr>
        <w:t xml:space="preserve"> </w:t>
      </w:r>
      <w:r w:rsidRPr="008620F4">
        <w:rPr>
          <w:b/>
          <w:sz w:val="22"/>
          <w:szCs w:val="22"/>
          <w:lang w:val="en-US"/>
        </w:rPr>
        <w:t>may be applied for Scenario#2 and</w:t>
      </w:r>
      <w:r w:rsidR="00314B8F" w:rsidRPr="008620F4">
        <w:rPr>
          <w:b/>
          <w:sz w:val="22"/>
          <w:szCs w:val="22"/>
          <w:lang w:val="en-US"/>
        </w:rPr>
        <w:t>/or</w:t>
      </w:r>
      <w:r w:rsidRPr="008620F4">
        <w:rPr>
          <w:b/>
          <w:sz w:val="22"/>
          <w:szCs w:val="22"/>
          <w:lang w:val="en-US"/>
        </w:rPr>
        <w:t xml:space="preserve"> Scenario#2A.</w:t>
      </w:r>
    </w:p>
    <w:p w14:paraId="29E7ED41" w14:textId="77777777" w:rsidR="00655E30" w:rsidRPr="008620F4" w:rsidRDefault="00655E30" w:rsidP="00E307C6">
      <w:pPr>
        <w:overflowPunct/>
        <w:autoSpaceDE/>
        <w:autoSpaceDN/>
        <w:adjustRightInd/>
        <w:spacing w:after="0"/>
        <w:ind w:left="360"/>
        <w:jc w:val="both"/>
        <w:textAlignment w:val="auto"/>
        <w:rPr>
          <w:b/>
          <w:sz w:val="22"/>
          <w:szCs w:val="22"/>
          <w:lang w:val="en-US"/>
        </w:rPr>
      </w:pPr>
    </w:p>
    <w:p w14:paraId="13BD4649" w14:textId="67F11647" w:rsidR="004766E3" w:rsidRPr="008620F4" w:rsidRDefault="007C7FFE" w:rsidP="00E307C6">
      <w:pPr>
        <w:overflowPunct/>
        <w:autoSpaceDE/>
        <w:autoSpaceDN/>
        <w:adjustRightInd/>
        <w:spacing w:after="0"/>
        <w:jc w:val="both"/>
        <w:textAlignment w:val="auto"/>
        <w:rPr>
          <w:b/>
          <w:sz w:val="22"/>
          <w:szCs w:val="22"/>
          <w:lang w:val="en-US"/>
        </w:rPr>
      </w:pPr>
      <w:r w:rsidRPr="008620F4">
        <w:rPr>
          <w:b/>
          <w:sz w:val="22"/>
          <w:szCs w:val="22"/>
          <w:lang w:val="en-US"/>
        </w:rPr>
        <w:t>Proposal</w:t>
      </w:r>
      <w:r w:rsidR="009277C1">
        <w:rPr>
          <w:b/>
          <w:sz w:val="22"/>
          <w:szCs w:val="22"/>
          <w:lang w:val="en-US"/>
        </w:rPr>
        <w:t>-5</w:t>
      </w:r>
      <w:r w:rsidRPr="008620F4">
        <w:rPr>
          <w:b/>
          <w:sz w:val="22"/>
          <w:szCs w:val="22"/>
          <w:lang w:val="en-US"/>
        </w:rPr>
        <w:t xml:space="preserve">: </w:t>
      </w:r>
      <w:r w:rsidR="004766E3" w:rsidRPr="008620F4">
        <w:rPr>
          <w:b/>
          <w:sz w:val="22"/>
          <w:szCs w:val="22"/>
          <w:lang w:val="en-US"/>
        </w:rPr>
        <w:t xml:space="preserve">For Scenario#2, considering the on-demand SSB transmission is triggered by </w:t>
      </w:r>
      <w:proofErr w:type="spellStart"/>
      <w:r w:rsidR="004766E3" w:rsidRPr="008620F4">
        <w:rPr>
          <w:b/>
          <w:sz w:val="22"/>
          <w:szCs w:val="22"/>
          <w:lang w:val="en-US"/>
        </w:rPr>
        <w:t>gNB</w:t>
      </w:r>
      <w:proofErr w:type="spellEnd"/>
      <w:r w:rsidR="004766E3" w:rsidRPr="008620F4">
        <w:rPr>
          <w:b/>
          <w:sz w:val="22"/>
          <w:szCs w:val="22"/>
          <w:lang w:val="en-US"/>
        </w:rPr>
        <w:t xml:space="preserve"> at the time instance T1 as shown in Figure-1(a), </w:t>
      </w:r>
    </w:p>
    <w:p w14:paraId="5F3E10F2" w14:textId="22CAE40A" w:rsidR="004766E3" w:rsidRPr="008620F4" w:rsidRDefault="009277C1" w:rsidP="00E307C6">
      <w:pPr>
        <w:pStyle w:val="ListParagraph"/>
        <w:numPr>
          <w:ilvl w:val="0"/>
          <w:numId w:val="39"/>
        </w:numPr>
        <w:overflowPunct/>
        <w:autoSpaceDE/>
        <w:autoSpaceDN/>
        <w:adjustRightInd/>
        <w:spacing w:after="0"/>
        <w:ind w:left="360"/>
        <w:contextualSpacing w:val="0"/>
        <w:jc w:val="both"/>
        <w:textAlignment w:val="auto"/>
        <w:rPr>
          <w:b/>
          <w:sz w:val="22"/>
          <w:szCs w:val="22"/>
          <w:lang w:val="en-US"/>
        </w:rPr>
      </w:pPr>
      <w:r>
        <w:rPr>
          <w:b/>
          <w:sz w:val="22"/>
          <w:szCs w:val="22"/>
          <w:lang w:val="en-US"/>
        </w:rPr>
        <w:t>T</w:t>
      </w:r>
      <w:r w:rsidR="004766E3" w:rsidRPr="008620F4">
        <w:rPr>
          <w:b/>
          <w:sz w:val="22"/>
          <w:szCs w:val="22"/>
          <w:lang w:val="en-US"/>
        </w:rPr>
        <w:t>he RRC signaling may carry the configuration as well as the activation information of the on-demand SSB transmission.</w:t>
      </w:r>
    </w:p>
    <w:p w14:paraId="48675D72" w14:textId="77777777" w:rsidR="00FB0AFD" w:rsidRDefault="00FB0AFD" w:rsidP="00FB0AFD">
      <w:pPr>
        <w:overflowPunct/>
        <w:autoSpaceDE/>
        <w:autoSpaceDN/>
        <w:adjustRightInd/>
        <w:spacing w:after="0"/>
        <w:jc w:val="both"/>
        <w:textAlignment w:val="auto"/>
        <w:rPr>
          <w:b/>
          <w:sz w:val="22"/>
          <w:szCs w:val="22"/>
          <w:lang w:val="en-US"/>
        </w:rPr>
      </w:pPr>
    </w:p>
    <w:p w14:paraId="6B1CF71E" w14:textId="47F4BBFB" w:rsidR="004766E3" w:rsidRPr="008620F4" w:rsidRDefault="00FB0AFD" w:rsidP="00866A16">
      <w:pPr>
        <w:overflowPunct/>
        <w:autoSpaceDE/>
        <w:autoSpaceDN/>
        <w:adjustRightInd/>
        <w:spacing w:after="0"/>
        <w:jc w:val="both"/>
        <w:textAlignment w:val="auto"/>
        <w:rPr>
          <w:b/>
          <w:sz w:val="22"/>
          <w:szCs w:val="22"/>
          <w:lang w:val="en-US"/>
        </w:rPr>
      </w:pPr>
      <w:r>
        <w:rPr>
          <w:b/>
          <w:sz w:val="22"/>
          <w:szCs w:val="22"/>
          <w:lang w:val="en-US"/>
        </w:rPr>
        <w:t xml:space="preserve">Proposal-6: </w:t>
      </w:r>
      <w:r w:rsidR="004766E3" w:rsidRPr="008620F4">
        <w:rPr>
          <w:b/>
          <w:sz w:val="22"/>
          <w:szCs w:val="22"/>
          <w:lang w:val="en-US"/>
        </w:rPr>
        <w:t xml:space="preserve">For Scenario#2, considering the on-demand SSB transmission is triggered by </w:t>
      </w:r>
      <w:proofErr w:type="spellStart"/>
      <w:r w:rsidR="004766E3" w:rsidRPr="008620F4">
        <w:rPr>
          <w:b/>
          <w:sz w:val="22"/>
          <w:szCs w:val="22"/>
          <w:lang w:val="en-US"/>
        </w:rPr>
        <w:t>gNB</w:t>
      </w:r>
      <w:proofErr w:type="spellEnd"/>
      <w:r w:rsidR="004766E3" w:rsidRPr="008620F4">
        <w:rPr>
          <w:b/>
          <w:sz w:val="22"/>
          <w:szCs w:val="22"/>
          <w:lang w:val="en-US"/>
        </w:rPr>
        <w:t xml:space="preserve"> during the time period between T1 and T2 as shown in Figure-1(a),</w:t>
      </w:r>
    </w:p>
    <w:p w14:paraId="5141269E" w14:textId="79E7D3B3" w:rsidR="004766E3" w:rsidRPr="008620F4" w:rsidRDefault="004766E3" w:rsidP="00866A16">
      <w:pPr>
        <w:numPr>
          <w:ilvl w:val="1"/>
          <w:numId w:val="39"/>
        </w:numPr>
        <w:overflowPunct/>
        <w:autoSpaceDE/>
        <w:autoSpaceDN/>
        <w:adjustRightInd/>
        <w:spacing w:after="0"/>
        <w:ind w:left="1080"/>
        <w:jc w:val="both"/>
        <w:textAlignment w:val="auto"/>
        <w:rPr>
          <w:b/>
          <w:sz w:val="22"/>
          <w:szCs w:val="22"/>
          <w:lang w:val="en-US"/>
        </w:rPr>
      </w:pPr>
      <w:r w:rsidRPr="008620F4">
        <w:rPr>
          <w:b/>
          <w:sz w:val="22"/>
          <w:szCs w:val="22"/>
          <w:lang w:val="en-US"/>
        </w:rPr>
        <w:t>The MAC CE signaling may be a new MAC CE for on-demand SSB operation that is operated independent</w:t>
      </w:r>
      <w:r w:rsidR="00CD4601">
        <w:rPr>
          <w:b/>
          <w:sz w:val="22"/>
          <w:szCs w:val="22"/>
          <w:lang w:val="en-US"/>
        </w:rPr>
        <w:t>ly</w:t>
      </w:r>
      <w:r w:rsidRPr="008620F4">
        <w:rPr>
          <w:b/>
          <w:sz w:val="22"/>
          <w:szCs w:val="22"/>
          <w:lang w:val="en-US"/>
        </w:rPr>
        <w:t xml:space="preserve"> from the </w:t>
      </w:r>
      <w:proofErr w:type="spellStart"/>
      <w:r w:rsidRPr="008620F4">
        <w:rPr>
          <w:b/>
          <w:sz w:val="22"/>
          <w:szCs w:val="22"/>
          <w:lang w:val="en-US"/>
        </w:rPr>
        <w:t>SCell</w:t>
      </w:r>
      <w:proofErr w:type="spellEnd"/>
      <w:r w:rsidRPr="008620F4">
        <w:rPr>
          <w:b/>
          <w:sz w:val="22"/>
          <w:szCs w:val="22"/>
          <w:lang w:val="en-US"/>
        </w:rPr>
        <w:t xml:space="preserve"> (de-)activation operation. </w:t>
      </w:r>
    </w:p>
    <w:p w14:paraId="4B736AD1" w14:textId="41018FF8" w:rsidR="004766E3" w:rsidRDefault="004766E3" w:rsidP="00866A16">
      <w:pPr>
        <w:numPr>
          <w:ilvl w:val="1"/>
          <w:numId w:val="39"/>
        </w:numPr>
        <w:overflowPunct/>
        <w:autoSpaceDE/>
        <w:autoSpaceDN/>
        <w:adjustRightInd/>
        <w:spacing w:after="0"/>
        <w:ind w:left="1080"/>
        <w:jc w:val="both"/>
        <w:textAlignment w:val="auto"/>
        <w:rPr>
          <w:b/>
          <w:bCs/>
          <w:sz w:val="22"/>
          <w:szCs w:val="22"/>
          <w:lang w:val="en-US"/>
        </w:rPr>
      </w:pPr>
      <w:r w:rsidRPr="008620F4">
        <w:rPr>
          <w:b/>
          <w:sz w:val="22"/>
          <w:szCs w:val="22"/>
          <w:lang w:val="en-US"/>
        </w:rPr>
        <w:t>The MAC CE signaling, may indicate the index of the on-demand SSB configurations to be applied.</w:t>
      </w:r>
    </w:p>
    <w:p w14:paraId="7482E91C" w14:textId="77777777" w:rsidR="00655E30" w:rsidRPr="008620F4" w:rsidRDefault="00655E30" w:rsidP="00866A16">
      <w:pPr>
        <w:overflowPunct/>
        <w:autoSpaceDE/>
        <w:autoSpaceDN/>
        <w:adjustRightInd/>
        <w:spacing w:after="0"/>
        <w:ind w:left="1080"/>
        <w:jc w:val="both"/>
        <w:textAlignment w:val="auto"/>
        <w:rPr>
          <w:b/>
          <w:sz w:val="22"/>
          <w:szCs w:val="22"/>
          <w:lang w:val="en-US"/>
        </w:rPr>
      </w:pPr>
    </w:p>
    <w:p w14:paraId="25D5B197" w14:textId="35FA2B1F" w:rsidR="004766E3" w:rsidRPr="008620F4" w:rsidRDefault="00360D9B" w:rsidP="00866A16">
      <w:pPr>
        <w:overflowPunct/>
        <w:autoSpaceDE/>
        <w:autoSpaceDN/>
        <w:adjustRightInd/>
        <w:spacing w:after="0"/>
        <w:jc w:val="both"/>
        <w:textAlignment w:val="auto"/>
        <w:rPr>
          <w:b/>
          <w:sz w:val="22"/>
          <w:szCs w:val="22"/>
          <w:lang w:val="en-US"/>
        </w:rPr>
      </w:pPr>
      <w:r w:rsidRPr="008620F4">
        <w:rPr>
          <w:b/>
          <w:sz w:val="22"/>
          <w:szCs w:val="22"/>
          <w:lang w:val="en-US"/>
        </w:rPr>
        <w:t>Proposal</w:t>
      </w:r>
      <w:r w:rsidR="00B30B44">
        <w:rPr>
          <w:b/>
          <w:sz w:val="22"/>
          <w:szCs w:val="22"/>
          <w:lang w:val="en-US"/>
        </w:rPr>
        <w:t>-7</w:t>
      </w:r>
      <w:r w:rsidRPr="008620F4">
        <w:rPr>
          <w:b/>
          <w:sz w:val="22"/>
          <w:szCs w:val="22"/>
          <w:lang w:val="en-US"/>
        </w:rPr>
        <w:t xml:space="preserve">: </w:t>
      </w:r>
      <w:r w:rsidR="004766E3" w:rsidRPr="008620F4">
        <w:rPr>
          <w:b/>
          <w:sz w:val="22"/>
          <w:szCs w:val="22"/>
          <w:lang w:val="en-US"/>
        </w:rPr>
        <w:t xml:space="preserve">For Scenario#2A, considering the on-demand SSB transmission is triggered by </w:t>
      </w:r>
      <w:proofErr w:type="spellStart"/>
      <w:r w:rsidR="004766E3" w:rsidRPr="008620F4">
        <w:rPr>
          <w:b/>
          <w:sz w:val="22"/>
          <w:szCs w:val="22"/>
          <w:lang w:val="en-US"/>
        </w:rPr>
        <w:t>gNB</w:t>
      </w:r>
      <w:proofErr w:type="spellEnd"/>
      <w:r w:rsidR="004766E3" w:rsidRPr="008620F4">
        <w:rPr>
          <w:b/>
          <w:sz w:val="22"/>
          <w:szCs w:val="22"/>
          <w:lang w:val="en-US"/>
        </w:rPr>
        <w:t xml:space="preserve"> at the time instance T2 (i.e. at the time instance when UE receives </w:t>
      </w:r>
      <w:proofErr w:type="spellStart"/>
      <w:r w:rsidR="004766E3" w:rsidRPr="008620F4">
        <w:rPr>
          <w:b/>
          <w:sz w:val="22"/>
          <w:szCs w:val="22"/>
          <w:lang w:val="en-US"/>
        </w:rPr>
        <w:t>SCell</w:t>
      </w:r>
      <w:proofErr w:type="spellEnd"/>
      <w:r w:rsidR="004766E3" w:rsidRPr="008620F4">
        <w:rPr>
          <w:b/>
          <w:sz w:val="22"/>
          <w:szCs w:val="22"/>
          <w:lang w:val="en-US"/>
        </w:rPr>
        <w:t xml:space="preserve"> activation via MAC CE command) as shown in Figure-1(b), </w:t>
      </w:r>
    </w:p>
    <w:p w14:paraId="120AA348" w14:textId="77777777" w:rsidR="0029658B" w:rsidRPr="00A567E5" w:rsidRDefault="0029658B" w:rsidP="00866A16">
      <w:pPr>
        <w:numPr>
          <w:ilvl w:val="1"/>
          <w:numId w:val="39"/>
        </w:numPr>
        <w:overflowPunct/>
        <w:autoSpaceDE/>
        <w:autoSpaceDN/>
        <w:adjustRightInd/>
        <w:spacing w:after="0"/>
        <w:ind w:left="1080"/>
        <w:jc w:val="both"/>
        <w:textAlignment w:val="auto"/>
        <w:rPr>
          <w:b/>
          <w:sz w:val="22"/>
          <w:szCs w:val="22"/>
          <w:lang w:val="en-US"/>
        </w:rPr>
      </w:pPr>
      <w:r w:rsidRPr="00A567E5">
        <w:rPr>
          <w:b/>
          <w:sz w:val="22"/>
          <w:szCs w:val="22"/>
          <w:lang w:val="en-US"/>
        </w:rPr>
        <w:t xml:space="preserve">The design of the MAC CE command can be considered either as an extension/enhancement of legacy </w:t>
      </w:r>
      <w:proofErr w:type="spellStart"/>
      <w:r w:rsidRPr="00A567E5">
        <w:rPr>
          <w:b/>
          <w:sz w:val="22"/>
          <w:szCs w:val="22"/>
          <w:lang w:val="en-US"/>
        </w:rPr>
        <w:t>SCell</w:t>
      </w:r>
      <w:proofErr w:type="spellEnd"/>
      <w:r w:rsidRPr="00A567E5">
        <w:rPr>
          <w:b/>
          <w:sz w:val="22"/>
          <w:szCs w:val="22"/>
          <w:lang w:val="en-US"/>
        </w:rPr>
        <w:t xml:space="preserve"> activation MAC CE command or a new dedicated MAC CE command.</w:t>
      </w:r>
    </w:p>
    <w:p w14:paraId="3D26C830" w14:textId="77777777" w:rsidR="00C91058" w:rsidRPr="00A567E5" w:rsidRDefault="000D0926" w:rsidP="00866A16">
      <w:pPr>
        <w:numPr>
          <w:ilvl w:val="1"/>
          <w:numId w:val="39"/>
        </w:numPr>
        <w:overflowPunct/>
        <w:autoSpaceDE/>
        <w:autoSpaceDN/>
        <w:adjustRightInd/>
        <w:spacing w:after="0"/>
        <w:ind w:left="1080"/>
        <w:jc w:val="both"/>
        <w:textAlignment w:val="auto"/>
        <w:rPr>
          <w:b/>
          <w:sz w:val="22"/>
          <w:szCs w:val="22"/>
          <w:lang w:val="en-US"/>
        </w:rPr>
      </w:pPr>
      <w:r w:rsidRPr="00A567E5">
        <w:rPr>
          <w:b/>
          <w:sz w:val="22"/>
          <w:szCs w:val="22"/>
          <w:lang w:val="en-US"/>
        </w:rPr>
        <w:t>T</w:t>
      </w:r>
      <w:r w:rsidR="00A34FA6" w:rsidRPr="008620F4">
        <w:rPr>
          <w:b/>
          <w:sz w:val="22"/>
          <w:szCs w:val="22"/>
          <w:lang w:val="en-US"/>
        </w:rPr>
        <w:t xml:space="preserve">he MAC CE </w:t>
      </w:r>
      <w:r w:rsidR="0029658B" w:rsidRPr="00A567E5">
        <w:rPr>
          <w:b/>
          <w:sz w:val="22"/>
          <w:szCs w:val="22"/>
          <w:lang w:val="en-US"/>
        </w:rPr>
        <w:t xml:space="preserve">signaling </w:t>
      </w:r>
      <w:r w:rsidR="00A34FA6" w:rsidRPr="008620F4">
        <w:rPr>
          <w:b/>
          <w:sz w:val="22"/>
          <w:szCs w:val="22"/>
          <w:lang w:val="en-US"/>
        </w:rPr>
        <w:t xml:space="preserve">can support both </w:t>
      </w:r>
      <w:proofErr w:type="spellStart"/>
      <w:r w:rsidR="00A34FA6" w:rsidRPr="008620F4">
        <w:rPr>
          <w:b/>
          <w:sz w:val="22"/>
          <w:szCs w:val="22"/>
          <w:lang w:val="en-US"/>
        </w:rPr>
        <w:t>SCell</w:t>
      </w:r>
      <w:proofErr w:type="spellEnd"/>
      <w:r w:rsidR="00A34FA6" w:rsidRPr="008620F4">
        <w:rPr>
          <w:b/>
          <w:sz w:val="22"/>
          <w:szCs w:val="22"/>
          <w:lang w:val="en-US"/>
        </w:rPr>
        <w:t xml:space="preserve"> activation and on-demand SSB operations</w:t>
      </w:r>
      <w:r w:rsidR="00C23B0E" w:rsidRPr="00A567E5">
        <w:rPr>
          <w:b/>
          <w:sz w:val="22"/>
          <w:szCs w:val="22"/>
          <w:lang w:val="en-US"/>
        </w:rPr>
        <w:t>.</w:t>
      </w:r>
    </w:p>
    <w:p w14:paraId="13DABAC6" w14:textId="77777777" w:rsidR="00C23B0E" w:rsidRPr="008620F4" w:rsidRDefault="008936A6" w:rsidP="00866A16">
      <w:pPr>
        <w:numPr>
          <w:ilvl w:val="1"/>
          <w:numId w:val="39"/>
        </w:numPr>
        <w:overflowPunct/>
        <w:autoSpaceDE/>
        <w:autoSpaceDN/>
        <w:adjustRightInd/>
        <w:spacing w:after="0"/>
        <w:ind w:left="1080"/>
        <w:jc w:val="both"/>
        <w:textAlignment w:val="auto"/>
        <w:rPr>
          <w:b/>
          <w:sz w:val="22"/>
          <w:szCs w:val="22"/>
          <w:lang w:val="en-US"/>
        </w:rPr>
      </w:pPr>
      <w:r w:rsidRPr="00A567E5">
        <w:rPr>
          <w:b/>
          <w:sz w:val="22"/>
          <w:szCs w:val="22"/>
          <w:lang w:val="en-US"/>
        </w:rPr>
        <w:t>T</w:t>
      </w:r>
      <w:r w:rsidR="00EE2E45" w:rsidRPr="008620F4">
        <w:rPr>
          <w:b/>
          <w:sz w:val="22"/>
          <w:szCs w:val="22"/>
          <w:lang w:val="en-US"/>
        </w:rPr>
        <w:t>he design of MAC CE for Scenario#2A can be jointly considered with the MAC CE utilized in Scenario#2</w:t>
      </w:r>
      <w:r w:rsidR="00BC33C2" w:rsidRPr="00A567E5">
        <w:rPr>
          <w:b/>
          <w:sz w:val="22"/>
          <w:szCs w:val="22"/>
          <w:lang w:val="en-US"/>
        </w:rPr>
        <w:t>, T1-T2</w:t>
      </w:r>
      <w:r w:rsidR="00EE2E45" w:rsidRPr="008620F4">
        <w:rPr>
          <w:b/>
          <w:sz w:val="22"/>
          <w:szCs w:val="22"/>
          <w:lang w:val="en-US"/>
        </w:rPr>
        <w:t>.</w:t>
      </w:r>
    </w:p>
    <w:p w14:paraId="72B01CA4" w14:textId="77777777" w:rsidR="004766E3" w:rsidRPr="008D38AF" w:rsidRDefault="004766E3" w:rsidP="008D38AF">
      <w:pPr>
        <w:jc w:val="both"/>
        <w:rPr>
          <w:b/>
          <w:bCs/>
          <w:sz w:val="22"/>
          <w:szCs w:val="22"/>
          <w:lang w:val="en-US"/>
        </w:rPr>
      </w:pPr>
    </w:p>
    <w:p w14:paraId="3F6C7D17" w14:textId="7158FC25" w:rsidR="007545D8" w:rsidRPr="006123AC" w:rsidRDefault="00A67CDD" w:rsidP="00756FAA">
      <w:pPr>
        <w:jc w:val="both"/>
        <w:rPr>
          <w:lang w:val="en-US"/>
        </w:rPr>
      </w:pPr>
      <w:r>
        <w:rPr>
          <w:sz w:val="22"/>
          <w:szCs w:val="22"/>
          <w:lang w:val="en-US"/>
        </w:rPr>
        <w:t>It is noted here that t</w:t>
      </w:r>
      <w:r w:rsidR="00203E49">
        <w:rPr>
          <w:sz w:val="22"/>
          <w:szCs w:val="22"/>
          <w:lang w:val="en-US"/>
        </w:rPr>
        <w:t xml:space="preserve">he details of </w:t>
      </w:r>
      <w:r w:rsidR="00F303B3">
        <w:rPr>
          <w:sz w:val="22"/>
          <w:szCs w:val="22"/>
          <w:lang w:val="en-US"/>
        </w:rPr>
        <w:t>RRC and MAC</w:t>
      </w:r>
      <w:r w:rsidR="00673B32">
        <w:rPr>
          <w:sz w:val="22"/>
          <w:szCs w:val="22"/>
          <w:lang w:val="en-US"/>
        </w:rPr>
        <w:t xml:space="preserve"> CE</w:t>
      </w:r>
      <w:r w:rsidR="00F303B3">
        <w:rPr>
          <w:sz w:val="22"/>
          <w:szCs w:val="22"/>
          <w:lang w:val="en-US"/>
        </w:rPr>
        <w:t xml:space="preserve"> signaling can be </w:t>
      </w:r>
      <w:r w:rsidR="00FF6A20">
        <w:rPr>
          <w:sz w:val="22"/>
          <w:szCs w:val="22"/>
          <w:lang w:val="en-US"/>
        </w:rPr>
        <w:t>left to RAN2 for further discussions.</w:t>
      </w:r>
      <w:r w:rsidR="007D2482">
        <w:rPr>
          <w:sz w:val="22"/>
          <w:szCs w:val="22"/>
          <w:lang w:val="en-US"/>
        </w:rPr>
        <w:t xml:space="preserve"> However, based on the agreed Scenario#2 and Scenario#2A</w:t>
      </w:r>
      <w:r w:rsidR="002929C2">
        <w:rPr>
          <w:sz w:val="22"/>
          <w:szCs w:val="22"/>
          <w:lang w:val="en-US"/>
        </w:rPr>
        <w:t>, the NW indication procedure shall be clarified in RAN1</w:t>
      </w:r>
      <w:r w:rsidR="007D2482" w:rsidRPr="007D2482" w:rsidDel="0058640A">
        <w:rPr>
          <w:sz w:val="22"/>
          <w:szCs w:val="22"/>
          <w:lang w:val="en-US"/>
        </w:rPr>
        <w:t xml:space="preserve"> </w:t>
      </w:r>
      <w:r w:rsidR="003813E8">
        <w:rPr>
          <w:sz w:val="22"/>
          <w:szCs w:val="22"/>
          <w:lang w:val="en-US"/>
        </w:rPr>
        <w:t xml:space="preserve">for assisting RAN2 </w:t>
      </w:r>
      <w:r w:rsidR="00BA1347">
        <w:rPr>
          <w:sz w:val="22"/>
          <w:szCs w:val="22"/>
          <w:lang w:val="en-US"/>
        </w:rPr>
        <w:t>for further signaling related discussions</w:t>
      </w:r>
      <w:r w:rsidR="00BE44A0">
        <w:rPr>
          <w:sz w:val="22"/>
          <w:szCs w:val="22"/>
          <w:lang w:val="en-US"/>
        </w:rPr>
        <w:t xml:space="preserve"> and design</w:t>
      </w:r>
      <w:r w:rsidR="00BA1347">
        <w:rPr>
          <w:sz w:val="22"/>
          <w:szCs w:val="22"/>
          <w:lang w:val="en-US"/>
        </w:rPr>
        <w:t>.</w:t>
      </w:r>
    </w:p>
    <w:p w14:paraId="2D18372B" w14:textId="22912599" w:rsidR="001B3319" w:rsidRPr="00756FAA" w:rsidRDefault="001B3319" w:rsidP="001B3319">
      <w:pPr>
        <w:jc w:val="both"/>
        <w:rPr>
          <w:b/>
          <w:lang w:val="en-US"/>
        </w:rPr>
      </w:pPr>
      <w:r w:rsidRPr="00756FAA">
        <w:rPr>
          <w:b/>
          <w:sz w:val="22"/>
          <w:szCs w:val="22"/>
          <w:lang w:val="en-US"/>
        </w:rPr>
        <w:t>Proposal-</w:t>
      </w:r>
      <w:r w:rsidR="0047546A">
        <w:rPr>
          <w:b/>
          <w:sz w:val="22"/>
          <w:szCs w:val="22"/>
          <w:lang w:val="en-US"/>
        </w:rPr>
        <w:t>8</w:t>
      </w:r>
      <w:r w:rsidRPr="00756FAA">
        <w:rPr>
          <w:b/>
          <w:sz w:val="22"/>
          <w:szCs w:val="22"/>
          <w:lang w:val="en-US"/>
        </w:rPr>
        <w:t>: Based on the agreed Scenario#2 and Scenario#2A, the NW indication procedure shall be clarified in RAN1</w:t>
      </w:r>
      <w:r w:rsidRPr="00756FAA" w:rsidDel="0058640A">
        <w:rPr>
          <w:b/>
          <w:sz w:val="22"/>
          <w:szCs w:val="22"/>
          <w:lang w:val="en-US"/>
        </w:rPr>
        <w:t xml:space="preserve"> </w:t>
      </w:r>
      <w:r w:rsidRPr="00756FAA">
        <w:rPr>
          <w:b/>
          <w:sz w:val="22"/>
          <w:szCs w:val="22"/>
          <w:lang w:val="en-US"/>
        </w:rPr>
        <w:t>for assisting RAN2 for further signaling related d</w:t>
      </w:r>
      <w:r w:rsidR="001D07D4">
        <w:rPr>
          <w:b/>
          <w:bCs/>
          <w:sz w:val="22"/>
          <w:szCs w:val="22"/>
          <w:lang w:val="en-US"/>
        </w:rPr>
        <w:t>esign</w:t>
      </w:r>
      <w:r w:rsidRPr="00756FAA">
        <w:rPr>
          <w:b/>
          <w:sz w:val="22"/>
          <w:szCs w:val="22"/>
          <w:lang w:val="en-US"/>
        </w:rPr>
        <w:t>.</w:t>
      </w:r>
    </w:p>
    <w:p w14:paraId="0800CE40" w14:textId="150944AA" w:rsidR="00FF6A20" w:rsidRDefault="00FF6A20" w:rsidP="00FA3D1A">
      <w:pPr>
        <w:spacing w:before="120" w:after="60"/>
        <w:jc w:val="both"/>
        <w:rPr>
          <w:sz w:val="22"/>
          <w:szCs w:val="22"/>
          <w:lang w:val="en-US"/>
        </w:rPr>
      </w:pPr>
    </w:p>
    <w:p w14:paraId="3CD134C4" w14:textId="6B7DF6DD" w:rsidR="00F86F4B" w:rsidRDefault="00E022DE" w:rsidP="00FA3D1A">
      <w:pPr>
        <w:spacing w:before="120" w:after="60"/>
        <w:jc w:val="both"/>
        <w:rPr>
          <w:sz w:val="22"/>
          <w:szCs w:val="22"/>
          <w:lang w:val="en-US"/>
        </w:rPr>
      </w:pPr>
      <w:r>
        <w:rPr>
          <w:sz w:val="22"/>
          <w:szCs w:val="22"/>
          <w:lang w:val="en-US"/>
        </w:rPr>
        <w:t>Furthermore, r</w:t>
      </w:r>
      <w:r w:rsidR="00C8330C">
        <w:rPr>
          <w:sz w:val="22"/>
          <w:szCs w:val="22"/>
          <w:lang w:val="en-US"/>
        </w:rPr>
        <w:t>egarding the RRC signaling</w:t>
      </w:r>
      <w:r w:rsidR="00784F37">
        <w:rPr>
          <w:sz w:val="22"/>
          <w:szCs w:val="22"/>
          <w:lang w:val="en-US"/>
        </w:rPr>
        <w:t xml:space="preserve"> for on-demand SSB</w:t>
      </w:r>
      <w:r w:rsidR="00C8330C">
        <w:rPr>
          <w:sz w:val="22"/>
          <w:szCs w:val="22"/>
          <w:lang w:val="en-US"/>
        </w:rPr>
        <w:t xml:space="preserve">, </w:t>
      </w:r>
      <w:r w:rsidR="000854F9">
        <w:rPr>
          <w:sz w:val="22"/>
          <w:szCs w:val="22"/>
          <w:lang w:val="en-US"/>
        </w:rPr>
        <w:t>so far</w:t>
      </w:r>
      <w:r w:rsidR="005A181B">
        <w:rPr>
          <w:sz w:val="22"/>
          <w:szCs w:val="22"/>
          <w:lang w:val="en-US"/>
        </w:rPr>
        <w:t xml:space="preserve"> </w:t>
      </w:r>
      <w:r w:rsidR="00D47BAF">
        <w:rPr>
          <w:sz w:val="22"/>
          <w:szCs w:val="22"/>
          <w:lang w:val="en-US"/>
        </w:rPr>
        <w:t>the parameters indicating</w:t>
      </w:r>
      <w:r w:rsidR="000854F9">
        <w:rPr>
          <w:sz w:val="22"/>
          <w:szCs w:val="22"/>
          <w:lang w:val="en-US"/>
        </w:rPr>
        <w:t xml:space="preserve"> the frequency</w:t>
      </w:r>
      <w:r w:rsidR="0093099F">
        <w:rPr>
          <w:sz w:val="22"/>
          <w:szCs w:val="22"/>
          <w:lang w:val="en-US"/>
        </w:rPr>
        <w:t xml:space="preserve"> of on-demand SSB</w:t>
      </w:r>
      <w:r w:rsidR="000854F9">
        <w:rPr>
          <w:sz w:val="22"/>
          <w:szCs w:val="22"/>
          <w:lang w:val="en-US"/>
        </w:rPr>
        <w:t>, periodicity</w:t>
      </w:r>
      <w:r w:rsidR="0093099F">
        <w:rPr>
          <w:sz w:val="22"/>
          <w:szCs w:val="22"/>
          <w:lang w:val="en-US"/>
        </w:rPr>
        <w:t xml:space="preserve"> of on-demand SSB</w:t>
      </w:r>
      <w:r w:rsidR="000854F9">
        <w:rPr>
          <w:sz w:val="22"/>
          <w:szCs w:val="22"/>
          <w:lang w:val="en-US"/>
        </w:rPr>
        <w:t>, and SSB positions</w:t>
      </w:r>
      <w:r w:rsidR="0093099F">
        <w:rPr>
          <w:sz w:val="22"/>
          <w:szCs w:val="22"/>
          <w:lang w:val="en-US"/>
        </w:rPr>
        <w:t xml:space="preserve"> within an on-demand SSB burst have been agreed.</w:t>
      </w:r>
      <w:r w:rsidR="00CC6EF9">
        <w:rPr>
          <w:sz w:val="22"/>
          <w:szCs w:val="22"/>
          <w:lang w:val="en-US"/>
        </w:rPr>
        <w:t xml:space="preserve"> </w:t>
      </w:r>
      <w:r w:rsidR="00215023">
        <w:rPr>
          <w:sz w:val="22"/>
          <w:szCs w:val="22"/>
          <w:lang w:val="en-US"/>
        </w:rPr>
        <w:t>W</w:t>
      </w:r>
      <w:r w:rsidR="00AF6C53">
        <w:rPr>
          <w:sz w:val="22"/>
          <w:szCs w:val="22"/>
          <w:lang w:val="en-US"/>
        </w:rPr>
        <w:t xml:space="preserve">e </w:t>
      </w:r>
      <w:r w:rsidR="00E15B04">
        <w:rPr>
          <w:sz w:val="22"/>
          <w:szCs w:val="22"/>
          <w:lang w:val="en-US"/>
        </w:rPr>
        <w:t xml:space="preserve">understand </w:t>
      </w:r>
      <w:r w:rsidR="00AF6C53">
        <w:rPr>
          <w:sz w:val="22"/>
          <w:szCs w:val="22"/>
          <w:lang w:val="en-US"/>
        </w:rPr>
        <w:t xml:space="preserve">some parameters like </w:t>
      </w:r>
      <w:r w:rsidR="00171026" w:rsidRPr="00866A16">
        <w:rPr>
          <w:sz w:val="22"/>
          <w:szCs w:val="22"/>
        </w:rPr>
        <w:t xml:space="preserve">absolute frequency, </w:t>
      </w:r>
      <w:proofErr w:type="spellStart"/>
      <w:r w:rsidR="00171026" w:rsidRPr="00866A16">
        <w:rPr>
          <w:sz w:val="22"/>
          <w:szCs w:val="22"/>
        </w:rPr>
        <w:t>ssb-PositionsInBurst</w:t>
      </w:r>
      <w:proofErr w:type="spellEnd"/>
      <w:r w:rsidR="00171026" w:rsidRPr="00866A16">
        <w:rPr>
          <w:sz w:val="22"/>
          <w:szCs w:val="22"/>
        </w:rPr>
        <w:t>, ss-PBCH-</w:t>
      </w:r>
      <w:proofErr w:type="spellStart"/>
      <w:r w:rsidR="00171026" w:rsidRPr="00866A16">
        <w:rPr>
          <w:sz w:val="22"/>
          <w:szCs w:val="22"/>
        </w:rPr>
        <w:t>BlockPower</w:t>
      </w:r>
      <w:proofErr w:type="spellEnd"/>
      <w:r w:rsidR="00171026">
        <w:rPr>
          <w:b/>
          <w:bCs/>
          <w:sz w:val="22"/>
          <w:szCs w:val="22"/>
        </w:rPr>
        <w:t xml:space="preserve"> </w:t>
      </w:r>
      <w:r w:rsidR="00EB5EF6">
        <w:rPr>
          <w:sz w:val="22"/>
          <w:szCs w:val="22"/>
          <w:lang w:val="en-US"/>
        </w:rPr>
        <w:t xml:space="preserve">may be </w:t>
      </w:r>
      <w:r w:rsidR="00B2143E">
        <w:rPr>
          <w:sz w:val="22"/>
          <w:szCs w:val="22"/>
          <w:lang w:val="en-US"/>
        </w:rPr>
        <w:t>referenced from the legacy SSB configuration</w:t>
      </w:r>
      <w:r w:rsidR="00C77026">
        <w:rPr>
          <w:sz w:val="22"/>
          <w:szCs w:val="22"/>
          <w:lang w:val="en-US"/>
        </w:rPr>
        <w:t xml:space="preserve"> </w:t>
      </w:r>
      <w:r w:rsidR="00F37521">
        <w:rPr>
          <w:sz w:val="22"/>
          <w:szCs w:val="22"/>
          <w:lang w:val="en-US"/>
        </w:rPr>
        <w:t xml:space="preserve">when </w:t>
      </w:r>
      <w:r w:rsidR="00215023">
        <w:rPr>
          <w:sz w:val="22"/>
          <w:szCs w:val="22"/>
          <w:lang w:val="en-US"/>
        </w:rPr>
        <w:t>possible,</w:t>
      </w:r>
      <w:r w:rsidR="00F37521">
        <w:rPr>
          <w:sz w:val="22"/>
          <w:szCs w:val="22"/>
          <w:lang w:val="en-US"/>
        </w:rPr>
        <w:t xml:space="preserve"> </w:t>
      </w:r>
      <w:r w:rsidR="00C77026">
        <w:rPr>
          <w:sz w:val="22"/>
          <w:szCs w:val="22"/>
          <w:lang w:val="en-US"/>
        </w:rPr>
        <w:t>to avoid redundant definitions.</w:t>
      </w:r>
      <w:r w:rsidR="0099720A">
        <w:rPr>
          <w:sz w:val="22"/>
          <w:szCs w:val="22"/>
          <w:lang w:val="en-US"/>
        </w:rPr>
        <w:t xml:space="preserve"> RAN1 may clarify this </w:t>
      </w:r>
      <w:r w:rsidR="009C2CB2">
        <w:rPr>
          <w:sz w:val="22"/>
          <w:szCs w:val="22"/>
          <w:lang w:val="en-US"/>
        </w:rPr>
        <w:t xml:space="preserve">for assisting the </w:t>
      </w:r>
      <w:r w:rsidR="008214B4">
        <w:rPr>
          <w:sz w:val="22"/>
          <w:szCs w:val="22"/>
          <w:lang w:val="en-US"/>
        </w:rPr>
        <w:t>discussions in RAN2.</w:t>
      </w:r>
    </w:p>
    <w:p w14:paraId="4EE58C6D" w14:textId="6499E116" w:rsidR="001175A3" w:rsidRDefault="00953703" w:rsidP="00FA3D1A">
      <w:pPr>
        <w:spacing w:before="120" w:after="60"/>
        <w:jc w:val="both"/>
        <w:rPr>
          <w:sz w:val="22"/>
          <w:szCs w:val="22"/>
          <w:lang w:val="en-US"/>
        </w:rPr>
      </w:pPr>
      <w:r w:rsidRPr="00866A16">
        <w:rPr>
          <w:b/>
          <w:bCs/>
          <w:sz w:val="22"/>
          <w:szCs w:val="22"/>
          <w:lang w:val="en-US"/>
        </w:rPr>
        <w:t>Observation</w:t>
      </w:r>
      <w:r w:rsidR="001175A3">
        <w:rPr>
          <w:b/>
          <w:bCs/>
          <w:sz w:val="22"/>
          <w:szCs w:val="22"/>
          <w:lang w:val="en-US"/>
        </w:rPr>
        <w:t>-</w:t>
      </w:r>
      <w:r w:rsidR="00C0211F">
        <w:rPr>
          <w:b/>
          <w:bCs/>
          <w:sz w:val="22"/>
          <w:szCs w:val="22"/>
          <w:lang w:val="en-US"/>
        </w:rPr>
        <w:t>4</w:t>
      </w:r>
      <w:r w:rsidRPr="00866A16">
        <w:rPr>
          <w:b/>
          <w:bCs/>
          <w:sz w:val="22"/>
          <w:szCs w:val="22"/>
          <w:lang w:val="en-US"/>
        </w:rPr>
        <w:t>:</w:t>
      </w:r>
      <w:r>
        <w:rPr>
          <w:sz w:val="22"/>
          <w:szCs w:val="22"/>
          <w:lang w:val="en-US"/>
        </w:rPr>
        <w:t xml:space="preserve"> </w:t>
      </w:r>
      <w:r w:rsidRPr="00A573CD">
        <w:rPr>
          <w:b/>
          <w:bCs/>
          <w:sz w:val="22"/>
          <w:szCs w:val="22"/>
        </w:rPr>
        <w:t xml:space="preserve">Some of the parameters like absolute frequency, </w:t>
      </w:r>
      <w:proofErr w:type="spellStart"/>
      <w:r w:rsidRPr="00A573CD">
        <w:rPr>
          <w:b/>
          <w:bCs/>
          <w:sz w:val="22"/>
          <w:szCs w:val="22"/>
        </w:rPr>
        <w:t>ssb-PositionsInBurst</w:t>
      </w:r>
      <w:proofErr w:type="spellEnd"/>
      <w:r>
        <w:rPr>
          <w:b/>
          <w:bCs/>
          <w:sz w:val="22"/>
          <w:szCs w:val="22"/>
        </w:rPr>
        <w:t>, s</w:t>
      </w:r>
      <w:r w:rsidRPr="004B5AFE">
        <w:rPr>
          <w:b/>
          <w:bCs/>
          <w:sz w:val="22"/>
          <w:szCs w:val="22"/>
        </w:rPr>
        <w:t>s-PBCH-</w:t>
      </w:r>
      <w:proofErr w:type="spellStart"/>
      <w:r w:rsidRPr="004B5AFE">
        <w:rPr>
          <w:b/>
          <w:bCs/>
          <w:sz w:val="22"/>
          <w:szCs w:val="22"/>
        </w:rPr>
        <w:t>BlockPower</w:t>
      </w:r>
      <w:proofErr w:type="spellEnd"/>
      <w:r>
        <w:rPr>
          <w:b/>
          <w:bCs/>
          <w:sz w:val="22"/>
          <w:szCs w:val="22"/>
        </w:rPr>
        <w:t xml:space="preserve"> </w:t>
      </w:r>
      <w:r w:rsidRPr="00A573CD">
        <w:rPr>
          <w:b/>
          <w:bCs/>
          <w:sz w:val="22"/>
          <w:szCs w:val="22"/>
        </w:rPr>
        <w:t>may be referenced from legacy configuration if not explicitly provided with the on-demand SSB configuration.</w:t>
      </w:r>
    </w:p>
    <w:p w14:paraId="17352FE4" w14:textId="0673DD7D" w:rsidR="00A573CD" w:rsidRDefault="00A573CD" w:rsidP="00866A16">
      <w:pPr>
        <w:spacing w:before="120" w:after="60"/>
        <w:jc w:val="both"/>
        <w:rPr>
          <w:b/>
          <w:bCs/>
          <w:sz w:val="22"/>
          <w:szCs w:val="22"/>
        </w:rPr>
      </w:pPr>
      <w:r w:rsidRPr="00A573CD">
        <w:rPr>
          <w:b/>
          <w:bCs/>
          <w:sz w:val="22"/>
          <w:szCs w:val="22"/>
        </w:rPr>
        <w:t>Proposal-</w:t>
      </w:r>
      <w:r w:rsidR="001175A3">
        <w:rPr>
          <w:b/>
          <w:bCs/>
          <w:sz w:val="22"/>
          <w:szCs w:val="22"/>
        </w:rPr>
        <w:t>9</w:t>
      </w:r>
      <w:r w:rsidRPr="00A573CD">
        <w:rPr>
          <w:b/>
          <w:bCs/>
          <w:sz w:val="22"/>
          <w:szCs w:val="22"/>
        </w:rPr>
        <w:t xml:space="preserve">: </w:t>
      </w:r>
      <w:r w:rsidR="00953703">
        <w:rPr>
          <w:b/>
          <w:bCs/>
          <w:sz w:val="22"/>
          <w:szCs w:val="22"/>
        </w:rPr>
        <w:t xml:space="preserve">RAN1 </w:t>
      </w:r>
      <w:r w:rsidR="003A4BD9">
        <w:rPr>
          <w:b/>
          <w:bCs/>
          <w:sz w:val="22"/>
          <w:szCs w:val="22"/>
        </w:rPr>
        <w:t xml:space="preserve">to clarify if some of the parameters </w:t>
      </w:r>
      <w:r w:rsidR="00A35E3A">
        <w:rPr>
          <w:b/>
          <w:bCs/>
          <w:sz w:val="22"/>
          <w:szCs w:val="22"/>
        </w:rPr>
        <w:t>for on-demand SSB may be reused/referenced from the legacy SSB configuration</w:t>
      </w:r>
      <w:r w:rsidR="008210E2">
        <w:rPr>
          <w:b/>
          <w:bCs/>
          <w:sz w:val="22"/>
          <w:szCs w:val="22"/>
        </w:rPr>
        <w:t xml:space="preserve"> for assisting RAN2 discussion.</w:t>
      </w:r>
    </w:p>
    <w:p w14:paraId="541EA813" w14:textId="18EF69F5" w:rsidR="00FA7A3C" w:rsidRPr="00C8330C" w:rsidRDefault="00FA7A3C" w:rsidP="00A573CD">
      <w:pPr>
        <w:spacing w:before="120"/>
        <w:jc w:val="both"/>
        <w:rPr>
          <w:sz w:val="22"/>
          <w:szCs w:val="22"/>
        </w:rPr>
      </w:pPr>
    </w:p>
    <w:p w14:paraId="13B9B747" w14:textId="43E27A16" w:rsidR="005167D7" w:rsidRDefault="005167D7" w:rsidP="005167D7">
      <w:pPr>
        <w:pStyle w:val="Heading2"/>
        <w:numPr>
          <w:ilvl w:val="0"/>
          <w:numId w:val="0"/>
        </w:numPr>
        <w:rPr>
          <w:lang w:val="en-US"/>
        </w:rPr>
      </w:pPr>
      <w:r w:rsidRPr="00E746A5">
        <w:rPr>
          <w:lang w:val="en-US"/>
        </w:rPr>
        <w:t>2.</w:t>
      </w:r>
      <w:r w:rsidR="00524459">
        <w:rPr>
          <w:lang w:val="en-US"/>
        </w:rPr>
        <w:t>4</w:t>
      </w:r>
      <w:r w:rsidRPr="00E746A5">
        <w:rPr>
          <w:lang w:val="en-US"/>
        </w:rPr>
        <w:t xml:space="preserve"> </w:t>
      </w:r>
      <w:r w:rsidR="00C2530F">
        <w:rPr>
          <w:lang w:val="en-US"/>
        </w:rPr>
        <w:t>O</w:t>
      </w:r>
      <w:r>
        <w:rPr>
          <w:lang w:val="en-US"/>
        </w:rPr>
        <w:t>n timing for</w:t>
      </w:r>
      <w:r w:rsidRPr="00E746A5">
        <w:rPr>
          <w:lang w:val="en-US"/>
        </w:rPr>
        <w:t xml:space="preserve"> on-demand SSB </w:t>
      </w:r>
      <w:r>
        <w:rPr>
          <w:lang w:val="en-US"/>
        </w:rPr>
        <w:t xml:space="preserve">transmission </w:t>
      </w:r>
    </w:p>
    <w:p w14:paraId="3DED1C88" w14:textId="21803A60" w:rsidR="005167D7" w:rsidRDefault="00B12309" w:rsidP="00394283">
      <w:pPr>
        <w:spacing w:after="60"/>
        <w:jc w:val="both"/>
        <w:rPr>
          <w:sz w:val="22"/>
          <w:szCs w:val="22"/>
        </w:rPr>
      </w:pPr>
      <w:r>
        <w:rPr>
          <w:sz w:val="22"/>
          <w:szCs w:val="22"/>
        </w:rPr>
        <w:t xml:space="preserve">Regarding </w:t>
      </w:r>
      <w:r w:rsidR="005235DB">
        <w:rPr>
          <w:sz w:val="22"/>
          <w:szCs w:val="22"/>
        </w:rPr>
        <w:t xml:space="preserve">the </w:t>
      </w:r>
      <w:r>
        <w:rPr>
          <w:sz w:val="22"/>
          <w:szCs w:val="22"/>
        </w:rPr>
        <w:t xml:space="preserve">timing for </w:t>
      </w:r>
      <w:r w:rsidR="00CE5E34">
        <w:rPr>
          <w:sz w:val="22"/>
          <w:szCs w:val="22"/>
        </w:rPr>
        <w:t>on-demand SSB transmission</w:t>
      </w:r>
      <w:r w:rsidR="005235DB">
        <w:rPr>
          <w:sz w:val="22"/>
          <w:szCs w:val="22"/>
        </w:rPr>
        <w:t xml:space="preserve">, </w:t>
      </w:r>
      <w:r w:rsidR="00B72364">
        <w:rPr>
          <w:sz w:val="22"/>
          <w:szCs w:val="22"/>
        </w:rPr>
        <w:t xml:space="preserve">the following </w:t>
      </w:r>
      <w:r w:rsidR="003B2E1C">
        <w:rPr>
          <w:sz w:val="22"/>
          <w:szCs w:val="22"/>
        </w:rPr>
        <w:t xml:space="preserve">agreement has been made </w:t>
      </w:r>
      <w:r w:rsidR="007753C5">
        <w:rPr>
          <w:sz w:val="22"/>
          <w:szCs w:val="22"/>
        </w:rPr>
        <w:t xml:space="preserve">in RAN1#116bis </w:t>
      </w:r>
      <w:r w:rsidR="009C3E25">
        <w:rPr>
          <w:sz w:val="22"/>
          <w:szCs w:val="22"/>
        </w:rPr>
        <w:t xml:space="preserve">and </w:t>
      </w:r>
      <w:r w:rsidR="00AC038A">
        <w:rPr>
          <w:sz w:val="22"/>
          <w:szCs w:val="22"/>
        </w:rPr>
        <w:t>RAN1#11</w:t>
      </w:r>
      <w:r w:rsidR="009C3E25">
        <w:rPr>
          <w:sz w:val="22"/>
          <w:szCs w:val="22"/>
        </w:rPr>
        <w:t>7</w:t>
      </w:r>
      <w:r w:rsidR="002775AF">
        <w:rPr>
          <w:sz w:val="22"/>
          <w:szCs w:val="22"/>
        </w:rPr>
        <w:t xml:space="preserve"> meeting</w:t>
      </w:r>
      <w:r w:rsidR="009C3E25">
        <w:rPr>
          <w:sz w:val="22"/>
          <w:szCs w:val="22"/>
        </w:rPr>
        <w:t>s</w:t>
      </w:r>
      <w:r w:rsidR="002775AF">
        <w:rPr>
          <w:sz w:val="22"/>
          <w:szCs w:val="22"/>
        </w:rPr>
        <w:t>.</w:t>
      </w:r>
    </w:p>
    <w:tbl>
      <w:tblPr>
        <w:tblStyle w:val="TableGrid"/>
        <w:tblW w:w="0" w:type="auto"/>
        <w:tblLook w:val="04A0" w:firstRow="1" w:lastRow="0" w:firstColumn="1" w:lastColumn="0" w:noHBand="0" w:noVBand="1"/>
      </w:tblPr>
      <w:tblGrid>
        <w:gridCol w:w="9962"/>
      </w:tblGrid>
      <w:tr w:rsidR="00D320E2" w:rsidRPr="006B13D7" w14:paraId="1BA52B6C" w14:textId="77777777" w:rsidTr="0049047C">
        <w:tc>
          <w:tcPr>
            <w:tcW w:w="9962" w:type="dxa"/>
          </w:tcPr>
          <w:p w14:paraId="177281FB" w14:textId="77777777" w:rsidR="000A62F2" w:rsidRPr="00C8330C" w:rsidRDefault="000A62F2" w:rsidP="000A62F2">
            <w:pPr>
              <w:overflowPunct/>
              <w:autoSpaceDE/>
              <w:autoSpaceDN/>
              <w:adjustRightInd/>
              <w:spacing w:after="0"/>
              <w:textAlignment w:val="auto"/>
              <w:rPr>
                <w:rFonts w:eastAsia="Times New Roman"/>
                <w:sz w:val="24"/>
                <w:szCs w:val="24"/>
              </w:rPr>
            </w:pPr>
            <w:r w:rsidRPr="00C8330C">
              <w:rPr>
                <w:rFonts w:eastAsia="Batang"/>
                <w:b/>
                <w:bCs/>
                <w:color w:val="001135"/>
                <w:kern w:val="24"/>
                <w:highlight w:val="green"/>
                <w:lang w:val="en-US"/>
              </w:rPr>
              <w:t>Agreement</w:t>
            </w:r>
          </w:p>
          <w:p w14:paraId="1EF12CB0" w14:textId="33C08E48" w:rsidR="000A62F2" w:rsidRPr="00420B0A" w:rsidRDefault="000A62F2" w:rsidP="000A62F2">
            <w:pPr>
              <w:overflowPunct/>
              <w:autoSpaceDE/>
              <w:autoSpaceDN/>
              <w:adjustRightInd/>
              <w:spacing w:after="0"/>
              <w:jc w:val="both"/>
              <w:textAlignment w:val="auto"/>
              <w:rPr>
                <w:rFonts w:eastAsia="Malgun Gothic"/>
                <w:kern w:val="24"/>
              </w:rPr>
            </w:pPr>
            <w:r w:rsidRPr="00420B0A">
              <w:rPr>
                <w:rFonts w:eastAsia="Batang"/>
                <w:kern w:val="24"/>
              </w:rPr>
              <w:t xml:space="preserve">For SSB burst(s) indicated by on-demand SSB </w:t>
            </w:r>
            <w:proofErr w:type="spellStart"/>
            <w:r w:rsidRPr="00420B0A">
              <w:rPr>
                <w:rFonts w:eastAsia="Batang"/>
                <w:kern w:val="24"/>
              </w:rPr>
              <w:t>SCell</w:t>
            </w:r>
            <w:proofErr w:type="spellEnd"/>
            <w:r w:rsidRPr="00420B0A">
              <w:rPr>
                <w:rFonts w:eastAsia="Batang"/>
                <w:kern w:val="24"/>
              </w:rPr>
              <w:t xml:space="preserve"> operation via MAC CE, </w:t>
            </w:r>
            <w:r w:rsidRPr="00420B0A">
              <w:rPr>
                <w:rFonts w:eastAsia="Malgun Gothic"/>
                <w:kern w:val="24"/>
              </w:rPr>
              <w:t xml:space="preserve">UE expects that </w:t>
            </w:r>
            <w:r w:rsidRPr="00420B0A">
              <w:rPr>
                <w:rFonts w:eastAsia="Batang"/>
                <w:kern w:val="24"/>
              </w:rPr>
              <w:t xml:space="preserve">on-demand </w:t>
            </w:r>
            <w:r w:rsidRPr="00420B0A">
              <w:rPr>
                <w:rFonts w:eastAsia="Malgun Gothic"/>
                <w:kern w:val="24"/>
              </w:rPr>
              <w:t>SSB burst(s) is transmitted from time instance A which is determined as follows.</w:t>
            </w:r>
          </w:p>
          <w:p w14:paraId="254C1FC0" w14:textId="77777777" w:rsidR="000A62F2" w:rsidRPr="00C1060F" w:rsidRDefault="000A62F2" w:rsidP="000A62F2">
            <w:pPr>
              <w:pStyle w:val="ListParagraph"/>
              <w:numPr>
                <w:ilvl w:val="0"/>
                <w:numId w:val="30"/>
              </w:numPr>
              <w:overflowPunct/>
              <w:autoSpaceDE/>
              <w:autoSpaceDN/>
              <w:adjustRightInd/>
              <w:spacing w:after="0"/>
              <w:jc w:val="both"/>
              <w:textAlignment w:val="auto"/>
              <w:rPr>
                <w:rFonts w:eastAsia="Times New Roman"/>
                <w:sz w:val="14"/>
                <w:szCs w:val="24"/>
              </w:rPr>
            </w:pPr>
            <w:r w:rsidRPr="00420B0A">
              <w:rPr>
                <w:rFonts w:eastAsia="Calibri"/>
                <w:kern w:val="24"/>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420B0A">
              <w:rPr>
                <w:rFonts w:eastAsia="Calibri"/>
                <w:kern w:val="24"/>
              </w:rPr>
              <w:t>gNB</w:t>
            </w:r>
            <w:proofErr w:type="spellEnd"/>
            <w:r w:rsidRPr="00420B0A">
              <w:rPr>
                <w:rFonts w:eastAsia="Calibri"/>
                <w:kern w:val="24"/>
              </w:rPr>
              <w:t xml:space="preserve"> to indicate on-demand SSB transmission</w:t>
            </w:r>
          </w:p>
          <w:p w14:paraId="746ACAFC" w14:textId="1D1F2C44" w:rsidR="000A62F2" w:rsidRPr="00C1060F" w:rsidRDefault="00C8330C" w:rsidP="000A62F2">
            <w:pPr>
              <w:pStyle w:val="ListParagraph"/>
              <w:numPr>
                <w:ilvl w:val="0"/>
                <w:numId w:val="30"/>
              </w:numPr>
              <w:tabs>
                <w:tab w:val="num" w:pos="720"/>
              </w:tabs>
              <w:overflowPunct/>
              <w:autoSpaceDE/>
              <w:autoSpaceDN/>
              <w:adjustRightInd/>
              <w:spacing w:after="0"/>
              <w:jc w:val="both"/>
              <w:textAlignment w:val="auto"/>
              <w:rPr>
                <w:rFonts w:eastAsia="Times New Roman"/>
                <w:sz w:val="14"/>
                <w:szCs w:val="24"/>
              </w:rPr>
            </w:pPr>
            <w:r w:rsidRPr="00420B0A">
              <w:rPr>
                <w:rFonts w:eastAsia="Batang"/>
                <w:kern w:val="24"/>
              </w:rPr>
              <w:t xml:space="preserve">The SSB time domain positions of on-demand SSB burst are configured by </w:t>
            </w:r>
            <w:proofErr w:type="spellStart"/>
            <w:r w:rsidRPr="00420B0A">
              <w:rPr>
                <w:rFonts w:eastAsia="Batang"/>
                <w:kern w:val="24"/>
              </w:rPr>
              <w:t>gNB</w:t>
            </w:r>
            <w:proofErr w:type="spellEnd"/>
            <w:r w:rsidRPr="00420B0A">
              <w:rPr>
                <w:rFonts w:eastAsia="Batang"/>
                <w:kern w:val="24"/>
              </w:rPr>
              <w:t>.</w:t>
            </w:r>
          </w:p>
          <w:p w14:paraId="3FFA1544" w14:textId="77777777" w:rsidR="000A62F2" w:rsidRPr="00C1060F" w:rsidRDefault="00C8330C" w:rsidP="000A62F2">
            <w:pPr>
              <w:pStyle w:val="ListParagraph"/>
              <w:numPr>
                <w:ilvl w:val="0"/>
                <w:numId w:val="30"/>
              </w:numPr>
              <w:tabs>
                <w:tab w:val="num" w:pos="720"/>
              </w:tabs>
              <w:overflowPunct/>
              <w:autoSpaceDE/>
              <w:autoSpaceDN/>
              <w:adjustRightInd/>
              <w:spacing w:after="0"/>
              <w:jc w:val="both"/>
              <w:textAlignment w:val="auto"/>
              <w:rPr>
                <w:rFonts w:eastAsia="Times New Roman"/>
                <w:sz w:val="14"/>
                <w:szCs w:val="24"/>
              </w:rPr>
            </w:pPr>
            <w:r w:rsidRPr="00420B0A">
              <w:rPr>
                <w:rFonts w:eastAsia="Calibri"/>
                <w:kern w:val="24"/>
              </w:rPr>
              <w:t>FFS: Details of the value of T (≥ 0) including possibility of T comprising of multiple components</w:t>
            </w:r>
          </w:p>
          <w:p w14:paraId="780EA4F2" w14:textId="77777777" w:rsidR="000A62F2" w:rsidRPr="00C1060F" w:rsidRDefault="00C8330C" w:rsidP="000A62F2">
            <w:pPr>
              <w:pStyle w:val="ListParagraph"/>
              <w:numPr>
                <w:ilvl w:val="0"/>
                <w:numId w:val="30"/>
              </w:numPr>
              <w:tabs>
                <w:tab w:val="num" w:pos="720"/>
              </w:tabs>
              <w:overflowPunct/>
              <w:autoSpaceDE/>
              <w:autoSpaceDN/>
              <w:adjustRightInd/>
              <w:spacing w:after="0"/>
              <w:jc w:val="both"/>
              <w:textAlignment w:val="auto"/>
              <w:rPr>
                <w:rFonts w:eastAsia="Times New Roman"/>
                <w:sz w:val="14"/>
                <w:szCs w:val="24"/>
              </w:rPr>
            </w:pPr>
            <w:r w:rsidRPr="00420B0A">
              <w:rPr>
                <w:rFonts w:eastAsia="Calibri"/>
                <w:kern w:val="24"/>
              </w:rPr>
              <w:t xml:space="preserve">Note: The value of T is not less than existing timeline required for UE’s MAC CE processing for </w:t>
            </w:r>
            <w:proofErr w:type="spellStart"/>
            <w:r w:rsidRPr="00420B0A">
              <w:rPr>
                <w:rFonts w:eastAsia="Calibri"/>
                <w:kern w:val="24"/>
              </w:rPr>
              <w:t>SCell</w:t>
            </w:r>
            <w:proofErr w:type="spellEnd"/>
            <w:r w:rsidRPr="00420B0A">
              <w:rPr>
                <w:rFonts w:eastAsia="Calibri"/>
                <w:kern w:val="24"/>
              </w:rPr>
              <w:t xml:space="preserve"> activation </w:t>
            </w:r>
          </w:p>
          <w:p w14:paraId="64DAD08C" w14:textId="35699CAE" w:rsidR="000A62F2" w:rsidRPr="00C1060F" w:rsidRDefault="00C8330C" w:rsidP="000A62F2">
            <w:pPr>
              <w:pStyle w:val="ListParagraph"/>
              <w:numPr>
                <w:ilvl w:val="0"/>
                <w:numId w:val="30"/>
              </w:numPr>
              <w:tabs>
                <w:tab w:val="num" w:pos="720"/>
              </w:tabs>
              <w:overflowPunct/>
              <w:autoSpaceDE/>
              <w:autoSpaceDN/>
              <w:adjustRightInd/>
              <w:spacing w:after="0"/>
              <w:jc w:val="both"/>
              <w:textAlignment w:val="auto"/>
              <w:rPr>
                <w:rFonts w:eastAsia="Times New Roman"/>
                <w:sz w:val="14"/>
                <w:szCs w:val="24"/>
              </w:rPr>
            </w:pPr>
            <w:r w:rsidRPr="00420B0A">
              <w:rPr>
                <w:rFonts w:eastAsia="Calibri"/>
                <w:kern w:val="24"/>
              </w:rPr>
              <w:t xml:space="preserve">FFS: Whether the value of T is predefined or indicated/configured by </w:t>
            </w:r>
            <w:proofErr w:type="spellStart"/>
            <w:r w:rsidRPr="00420B0A">
              <w:rPr>
                <w:rFonts w:eastAsia="Calibri"/>
                <w:kern w:val="24"/>
              </w:rPr>
              <w:t>gNB</w:t>
            </w:r>
            <w:proofErr w:type="spellEnd"/>
          </w:p>
          <w:p w14:paraId="397F75C8" w14:textId="2FAC892B" w:rsidR="00C8330C" w:rsidRPr="00C1060F" w:rsidRDefault="00C8330C" w:rsidP="000A62F2">
            <w:pPr>
              <w:pStyle w:val="ListParagraph"/>
              <w:numPr>
                <w:ilvl w:val="0"/>
                <w:numId w:val="30"/>
              </w:numPr>
              <w:tabs>
                <w:tab w:val="num" w:pos="720"/>
              </w:tabs>
              <w:overflowPunct/>
              <w:autoSpaceDE/>
              <w:autoSpaceDN/>
              <w:adjustRightInd/>
              <w:spacing w:after="0"/>
              <w:jc w:val="both"/>
              <w:textAlignment w:val="auto"/>
              <w:rPr>
                <w:rFonts w:eastAsia="Times New Roman"/>
                <w:sz w:val="14"/>
                <w:szCs w:val="24"/>
              </w:rPr>
            </w:pPr>
            <w:r w:rsidRPr="00420B0A">
              <w:rPr>
                <w:rFonts w:eastAsia="Calibri"/>
                <w:kern w:val="24"/>
              </w:rPr>
              <w:t xml:space="preserve">FFS: Details of “the [slot or symbol] where UE receives a signalling from </w:t>
            </w:r>
            <w:proofErr w:type="spellStart"/>
            <w:r w:rsidRPr="00420B0A">
              <w:rPr>
                <w:rFonts w:eastAsia="Calibri"/>
                <w:kern w:val="24"/>
              </w:rPr>
              <w:t>gNB</w:t>
            </w:r>
            <w:proofErr w:type="spellEnd"/>
            <w:r w:rsidRPr="00420B0A">
              <w:rPr>
                <w:rFonts w:eastAsia="Calibri"/>
                <w:kern w:val="24"/>
              </w:rPr>
              <w:t xml:space="preserve">” or “the [slot or symbol] where UE transmits HARQ-ACK corresponding to a signalling from </w:t>
            </w:r>
            <w:proofErr w:type="spellStart"/>
            <w:r w:rsidRPr="00420B0A">
              <w:rPr>
                <w:rFonts w:eastAsia="Calibri"/>
                <w:kern w:val="24"/>
              </w:rPr>
              <w:t>gNB</w:t>
            </w:r>
            <w:proofErr w:type="spellEnd"/>
            <w:r w:rsidRPr="00420B0A">
              <w:rPr>
                <w:rFonts w:eastAsia="Calibri"/>
                <w:kern w:val="24"/>
              </w:rPr>
              <w:t xml:space="preserve"> to trigger on-demand SSB”</w:t>
            </w:r>
          </w:p>
          <w:p w14:paraId="4BA544DB" w14:textId="77777777" w:rsidR="000A62F2" w:rsidRPr="00420B0A" w:rsidRDefault="000A62F2" w:rsidP="000A62F2">
            <w:pPr>
              <w:overflowPunct/>
              <w:autoSpaceDE/>
              <w:autoSpaceDN/>
              <w:adjustRightInd/>
              <w:spacing w:after="60"/>
              <w:textAlignment w:val="auto"/>
              <w:rPr>
                <w:rFonts w:eastAsia="Batang"/>
                <w:kern w:val="24"/>
              </w:rPr>
            </w:pPr>
            <w:r w:rsidRPr="00420B0A">
              <w:rPr>
                <w:rFonts w:eastAsia="Batang"/>
                <w:kern w:val="24"/>
              </w:rPr>
              <w:t xml:space="preserve">Above applies at least for the case where </w:t>
            </w:r>
            <w:proofErr w:type="spellStart"/>
            <w:r w:rsidRPr="00420B0A">
              <w:rPr>
                <w:rFonts w:eastAsia="Batang"/>
                <w:kern w:val="24"/>
              </w:rPr>
              <w:t>SCell</w:t>
            </w:r>
            <w:proofErr w:type="spellEnd"/>
            <w:r w:rsidRPr="00420B0A">
              <w:rPr>
                <w:rFonts w:eastAsia="Batang"/>
                <w:kern w:val="24"/>
              </w:rPr>
              <w:t xml:space="preserve"> with on demand SSB transmission and cell with signalling transmission have the same numerology.</w:t>
            </w:r>
          </w:p>
          <w:p w14:paraId="17CEAB8A" w14:textId="77777777" w:rsidR="005B5394" w:rsidRPr="00BA4759" w:rsidRDefault="005B5394" w:rsidP="00420B0A">
            <w:pPr>
              <w:pStyle w:val="ListParagraph"/>
              <w:overflowPunct/>
              <w:autoSpaceDE/>
              <w:autoSpaceDN/>
              <w:adjustRightInd/>
              <w:spacing w:after="60"/>
              <w:textAlignment w:val="auto"/>
              <w:rPr>
                <w:rFonts w:eastAsia="Batang"/>
                <w:color w:val="001135"/>
                <w:kern w:val="24"/>
              </w:rPr>
            </w:pPr>
          </w:p>
          <w:p w14:paraId="3D4A4DE2" w14:textId="77777777" w:rsidR="005B5394" w:rsidRPr="00B1486A" w:rsidRDefault="005B5394" w:rsidP="005B5394">
            <w:pPr>
              <w:overflowPunct/>
              <w:autoSpaceDE/>
              <w:autoSpaceDN/>
              <w:adjustRightInd/>
              <w:spacing w:after="0"/>
              <w:textAlignment w:val="auto"/>
            </w:pPr>
            <w:r w:rsidRPr="00B1486A">
              <w:rPr>
                <w:b/>
                <w:bCs/>
                <w:highlight w:val="green"/>
              </w:rPr>
              <w:t>Agreement</w:t>
            </w:r>
            <w:r w:rsidRPr="00B1486A">
              <w:rPr>
                <w:b/>
                <w:bCs/>
              </w:rPr>
              <w:t xml:space="preserve"> </w:t>
            </w:r>
          </w:p>
          <w:p w14:paraId="669ABB6E" w14:textId="0916F4D1" w:rsidR="005B5394" w:rsidRPr="00B1486A" w:rsidRDefault="005B5394" w:rsidP="005B5394">
            <w:pPr>
              <w:overflowPunct/>
              <w:autoSpaceDE/>
              <w:autoSpaceDN/>
              <w:adjustRightInd/>
              <w:spacing w:after="0"/>
              <w:textAlignment w:val="auto"/>
            </w:pPr>
            <w:r w:rsidRPr="00B1486A">
              <w:t>The following agreement from RAN1#116 is modified (in red)</w:t>
            </w:r>
          </w:p>
          <w:p w14:paraId="59154D1E" w14:textId="77777777" w:rsidR="005B5394" w:rsidRPr="00B1486A" w:rsidRDefault="005B5394" w:rsidP="005B5394">
            <w:pPr>
              <w:numPr>
                <w:ilvl w:val="0"/>
                <w:numId w:val="19"/>
              </w:numPr>
              <w:overflowPunct/>
              <w:autoSpaceDE/>
              <w:autoSpaceDN/>
              <w:adjustRightInd/>
              <w:spacing w:after="0"/>
              <w:textAlignment w:val="auto"/>
            </w:pPr>
            <w:r w:rsidRPr="00B1486A">
              <w:rPr>
                <w:lang w:val="en-US"/>
              </w:rPr>
              <w:t xml:space="preserve">For SSB burst(s) </w:t>
            </w:r>
            <w:proofErr w:type="spellStart"/>
            <w:r w:rsidRPr="00FA081E">
              <w:rPr>
                <w:strike/>
                <w:color w:val="FF0000"/>
                <w:lang w:val="en-US"/>
              </w:rPr>
              <w:t>triggered</w:t>
            </w:r>
            <w:r>
              <w:rPr>
                <w:color w:val="FF0000"/>
                <w:lang w:val="en-US"/>
              </w:rPr>
              <w:t>indicated</w:t>
            </w:r>
            <w:proofErr w:type="spellEnd"/>
            <w:r w:rsidRPr="00FA081E">
              <w:rPr>
                <w:color w:val="FF0000"/>
                <w:lang w:val="en-US"/>
              </w:rPr>
              <w:t xml:space="preserve"> </w:t>
            </w:r>
            <w:r w:rsidRPr="00B1486A">
              <w:rPr>
                <w:lang w:val="en-US"/>
              </w:rPr>
              <w:t xml:space="preserve">by on-demand SSB </w:t>
            </w:r>
            <w:proofErr w:type="spellStart"/>
            <w:r w:rsidRPr="00B1486A">
              <w:rPr>
                <w:lang w:val="en-US"/>
              </w:rPr>
              <w:t>SCell</w:t>
            </w:r>
            <w:proofErr w:type="spellEnd"/>
            <w:r w:rsidRPr="00B1486A">
              <w:rPr>
                <w:lang w:val="en-US"/>
              </w:rPr>
              <w:t xml:space="preserve"> operation, study at least the following options.</w:t>
            </w:r>
          </w:p>
          <w:p w14:paraId="213C4FCB"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Option 1: UE expects that on-demand SSB burst(s) is periodically transmitted from time instance A.</w:t>
            </w:r>
          </w:p>
          <w:p w14:paraId="21CDD4B2"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 xml:space="preserve">Option 1A: UE expects that on-demand SSB burst(s) is periodically transmitted from time instance A until </w:t>
            </w:r>
            <w:proofErr w:type="spellStart"/>
            <w:r w:rsidRPr="00B1486A">
              <w:rPr>
                <w:lang w:val="en-US"/>
              </w:rPr>
              <w:t>gNB</w:t>
            </w:r>
            <w:proofErr w:type="spellEnd"/>
            <w:r w:rsidRPr="00B1486A">
              <w:rPr>
                <w:lang w:val="en-US"/>
              </w:rPr>
              <w:t xml:space="preserve"> turns OFF the on demand SSB</w:t>
            </w:r>
          </w:p>
          <w:p w14:paraId="7065821C"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Option 2: UE expects that on-demand SSB burst(s) is transmitted from time instance A to time instance B and not transmitted after time instance B.</w:t>
            </w:r>
          </w:p>
          <w:p w14:paraId="013D5706"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Option 3: UE expects that on-demand SSB burst(s) is transmitted N times after time instance A and not transmitted after N on-demand SSB bursts are transmitted.</w:t>
            </w:r>
          </w:p>
          <w:p w14:paraId="2940358E"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 xml:space="preserve">Option 4: UE expects that on-demand SSB burst(s) is transmitted with a periodicity from time instance A to time instance B and </w:t>
            </w:r>
            <w:r w:rsidRPr="00017BB0">
              <w:rPr>
                <w:sz w:val="22"/>
                <w:szCs w:val="22"/>
              </w:rPr>
              <w:t>with the other periodicity after time instance B</w:t>
            </w:r>
            <w:r w:rsidRPr="00B1486A">
              <w:rPr>
                <w:lang w:val="en-US"/>
              </w:rPr>
              <w:t>.</w:t>
            </w:r>
          </w:p>
          <w:p w14:paraId="1F536128"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FFS: The combination of above options</w:t>
            </w:r>
          </w:p>
          <w:p w14:paraId="5CC2EEF8" w14:textId="77777777" w:rsidR="005B5394" w:rsidRPr="00B1486A" w:rsidRDefault="005B5394" w:rsidP="005B5394">
            <w:pPr>
              <w:numPr>
                <w:ilvl w:val="1"/>
                <w:numId w:val="19"/>
              </w:numPr>
              <w:overflowPunct/>
              <w:autoSpaceDE/>
              <w:autoSpaceDN/>
              <w:adjustRightInd/>
              <w:spacing w:after="0"/>
              <w:textAlignment w:val="auto"/>
            </w:pPr>
            <w:r w:rsidRPr="00B1486A">
              <w:rPr>
                <w:lang w:val="en-US"/>
              </w:rPr>
              <w:t>FFS: How to define time instance A/B and the value of N per option</w:t>
            </w:r>
          </w:p>
          <w:p w14:paraId="44841EFA" w14:textId="7A59DA95" w:rsidR="005B5394" w:rsidRPr="00394283" w:rsidRDefault="005B5394" w:rsidP="007D530A">
            <w:pPr>
              <w:numPr>
                <w:ilvl w:val="1"/>
                <w:numId w:val="19"/>
              </w:numPr>
              <w:overflowPunct/>
              <w:autoSpaceDE/>
              <w:autoSpaceDN/>
              <w:adjustRightInd/>
              <w:spacing w:after="60"/>
              <w:textAlignment w:val="auto"/>
            </w:pPr>
            <w:r w:rsidRPr="00B1486A">
              <w:rPr>
                <w:lang w:val="en-US"/>
              </w:rPr>
              <w:t>FFS: Each option is applicable to which Cases or Scenarios (as per the previous agreement)</w:t>
            </w:r>
          </w:p>
        </w:tc>
      </w:tr>
    </w:tbl>
    <w:p w14:paraId="63ADFC59" w14:textId="26777D73" w:rsidR="000C569E" w:rsidRPr="00430C89" w:rsidRDefault="00E0009F" w:rsidP="00430C89">
      <w:pPr>
        <w:pStyle w:val="pf0"/>
        <w:numPr>
          <w:ilvl w:val="0"/>
          <w:numId w:val="52"/>
        </w:numPr>
        <w:spacing w:before="240" w:beforeAutospacing="0" w:after="120" w:afterAutospacing="0"/>
        <w:ind w:left="360"/>
        <w:jc w:val="both"/>
        <w:rPr>
          <w:b/>
          <w:bCs/>
          <w:sz w:val="22"/>
          <w:szCs w:val="22"/>
          <w:u w:val="single"/>
        </w:rPr>
      </w:pPr>
      <w:r>
        <w:rPr>
          <w:b/>
          <w:bCs/>
          <w:sz w:val="22"/>
          <w:szCs w:val="22"/>
          <w:u w:val="single"/>
        </w:rPr>
        <w:t xml:space="preserve">On </w:t>
      </w:r>
      <w:r w:rsidR="0089510A">
        <w:rPr>
          <w:b/>
          <w:bCs/>
          <w:sz w:val="22"/>
          <w:szCs w:val="22"/>
          <w:u w:val="single"/>
        </w:rPr>
        <w:t>t</w:t>
      </w:r>
      <w:r w:rsidR="000C569E" w:rsidRPr="00430C89">
        <w:rPr>
          <w:b/>
          <w:bCs/>
          <w:sz w:val="22"/>
          <w:szCs w:val="22"/>
          <w:u w:val="single"/>
        </w:rPr>
        <w:t>ime instance A:</w:t>
      </w:r>
      <w:r w:rsidR="0089510A">
        <w:rPr>
          <w:b/>
          <w:bCs/>
          <w:sz w:val="22"/>
          <w:szCs w:val="22"/>
          <w:u w:val="single"/>
        </w:rPr>
        <w:t xml:space="preserve"> (starting time of OD-SSB transmission)</w:t>
      </w:r>
    </w:p>
    <w:p w14:paraId="6E2547CC" w14:textId="49EDCC58" w:rsidR="000131BB" w:rsidRPr="0033745C" w:rsidRDefault="000D705C" w:rsidP="00430C89">
      <w:pPr>
        <w:pStyle w:val="pf0"/>
        <w:spacing w:before="120" w:beforeAutospacing="0" w:after="120" w:afterAutospacing="0"/>
        <w:jc w:val="both"/>
        <w:rPr>
          <w:sz w:val="22"/>
          <w:szCs w:val="22"/>
        </w:rPr>
      </w:pPr>
      <w:r>
        <w:rPr>
          <w:sz w:val="22"/>
          <w:szCs w:val="22"/>
        </w:rPr>
        <w:t>Based on</w:t>
      </w:r>
      <w:r w:rsidR="00E0009F">
        <w:rPr>
          <w:sz w:val="22"/>
          <w:szCs w:val="22"/>
        </w:rPr>
        <w:t xml:space="preserve"> the</w:t>
      </w:r>
      <w:r>
        <w:rPr>
          <w:sz w:val="22"/>
          <w:szCs w:val="22"/>
        </w:rPr>
        <w:t xml:space="preserve"> outcome of</w:t>
      </w:r>
      <w:r w:rsidR="00E0009F">
        <w:rPr>
          <w:sz w:val="22"/>
          <w:szCs w:val="22"/>
        </w:rPr>
        <w:t xml:space="preserve"> RAN1#117, </w:t>
      </w:r>
      <w:r>
        <w:rPr>
          <w:sz w:val="22"/>
          <w:szCs w:val="22"/>
        </w:rPr>
        <w:t xml:space="preserve">for the MAC CE-based signaling, </w:t>
      </w:r>
      <w:r w:rsidR="008E3D9E">
        <w:rPr>
          <w:sz w:val="22"/>
          <w:szCs w:val="22"/>
        </w:rPr>
        <w:t xml:space="preserve">the Alt 3-1 has been </w:t>
      </w:r>
      <w:r w:rsidR="003961E1">
        <w:rPr>
          <w:sz w:val="22"/>
          <w:szCs w:val="22"/>
        </w:rPr>
        <w:t xml:space="preserve">discussed and </w:t>
      </w:r>
      <w:r w:rsidR="008E3D9E">
        <w:rPr>
          <w:sz w:val="22"/>
          <w:szCs w:val="22"/>
        </w:rPr>
        <w:t>agreed</w:t>
      </w:r>
      <w:r w:rsidR="00844A70">
        <w:rPr>
          <w:sz w:val="22"/>
          <w:szCs w:val="22"/>
        </w:rPr>
        <w:t xml:space="preserve"> </w:t>
      </w:r>
      <w:r w:rsidR="0025524B">
        <w:rPr>
          <w:sz w:val="22"/>
          <w:szCs w:val="22"/>
        </w:rPr>
        <w:t xml:space="preserve">so </w:t>
      </w:r>
      <w:r w:rsidR="00844A70">
        <w:rPr>
          <w:sz w:val="22"/>
          <w:szCs w:val="22"/>
        </w:rPr>
        <w:t>that</w:t>
      </w:r>
      <w:r w:rsidR="008E3D9E">
        <w:rPr>
          <w:sz w:val="22"/>
          <w:szCs w:val="22"/>
        </w:rPr>
        <w:t xml:space="preserve"> </w:t>
      </w:r>
      <w:r w:rsidR="00E0009F">
        <w:rPr>
          <w:sz w:val="22"/>
          <w:szCs w:val="22"/>
        </w:rPr>
        <w:t xml:space="preserve">the </w:t>
      </w:r>
      <w:r w:rsidR="00813477">
        <w:rPr>
          <w:sz w:val="22"/>
          <w:szCs w:val="22"/>
        </w:rPr>
        <w:t xml:space="preserve">time domain positions of on-demand </w:t>
      </w:r>
      <w:r w:rsidR="00E0009F">
        <w:rPr>
          <w:sz w:val="22"/>
          <w:szCs w:val="22"/>
        </w:rPr>
        <w:t xml:space="preserve">SSB </w:t>
      </w:r>
      <w:r w:rsidR="00386880">
        <w:rPr>
          <w:sz w:val="22"/>
          <w:szCs w:val="22"/>
        </w:rPr>
        <w:t xml:space="preserve">can be configured by </w:t>
      </w:r>
      <w:proofErr w:type="spellStart"/>
      <w:r w:rsidR="00386880">
        <w:rPr>
          <w:sz w:val="22"/>
          <w:szCs w:val="22"/>
        </w:rPr>
        <w:t>gNB</w:t>
      </w:r>
      <w:proofErr w:type="spellEnd"/>
      <w:r w:rsidR="00386880">
        <w:rPr>
          <w:sz w:val="22"/>
          <w:szCs w:val="22"/>
        </w:rPr>
        <w:t>, and the first</w:t>
      </w:r>
      <w:r w:rsidR="00F108B8">
        <w:rPr>
          <w:sz w:val="22"/>
          <w:szCs w:val="22"/>
        </w:rPr>
        <w:t xml:space="preserve"> SSB time domain po</w:t>
      </w:r>
      <w:r w:rsidR="00A908E0">
        <w:rPr>
          <w:sz w:val="22"/>
          <w:szCs w:val="22"/>
        </w:rPr>
        <w:t>si</w:t>
      </w:r>
      <w:r w:rsidR="00F108B8">
        <w:rPr>
          <w:sz w:val="22"/>
          <w:szCs w:val="22"/>
        </w:rPr>
        <w:t xml:space="preserve">tion </w:t>
      </w:r>
      <w:r w:rsidR="008505C0">
        <w:rPr>
          <w:sz w:val="22"/>
          <w:szCs w:val="22"/>
        </w:rPr>
        <w:t xml:space="preserve">is determined </w:t>
      </w:r>
      <w:r w:rsidR="00DF2570">
        <w:rPr>
          <w:sz w:val="22"/>
          <w:szCs w:val="22"/>
        </w:rPr>
        <w:t>b</w:t>
      </w:r>
      <w:r w:rsidR="007C0B46">
        <w:rPr>
          <w:sz w:val="22"/>
          <w:szCs w:val="22"/>
        </w:rPr>
        <w:t>as</w:t>
      </w:r>
      <w:r w:rsidR="00DF2570">
        <w:rPr>
          <w:sz w:val="22"/>
          <w:szCs w:val="22"/>
        </w:rPr>
        <w:t>ed on the</w:t>
      </w:r>
      <w:r w:rsidR="00E0009F">
        <w:rPr>
          <w:sz w:val="22"/>
          <w:szCs w:val="22"/>
        </w:rPr>
        <w:t xml:space="preserve"> tim</w:t>
      </w:r>
      <w:r w:rsidR="00F108B8">
        <w:rPr>
          <w:sz w:val="22"/>
          <w:szCs w:val="22"/>
        </w:rPr>
        <w:t>e</w:t>
      </w:r>
      <w:r w:rsidR="00E0009F">
        <w:rPr>
          <w:sz w:val="22"/>
          <w:szCs w:val="22"/>
        </w:rPr>
        <w:t xml:space="preserve"> </w:t>
      </w:r>
      <w:r w:rsidR="009B0045">
        <w:rPr>
          <w:sz w:val="22"/>
          <w:szCs w:val="22"/>
        </w:rPr>
        <w:t xml:space="preserve">instance </w:t>
      </w:r>
      <w:r w:rsidR="006A791C">
        <w:rPr>
          <w:sz w:val="22"/>
          <w:szCs w:val="22"/>
        </w:rPr>
        <w:t>whe</w:t>
      </w:r>
      <w:r w:rsidR="0066099E">
        <w:rPr>
          <w:sz w:val="22"/>
          <w:szCs w:val="22"/>
        </w:rPr>
        <w:t>n</w:t>
      </w:r>
      <w:r w:rsidR="006A791C">
        <w:rPr>
          <w:sz w:val="22"/>
          <w:szCs w:val="22"/>
        </w:rPr>
        <w:t xml:space="preserve"> </w:t>
      </w:r>
      <w:r w:rsidR="00C963A0">
        <w:rPr>
          <w:sz w:val="22"/>
          <w:szCs w:val="22"/>
        </w:rPr>
        <w:t>UE receive</w:t>
      </w:r>
      <w:r w:rsidR="009D3D1B">
        <w:rPr>
          <w:sz w:val="22"/>
          <w:szCs w:val="22"/>
        </w:rPr>
        <w:t>s</w:t>
      </w:r>
      <w:r w:rsidR="00C963A0">
        <w:rPr>
          <w:sz w:val="22"/>
          <w:szCs w:val="22"/>
        </w:rPr>
        <w:t xml:space="preserve"> MAC CE signaling</w:t>
      </w:r>
      <w:r w:rsidR="00E0009F">
        <w:rPr>
          <w:sz w:val="22"/>
          <w:szCs w:val="22"/>
        </w:rPr>
        <w:t xml:space="preserve">. </w:t>
      </w:r>
      <w:r w:rsidR="00FF5BD8">
        <w:rPr>
          <w:sz w:val="22"/>
          <w:szCs w:val="22"/>
        </w:rPr>
        <w:t>However, for the RRC-based</w:t>
      </w:r>
      <w:r w:rsidR="0064728B">
        <w:rPr>
          <w:sz w:val="22"/>
          <w:szCs w:val="22"/>
        </w:rPr>
        <w:t xml:space="preserve"> signaling, </w:t>
      </w:r>
      <w:r w:rsidR="00E15B04">
        <w:rPr>
          <w:sz w:val="22"/>
          <w:szCs w:val="22"/>
        </w:rPr>
        <w:t xml:space="preserve">in practice it is not accurately known in advance </w:t>
      </w:r>
      <w:r w:rsidR="0064728B">
        <w:rPr>
          <w:sz w:val="22"/>
          <w:szCs w:val="22"/>
        </w:rPr>
        <w:t xml:space="preserve">the exact time slot when the RRC message </w:t>
      </w:r>
      <w:r w:rsidR="00325023">
        <w:rPr>
          <w:sz w:val="22"/>
          <w:szCs w:val="22"/>
        </w:rPr>
        <w:t>can</w:t>
      </w:r>
      <w:r w:rsidR="0064728B">
        <w:rPr>
          <w:sz w:val="22"/>
          <w:szCs w:val="22"/>
        </w:rPr>
        <w:t xml:space="preserve"> be scheduled</w:t>
      </w:r>
      <w:r w:rsidR="00325023">
        <w:rPr>
          <w:sz w:val="22"/>
          <w:szCs w:val="22"/>
        </w:rPr>
        <w:t xml:space="preserve"> and received by </w:t>
      </w:r>
      <w:r w:rsidR="00023428">
        <w:rPr>
          <w:sz w:val="22"/>
          <w:szCs w:val="22"/>
        </w:rPr>
        <w:t xml:space="preserve">a </w:t>
      </w:r>
      <w:r w:rsidR="00325023">
        <w:rPr>
          <w:sz w:val="22"/>
          <w:szCs w:val="22"/>
        </w:rPr>
        <w:t>UE</w:t>
      </w:r>
      <w:r w:rsidR="005652C4">
        <w:rPr>
          <w:sz w:val="22"/>
          <w:szCs w:val="22"/>
        </w:rPr>
        <w:t>.</w:t>
      </w:r>
      <w:r w:rsidR="000811EF">
        <w:rPr>
          <w:sz w:val="22"/>
          <w:szCs w:val="22"/>
        </w:rPr>
        <w:t xml:space="preserve"> Thus, </w:t>
      </w:r>
      <w:r w:rsidR="00A33E4A">
        <w:rPr>
          <w:sz w:val="22"/>
          <w:szCs w:val="22"/>
        </w:rPr>
        <w:t xml:space="preserve">the UE cannot assume the </w:t>
      </w:r>
      <w:r w:rsidR="0024042B">
        <w:rPr>
          <w:sz w:val="22"/>
          <w:szCs w:val="22"/>
        </w:rPr>
        <w:t xml:space="preserve">time slot of </w:t>
      </w:r>
      <w:r w:rsidR="00A33E4A">
        <w:rPr>
          <w:sz w:val="22"/>
          <w:szCs w:val="22"/>
        </w:rPr>
        <w:t xml:space="preserve">RRC signaling </w:t>
      </w:r>
      <w:r w:rsidR="00A3719D">
        <w:rPr>
          <w:sz w:val="22"/>
          <w:szCs w:val="22"/>
        </w:rPr>
        <w:t xml:space="preserve">reception </w:t>
      </w:r>
      <w:r w:rsidR="00A33E4A">
        <w:rPr>
          <w:sz w:val="22"/>
          <w:szCs w:val="22"/>
        </w:rPr>
        <w:t>as time reference</w:t>
      </w:r>
      <w:r w:rsidR="00E66F2F" w:rsidRPr="00E66F2F">
        <w:rPr>
          <w:sz w:val="22"/>
          <w:szCs w:val="22"/>
        </w:rPr>
        <w:t xml:space="preserve"> </w:t>
      </w:r>
      <w:r w:rsidR="00E66F2F">
        <w:rPr>
          <w:sz w:val="22"/>
          <w:szCs w:val="22"/>
        </w:rPr>
        <w:t>for the first SSB time domain position</w:t>
      </w:r>
      <w:r w:rsidR="00A33E4A">
        <w:rPr>
          <w:sz w:val="22"/>
          <w:szCs w:val="22"/>
        </w:rPr>
        <w:t>.</w:t>
      </w:r>
      <w:r w:rsidR="00D26977">
        <w:rPr>
          <w:sz w:val="22"/>
          <w:szCs w:val="22"/>
        </w:rPr>
        <w:t xml:space="preserve"> Instead, </w:t>
      </w:r>
      <w:r w:rsidR="00032FB9">
        <w:rPr>
          <w:sz w:val="22"/>
          <w:szCs w:val="22"/>
        </w:rPr>
        <w:t xml:space="preserve">the </w:t>
      </w:r>
      <w:r w:rsidR="00C07FA2">
        <w:rPr>
          <w:sz w:val="22"/>
          <w:szCs w:val="22"/>
        </w:rPr>
        <w:t>SFN</w:t>
      </w:r>
      <w:r w:rsidR="00E15B04">
        <w:rPr>
          <w:sz w:val="22"/>
          <w:szCs w:val="22"/>
        </w:rPr>
        <w:t>-</w:t>
      </w:r>
      <w:r w:rsidR="00D55826">
        <w:rPr>
          <w:sz w:val="22"/>
          <w:szCs w:val="22"/>
        </w:rPr>
        <w:t xml:space="preserve">based </w:t>
      </w:r>
      <w:r w:rsidR="00C07FA2">
        <w:rPr>
          <w:sz w:val="22"/>
          <w:szCs w:val="22"/>
        </w:rPr>
        <w:t xml:space="preserve">timing </w:t>
      </w:r>
      <w:r w:rsidR="00F72912">
        <w:rPr>
          <w:sz w:val="22"/>
          <w:szCs w:val="22"/>
        </w:rPr>
        <w:t>indication</w:t>
      </w:r>
      <w:r w:rsidR="00C07FA2">
        <w:rPr>
          <w:sz w:val="22"/>
          <w:szCs w:val="22"/>
        </w:rPr>
        <w:t xml:space="preserve"> in </w:t>
      </w:r>
      <w:proofErr w:type="spellStart"/>
      <w:r w:rsidR="00C07FA2">
        <w:rPr>
          <w:sz w:val="22"/>
          <w:szCs w:val="22"/>
        </w:rPr>
        <w:t>PCell</w:t>
      </w:r>
      <w:proofErr w:type="spellEnd"/>
      <w:r w:rsidR="00C07FA2">
        <w:rPr>
          <w:sz w:val="22"/>
          <w:szCs w:val="22"/>
        </w:rPr>
        <w:t xml:space="preserve"> can be considered as the time reference for the first SSB time domain position</w:t>
      </w:r>
      <w:r w:rsidR="000131BB" w:rsidRPr="0033745C">
        <w:rPr>
          <w:sz w:val="22"/>
          <w:szCs w:val="22"/>
        </w:rPr>
        <w:t xml:space="preserve">. </w:t>
      </w:r>
      <w:r w:rsidR="00C92882">
        <w:rPr>
          <w:sz w:val="22"/>
          <w:szCs w:val="22"/>
        </w:rPr>
        <w:t xml:space="preserve">Also, it is most probable that the UE does not have </w:t>
      </w:r>
      <w:r w:rsidR="002A032A">
        <w:rPr>
          <w:sz w:val="22"/>
          <w:szCs w:val="22"/>
        </w:rPr>
        <w:t>the</w:t>
      </w:r>
      <w:r w:rsidR="00C92882">
        <w:rPr>
          <w:sz w:val="22"/>
          <w:szCs w:val="22"/>
        </w:rPr>
        <w:t xml:space="preserve"> time </w:t>
      </w:r>
      <w:r w:rsidR="00770AFB">
        <w:rPr>
          <w:sz w:val="22"/>
          <w:szCs w:val="22"/>
        </w:rPr>
        <w:t xml:space="preserve">synchronization </w:t>
      </w:r>
      <w:r w:rsidR="00E15B04">
        <w:rPr>
          <w:sz w:val="22"/>
          <w:szCs w:val="22"/>
        </w:rPr>
        <w:t xml:space="preserve">yet </w:t>
      </w:r>
      <w:r w:rsidR="00770AFB">
        <w:rPr>
          <w:sz w:val="22"/>
          <w:szCs w:val="22"/>
        </w:rPr>
        <w:t xml:space="preserve">with </w:t>
      </w:r>
      <w:proofErr w:type="spellStart"/>
      <w:r w:rsidR="00770AFB">
        <w:rPr>
          <w:sz w:val="22"/>
          <w:szCs w:val="22"/>
        </w:rPr>
        <w:t>SCell</w:t>
      </w:r>
      <w:proofErr w:type="spellEnd"/>
      <w:r w:rsidR="00E15B04">
        <w:rPr>
          <w:sz w:val="22"/>
          <w:szCs w:val="22"/>
        </w:rPr>
        <w:t>,</w:t>
      </w:r>
      <w:r w:rsidR="00770AFB">
        <w:rPr>
          <w:sz w:val="22"/>
          <w:szCs w:val="22"/>
        </w:rPr>
        <w:t xml:space="preserve"> </w:t>
      </w:r>
      <w:proofErr w:type="spellStart"/>
      <w:r w:rsidR="00770AFB">
        <w:rPr>
          <w:sz w:val="22"/>
          <w:szCs w:val="22"/>
        </w:rPr>
        <w:t>e.g</w:t>
      </w:r>
      <w:proofErr w:type="spellEnd"/>
      <w:r w:rsidR="00770AFB">
        <w:rPr>
          <w:sz w:val="22"/>
          <w:szCs w:val="22"/>
        </w:rPr>
        <w:t xml:space="preserve"> Scenario#2 or Scenario#2A</w:t>
      </w:r>
      <w:r w:rsidR="00E15B04">
        <w:rPr>
          <w:sz w:val="22"/>
          <w:szCs w:val="22"/>
        </w:rPr>
        <w:t>,</w:t>
      </w:r>
      <w:r w:rsidR="005D45BF">
        <w:rPr>
          <w:sz w:val="22"/>
          <w:szCs w:val="22"/>
        </w:rPr>
        <w:t xml:space="preserve"> and </w:t>
      </w:r>
      <w:r w:rsidR="002E4EAF">
        <w:rPr>
          <w:sz w:val="22"/>
          <w:szCs w:val="22"/>
        </w:rPr>
        <w:t xml:space="preserve">the time when UE may start monitoring </w:t>
      </w:r>
      <w:r w:rsidR="00827448">
        <w:rPr>
          <w:sz w:val="22"/>
          <w:szCs w:val="22"/>
        </w:rPr>
        <w:t xml:space="preserve">for OD-SSB of </w:t>
      </w:r>
      <w:proofErr w:type="spellStart"/>
      <w:r w:rsidR="00827448">
        <w:rPr>
          <w:sz w:val="22"/>
          <w:szCs w:val="22"/>
        </w:rPr>
        <w:t>SCell</w:t>
      </w:r>
      <w:proofErr w:type="spellEnd"/>
      <w:r w:rsidR="00827448">
        <w:rPr>
          <w:sz w:val="22"/>
          <w:szCs w:val="22"/>
        </w:rPr>
        <w:t xml:space="preserve"> </w:t>
      </w:r>
      <w:r w:rsidR="00B52BAB">
        <w:rPr>
          <w:sz w:val="22"/>
          <w:szCs w:val="22"/>
        </w:rPr>
        <w:t xml:space="preserve">needs to be </w:t>
      </w:r>
      <w:r w:rsidR="00B232AC">
        <w:rPr>
          <w:sz w:val="22"/>
          <w:szCs w:val="22"/>
        </w:rPr>
        <w:t>reference</w:t>
      </w:r>
      <w:r w:rsidR="00582C1E">
        <w:rPr>
          <w:sz w:val="22"/>
          <w:szCs w:val="22"/>
        </w:rPr>
        <w:t xml:space="preserve">d </w:t>
      </w:r>
      <w:r w:rsidR="005B0258">
        <w:rPr>
          <w:sz w:val="22"/>
          <w:szCs w:val="22"/>
        </w:rPr>
        <w:t>with respect to</w:t>
      </w:r>
      <w:r w:rsidR="00582C1E">
        <w:rPr>
          <w:sz w:val="22"/>
          <w:szCs w:val="22"/>
        </w:rPr>
        <w:t xml:space="preserve"> </w:t>
      </w:r>
      <w:proofErr w:type="spellStart"/>
      <w:r w:rsidR="00582C1E">
        <w:rPr>
          <w:sz w:val="22"/>
          <w:szCs w:val="22"/>
        </w:rPr>
        <w:t>PCell</w:t>
      </w:r>
      <w:proofErr w:type="spellEnd"/>
      <w:r w:rsidR="00582C1E">
        <w:rPr>
          <w:sz w:val="22"/>
          <w:szCs w:val="22"/>
        </w:rPr>
        <w:t xml:space="preserve"> SFN</w:t>
      </w:r>
      <w:r w:rsidR="00770AFB">
        <w:rPr>
          <w:sz w:val="22"/>
          <w:szCs w:val="22"/>
        </w:rPr>
        <w:t>.</w:t>
      </w:r>
    </w:p>
    <w:p w14:paraId="4804F219" w14:textId="22221973" w:rsidR="000C569E" w:rsidRDefault="00C121B2" w:rsidP="0064728B">
      <w:pPr>
        <w:pStyle w:val="pf0"/>
        <w:spacing w:before="120" w:beforeAutospacing="0" w:after="120" w:afterAutospacing="0"/>
        <w:jc w:val="both"/>
        <w:rPr>
          <w:b/>
          <w:bCs/>
          <w:sz w:val="22"/>
          <w:szCs w:val="22"/>
        </w:rPr>
      </w:pPr>
      <w:r w:rsidRPr="00430C89">
        <w:rPr>
          <w:b/>
          <w:bCs/>
          <w:sz w:val="22"/>
          <w:szCs w:val="22"/>
        </w:rPr>
        <w:t>Observation</w:t>
      </w:r>
      <w:r w:rsidRPr="00430C89">
        <w:rPr>
          <w:b/>
          <w:sz w:val="22"/>
          <w:szCs w:val="22"/>
        </w:rPr>
        <w:t>-</w:t>
      </w:r>
      <w:r w:rsidR="00526121">
        <w:rPr>
          <w:b/>
          <w:sz w:val="22"/>
          <w:szCs w:val="22"/>
        </w:rPr>
        <w:t>5</w:t>
      </w:r>
      <w:r w:rsidRPr="00430C89">
        <w:rPr>
          <w:b/>
          <w:sz w:val="22"/>
          <w:szCs w:val="22"/>
        </w:rPr>
        <w:t>:</w:t>
      </w:r>
      <w:r w:rsidRPr="00430C89">
        <w:rPr>
          <w:b/>
          <w:bCs/>
          <w:sz w:val="22"/>
          <w:szCs w:val="22"/>
        </w:rPr>
        <w:t xml:space="preserve"> For the RRC-based signaling, </w:t>
      </w:r>
      <w:r w:rsidR="00023428">
        <w:rPr>
          <w:sz w:val="22"/>
          <w:szCs w:val="22"/>
        </w:rPr>
        <w:t xml:space="preserve">in practice it is not accurately known in advance </w:t>
      </w:r>
      <w:r w:rsidRPr="00430C89">
        <w:rPr>
          <w:b/>
          <w:bCs/>
          <w:sz w:val="22"/>
          <w:szCs w:val="22"/>
        </w:rPr>
        <w:t xml:space="preserve">the exact time slot when the RRC message can be scheduled and received by </w:t>
      </w:r>
      <w:r w:rsidR="00023428">
        <w:rPr>
          <w:b/>
          <w:bCs/>
          <w:sz w:val="22"/>
          <w:szCs w:val="22"/>
        </w:rPr>
        <w:t xml:space="preserve">a </w:t>
      </w:r>
      <w:r w:rsidRPr="00430C89">
        <w:rPr>
          <w:b/>
          <w:bCs/>
          <w:sz w:val="22"/>
          <w:szCs w:val="22"/>
        </w:rPr>
        <w:t>UE.</w:t>
      </w:r>
      <w:r w:rsidR="00475168" w:rsidRPr="00475168">
        <w:rPr>
          <w:b/>
          <w:bCs/>
          <w:sz w:val="22"/>
          <w:szCs w:val="22"/>
        </w:rPr>
        <w:t xml:space="preserve"> </w:t>
      </w:r>
      <w:r w:rsidR="00475168" w:rsidRPr="00430C89">
        <w:rPr>
          <w:b/>
          <w:bCs/>
          <w:sz w:val="22"/>
          <w:szCs w:val="22"/>
        </w:rPr>
        <w:t>Thus, the UE cannot assume the time slot of RRC signaling reception as time reference for the first SSB time domain position.</w:t>
      </w:r>
    </w:p>
    <w:p w14:paraId="67EE01BD" w14:textId="774418AB" w:rsidR="00EA136D" w:rsidRDefault="00EA136D" w:rsidP="0064728B">
      <w:pPr>
        <w:pStyle w:val="pf0"/>
        <w:spacing w:before="120" w:beforeAutospacing="0" w:after="120" w:afterAutospacing="0"/>
        <w:jc w:val="both"/>
        <w:rPr>
          <w:b/>
          <w:bCs/>
          <w:sz w:val="22"/>
          <w:szCs w:val="22"/>
        </w:rPr>
      </w:pPr>
      <w:r>
        <w:rPr>
          <w:b/>
          <w:bCs/>
          <w:sz w:val="22"/>
          <w:szCs w:val="22"/>
        </w:rPr>
        <w:t>O</w:t>
      </w:r>
      <w:r w:rsidR="00222B59">
        <w:rPr>
          <w:b/>
          <w:bCs/>
          <w:sz w:val="22"/>
          <w:szCs w:val="22"/>
        </w:rPr>
        <w:t>b</w:t>
      </w:r>
      <w:r>
        <w:rPr>
          <w:b/>
          <w:bCs/>
          <w:sz w:val="22"/>
          <w:szCs w:val="22"/>
        </w:rPr>
        <w:t>servation</w:t>
      </w:r>
      <w:r w:rsidR="00DA6EB6">
        <w:rPr>
          <w:b/>
          <w:bCs/>
          <w:sz w:val="22"/>
          <w:szCs w:val="22"/>
        </w:rPr>
        <w:t>-</w:t>
      </w:r>
      <w:r w:rsidR="00526121">
        <w:rPr>
          <w:b/>
          <w:bCs/>
          <w:sz w:val="22"/>
          <w:szCs w:val="22"/>
        </w:rPr>
        <w:t>6</w:t>
      </w:r>
      <w:r w:rsidR="00DA6EB6">
        <w:rPr>
          <w:b/>
          <w:bCs/>
          <w:sz w:val="22"/>
          <w:szCs w:val="22"/>
        </w:rPr>
        <w:t xml:space="preserve">: </w:t>
      </w:r>
      <w:r w:rsidR="00C64B27">
        <w:rPr>
          <w:b/>
          <w:bCs/>
          <w:sz w:val="22"/>
          <w:szCs w:val="22"/>
        </w:rPr>
        <w:t>UE may not have the time synch</w:t>
      </w:r>
      <w:r w:rsidR="009B5625">
        <w:rPr>
          <w:b/>
          <w:bCs/>
          <w:sz w:val="22"/>
          <w:szCs w:val="22"/>
        </w:rPr>
        <w:t xml:space="preserve">ronization with </w:t>
      </w:r>
      <w:proofErr w:type="spellStart"/>
      <w:r w:rsidR="009B5625">
        <w:rPr>
          <w:b/>
          <w:bCs/>
          <w:sz w:val="22"/>
          <w:szCs w:val="22"/>
        </w:rPr>
        <w:t>SCell</w:t>
      </w:r>
      <w:proofErr w:type="spellEnd"/>
      <w:r w:rsidR="009B5625">
        <w:rPr>
          <w:b/>
          <w:bCs/>
          <w:sz w:val="22"/>
          <w:szCs w:val="22"/>
        </w:rPr>
        <w:t xml:space="preserve"> </w:t>
      </w:r>
      <w:r w:rsidR="009B103C">
        <w:rPr>
          <w:b/>
          <w:bCs/>
          <w:sz w:val="22"/>
          <w:szCs w:val="22"/>
        </w:rPr>
        <w:t>in certain scenarios</w:t>
      </w:r>
      <w:r w:rsidR="00D25F97">
        <w:rPr>
          <w:b/>
          <w:bCs/>
          <w:sz w:val="22"/>
          <w:szCs w:val="22"/>
        </w:rPr>
        <w:t xml:space="preserve"> </w:t>
      </w:r>
      <w:proofErr w:type="spellStart"/>
      <w:r w:rsidR="00D25F97">
        <w:rPr>
          <w:b/>
          <w:bCs/>
          <w:sz w:val="22"/>
          <w:szCs w:val="22"/>
        </w:rPr>
        <w:t>e.g</w:t>
      </w:r>
      <w:proofErr w:type="spellEnd"/>
      <w:r w:rsidR="00D25F97">
        <w:rPr>
          <w:b/>
          <w:bCs/>
          <w:sz w:val="22"/>
          <w:szCs w:val="22"/>
        </w:rPr>
        <w:t xml:space="preserve"> Scenario#2</w:t>
      </w:r>
      <w:r w:rsidR="000B3B4F">
        <w:rPr>
          <w:b/>
          <w:bCs/>
          <w:sz w:val="22"/>
          <w:szCs w:val="22"/>
        </w:rPr>
        <w:t xml:space="preserve"> or Scenario#2A</w:t>
      </w:r>
      <w:r w:rsidR="0024437A">
        <w:rPr>
          <w:b/>
          <w:bCs/>
          <w:sz w:val="22"/>
          <w:szCs w:val="22"/>
        </w:rPr>
        <w:t xml:space="preserve"> and the time when UE may start monitoring </w:t>
      </w:r>
      <w:r w:rsidR="00E01BCF">
        <w:rPr>
          <w:b/>
          <w:bCs/>
          <w:sz w:val="22"/>
          <w:szCs w:val="22"/>
        </w:rPr>
        <w:t xml:space="preserve">for </w:t>
      </w:r>
      <w:r w:rsidR="0064010C">
        <w:rPr>
          <w:b/>
          <w:bCs/>
          <w:sz w:val="22"/>
          <w:szCs w:val="22"/>
        </w:rPr>
        <w:t>o</w:t>
      </w:r>
      <w:r w:rsidR="002C6CE1">
        <w:rPr>
          <w:b/>
          <w:bCs/>
          <w:sz w:val="22"/>
          <w:szCs w:val="22"/>
        </w:rPr>
        <w:t xml:space="preserve">n-demand SSB </w:t>
      </w:r>
      <w:r w:rsidR="00222B59">
        <w:rPr>
          <w:b/>
          <w:bCs/>
          <w:sz w:val="22"/>
          <w:szCs w:val="22"/>
        </w:rPr>
        <w:t xml:space="preserve">needs to be referenced with respect to </w:t>
      </w:r>
      <w:proofErr w:type="spellStart"/>
      <w:r w:rsidR="00222B59">
        <w:rPr>
          <w:b/>
          <w:bCs/>
          <w:sz w:val="22"/>
          <w:szCs w:val="22"/>
        </w:rPr>
        <w:t>PCell</w:t>
      </w:r>
      <w:proofErr w:type="spellEnd"/>
      <w:r w:rsidR="00222B59">
        <w:rPr>
          <w:b/>
          <w:bCs/>
          <w:sz w:val="22"/>
          <w:szCs w:val="22"/>
        </w:rPr>
        <w:t xml:space="preserve"> SFN.</w:t>
      </w:r>
    </w:p>
    <w:p w14:paraId="659F5BA3" w14:textId="6C2AE57F" w:rsidR="008C1FA6" w:rsidRPr="00430C89" w:rsidRDefault="008C1FA6" w:rsidP="00430C89">
      <w:pPr>
        <w:pStyle w:val="pf0"/>
        <w:spacing w:before="120" w:beforeAutospacing="0" w:after="120" w:afterAutospacing="0"/>
        <w:jc w:val="both"/>
        <w:rPr>
          <w:b/>
          <w:bCs/>
          <w:sz w:val="22"/>
          <w:szCs w:val="22"/>
        </w:rPr>
      </w:pPr>
      <w:r>
        <w:rPr>
          <w:b/>
          <w:bCs/>
          <w:sz w:val="22"/>
          <w:szCs w:val="22"/>
        </w:rPr>
        <w:t>Proposal-</w:t>
      </w:r>
      <w:r w:rsidR="003D71E5">
        <w:rPr>
          <w:b/>
          <w:bCs/>
          <w:sz w:val="22"/>
          <w:szCs w:val="22"/>
        </w:rPr>
        <w:t>10</w:t>
      </w:r>
      <w:r>
        <w:rPr>
          <w:b/>
          <w:bCs/>
          <w:sz w:val="22"/>
          <w:szCs w:val="22"/>
        </w:rPr>
        <w:t xml:space="preserve">: For </w:t>
      </w:r>
      <w:r w:rsidRPr="004E02F5">
        <w:rPr>
          <w:b/>
          <w:bCs/>
          <w:sz w:val="22"/>
          <w:szCs w:val="22"/>
        </w:rPr>
        <w:t>RRC-based signaling</w:t>
      </w:r>
      <w:r>
        <w:rPr>
          <w:b/>
          <w:bCs/>
          <w:sz w:val="22"/>
          <w:szCs w:val="22"/>
        </w:rPr>
        <w:t xml:space="preserve"> to activate the on-demand SSB transmission, </w:t>
      </w:r>
      <w:r w:rsidR="00BA1609">
        <w:rPr>
          <w:b/>
          <w:bCs/>
          <w:sz w:val="22"/>
          <w:szCs w:val="22"/>
        </w:rPr>
        <w:t xml:space="preserve">the time reference </w:t>
      </w:r>
      <w:r w:rsidR="00EC6DA3">
        <w:rPr>
          <w:b/>
          <w:bCs/>
          <w:sz w:val="22"/>
          <w:szCs w:val="22"/>
        </w:rPr>
        <w:t xml:space="preserve">for the </w:t>
      </w:r>
      <w:r w:rsidR="00F2242F">
        <w:rPr>
          <w:b/>
          <w:bCs/>
          <w:sz w:val="22"/>
          <w:szCs w:val="22"/>
        </w:rPr>
        <w:t xml:space="preserve">first SSB time domain position can </w:t>
      </w:r>
      <w:r w:rsidR="00591657">
        <w:rPr>
          <w:b/>
          <w:bCs/>
          <w:sz w:val="22"/>
          <w:szCs w:val="22"/>
        </w:rPr>
        <w:t xml:space="preserve">be </w:t>
      </w:r>
      <w:r w:rsidR="005675FC">
        <w:rPr>
          <w:b/>
          <w:bCs/>
          <w:sz w:val="22"/>
          <w:szCs w:val="22"/>
        </w:rPr>
        <w:t xml:space="preserve">based on </w:t>
      </w:r>
      <w:r w:rsidR="00591657">
        <w:rPr>
          <w:b/>
          <w:bCs/>
          <w:sz w:val="22"/>
          <w:szCs w:val="22"/>
        </w:rPr>
        <w:t xml:space="preserve">the </w:t>
      </w:r>
      <w:r w:rsidR="000B4967">
        <w:rPr>
          <w:b/>
          <w:bCs/>
          <w:sz w:val="22"/>
          <w:szCs w:val="22"/>
        </w:rPr>
        <w:t xml:space="preserve">SFN </w:t>
      </w:r>
      <w:r w:rsidR="00A26ADA">
        <w:rPr>
          <w:b/>
          <w:bCs/>
          <w:sz w:val="22"/>
          <w:szCs w:val="22"/>
        </w:rPr>
        <w:t>timing</w:t>
      </w:r>
      <w:r w:rsidR="000B4967">
        <w:rPr>
          <w:b/>
          <w:bCs/>
          <w:sz w:val="22"/>
          <w:szCs w:val="22"/>
        </w:rPr>
        <w:t xml:space="preserve"> </w:t>
      </w:r>
      <w:r w:rsidR="009F030C">
        <w:rPr>
          <w:b/>
          <w:bCs/>
          <w:sz w:val="22"/>
          <w:szCs w:val="22"/>
        </w:rPr>
        <w:t>in</w:t>
      </w:r>
      <w:r w:rsidR="000B4967">
        <w:rPr>
          <w:b/>
          <w:bCs/>
          <w:sz w:val="22"/>
          <w:szCs w:val="22"/>
        </w:rPr>
        <w:t xml:space="preserve"> </w:t>
      </w:r>
      <w:proofErr w:type="spellStart"/>
      <w:r w:rsidR="000B4967">
        <w:rPr>
          <w:b/>
          <w:bCs/>
          <w:sz w:val="22"/>
          <w:szCs w:val="22"/>
        </w:rPr>
        <w:t>PCell</w:t>
      </w:r>
      <w:proofErr w:type="spellEnd"/>
      <w:r w:rsidR="00A26ADA">
        <w:rPr>
          <w:b/>
          <w:bCs/>
          <w:sz w:val="22"/>
          <w:szCs w:val="22"/>
        </w:rPr>
        <w:t>.</w:t>
      </w:r>
    </w:p>
    <w:p w14:paraId="13277126" w14:textId="77777777" w:rsidR="0064728B" w:rsidRDefault="0064728B" w:rsidP="00CB5675">
      <w:pPr>
        <w:pStyle w:val="pf0"/>
        <w:spacing w:before="120" w:beforeAutospacing="0" w:after="120" w:afterAutospacing="0"/>
        <w:jc w:val="both"/>
        <w:rPr>
          <w:sz w:val="22"/>
          <w:szCs w:val="22"/>
        </w:rPr>
      </w:pPr>
    </w:p>
    <w:p w14:paraId="72ADD79F" w14:textId="71E1599B" w:rsidR="00E85A17" w:rsidRDefault="00E85A17" w:rsidP="00E85A17">
      <w:pPr>
        <w:pStyle w:val="pf0"/>
        <w:numPr>
          <w:ilvl w:val="0"/>
          <w:numId w:val="52"/>
        </w:numPr>
        <w:spacing w:before="120" w:beforeAutospacing="0" w:after="120" w:afterAutospacing="0"/>
        <w:ind w:left="360"/>
        <w:jc w:val="both"/>
        <w:rPr>
          <w:b/>
          <w:bCs/>
          <w:sz w:val="22"/>
          <w:szCs w:val="22"/>
          <w:u w:val="single"/>
        </w:rPr>
      </w:pPr>
      <w:r>
        <w:rPr>
          <w:b/>
          <w:bCs/>
          <w:sz w:val="22"/>
          <w:szCs w:val="22"/>
          <w:u w:val="single"/>
        </w:rPr>
        <w:t xml:space="preserve">On value of </w:t>
      </w:r>
      <w:r w:rsidRPr="00430C89">
        <w:rPr>
          <w:b/>
          <w:bCs/>
          <w:sz w:val="22"/>
          <w:szCs w:val="22"/>
          <w:u w:val="single"/>
        </w:rPr>
        <w:t>T:</w:t>
      </w:r>
    </w:p>
    <w:p w14:paraId="511E3912" w14:textId="77777777" w:rsidR="0089510A" w:rsidRDefault="0089510A" w:rsidP="00430C89">
      <w:pPr>
        <w:pStyle w:val="pf0"/>
        <w:spacing w:before="120" w:beforeAutospacing="0" w:after="120" w:afterAutospacing="0"/>
        <w:jc w:val="both"/>
        <w:rPr>
          <w:sz w:val="22"/>
          <w:szCs w:val="22"/>
        </w:rPr>
      </w:pPr>
      <w:r>
        <w:rPr>
          <w:sz w:val="22"/>
          <w:szCs w:val="22"/>
        </w:rPr>
        <w:t>Based on the outcome of RAN1#117, for the MAC CE-based signaling, there are the FFS issues on the value of T, which is the t</w:t>
      </w:r>
      <w:r w:rsidRPr="00960569">
        <w:rPr>
          <w:sz w:val="22"/>
          <w:szCs w:val="22"/>
        </w:rPr>
        <w:t xml:space="preserve">iming with </w:t>
      </w:r>
      <w:r>
        <w:rPr>
          <w:sz w:val="22"/>
          <w:szCs w:val="22"/>
        </w:rPr>
        <w:t xml:space="preserve">time </w:t>
      </w:r>
      <w:r w:rsidRPr="00960569">
        <w:rPr>
          <w:sz w:val="22"/>
          <w:szCs w:val="22"/>
        </w:rPr>
        <w:t xml:space="preserve">reference to the </w:t>
      </w:r>
      <w:r>
        <w:rPr>
          <w:sz w:val="22"/>
          <w:szCs w:val="22"/>
        </w:rPr>
        <w:t xml:space="preserve">time slot of UE reception of MAC CE command. To our view, the similar timing as legacy MAC-CE based </w:t>
      </w:r>
      <w:proofErr w:type="spellStart"/>
      <w:r>
        <w:rPr>
          <w:sz w:val="22"/>
          <w:szCs w:val="22"/>
        </w:rPr>
        <w:t>SCell</w:t>
      </w:r>
      <w:proofErr w:type="spellEnd"/>
      <w:r>
        <w:rPr>
          <w:sz w:val="22"/>
          <w:szCs w:val="22"/>
        </w:rPr>
        <w:t xml:space="preserve"> activation requirements stated in TS38.213, section 4.3 can be considered, where the UE may start monitoring for on-demand SSB no earlier than slot </w:t>
      </w:r>
      <w:proofErr w:type="spellStart"/>
      <w:r>
        <w:rPr>
          <w:sz w:val="22"/>
          <w:szCs w:val="22"/>
        </w:rPr>
        <w:t>n+k</w:t>
      </w:r>
      <w:proofErr w:type="spellEnd"/>
      <w:r>
        <w:rPr>
          <w:sz w:val="22"/>
          <w:szCs w:val="22"/>
        </w:rPr>
        <w:t xml:space="preserve"> where n is the slot when MAC-CE command (for e.g. </w:t>
      </w:r>
      <w:proofErr w:type="spellStart"/>
      <w:r>
        <w:rPr>
          <w:sz w:val="22"/>
          <w:szCs w:val="22"/>
        </w:rPr>
        <w:t>SCell</w:t>
      </w:r>
      <w:proofErr w:type="spellEnd"/>
      <w:r>
        <w:rPr>
          <w:sz w:val="22"/>
          <w:szCs w:val="22"/>
        </w:rPr>
        <w:t xml:space="preserve"> activation, or </w:t>
      </w:r>
      <w:proofErr w:type="spellStart"/>
      <w:r>
        <w:rPr>
          <w:sz w:val="22"/>
          <w:szCs w:val="22"/>
        </w:rPr>
        <w:t>SCell</w:t>
      </w:r>
      <w:proofErr w:type="spellEnd"/>
      <w:r>
        <w:rPr>
          <w:sz w:val="22"/>
          <w:szCs w:val="22"/>
        </w:rPr>
        <w:t xml:space="preserve"> </w:t>
      </w:r>
      <w:proofErr w:type="spellStart"/>
      <w:r>
        <w:rPr>
          <w:sz w:val="22"/>
          <w:szCs w:val="22"/>
        </w:rPr>
        <w:t>activation+on-demand</w:t>
      </w:r>
      <w:proofErr w:type="spellEnd"/>
      <w:r>
        <w:rPr>
          <w:sz w:val="22"/>
          <w:szCs w:val="22"/>
        </w:rPr>
        <w:t xml:space="preserve"> SSB indication, or only on-demand SSB indication) received at the UE and k is the occasion for HARQ transmission. The minimum value of T shall be larger than the UE processing delay of RRC/MAC-CE signaling.</w:t>
      </w:r>
    </w:p>
    <w:p w14:paraId="0F803684" w14:textId="77777777" w:rsidR="0089510A" w:rsidRDefault="0089510A" w:rsidP="00430C89">
      <w:pPr>
        <w:pStyle w:val="pf0"/>
        <w:spacing w:before="120" w:beforeAutospacing="0" w:after="120" w:afterAutospacing="0"/>
        <w:jc w:val="center"/>
        <w:rPr>
          <w:noProof/>
        </w:rPr>
      </w:pPr>
    </w:p>
    <w:p w14:paraId="44B82AAA" w14:textId="53EDEB5D" w:rsidR="0089510A" w:rsidRDefault="0089510A" w:rsidP="00430C89">
      <w:pPr>
        <w:pStyle w:val="pf0"/>
        <w:spacing w:before="120" w:beforeAutospacing="0" w:after="120" w:afterAutospacing="0"/>
        <w:jc w:val="center"/>
        <w:rPr>
          <w:sz w:val="22"/>
          <w:szCs w:val="22"/>
        </w:rPr>
      </w:pPr>
    </w:p>
    <w:p w14:paraId="5C629759" w14:textId="18C2EB90" w:rsidR="006D136A" w:rsidRDefault="006D136A" w:rsidP="00430C89">
      <w:pPr>
        <w:pStyle w:val="pf0"/>
        <w:spacing w:before="120" w:beforeAutospacing="0" w:after="120" w:afterAutospacing="0"/>
        <w:jc w:val="center"/>
        <w:rPr>
          <w:sz w:val="22"/>
          <w:szCs w:val="22"/>
        </w:rPr>
      </w:pPr>
      <w:r w:rsidRPr="006D136A">
        <w:rPr>
          <w:noProof/>
        </w:rPr>
        <w:drawing>
          <wp:inline distT="0" distB="0" distL="0" distR="0" wp14:anchorId="35D813A4" wp14:editId="601D48CB">
            <wp:extent cx="5029200" cy="1413139"/>
            <wp:effectExtent l="0" t="0" r="0" b="0"/>
            <wp:docPr id="1406333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4396" cy="1417409"/>
                    </a:xfrm>
                    <a:prstGeom prst="rect">
                      <a:avLst/>
                    </a:prstGeom>
                    <a:noFill/>
                    <a:ln>
                      <a:noFill/>
                    </a:ln>
                  </pic:spPr>
                </pic:pic>
              </a:graphicData>
            </a:graphic>
          </wp:inline>
        </w:drawing>
      </w:r>
    </w:p>
    <w:p w14:paraId="684984E3" w14:textId="60E0ED0B" w:rsidR="0089510A" w:rsidRDefault="0089510A" w:rsidP="00430C89">
      <w:pPr>
        <w:pStyle w:val="Caption"/>
        <w:jc w:val="center"/>
        <w:rPr>
          <w:lang w:val="en-US"/>
        </w:rPr>
      </w:pPr>
      <w:r w:rsidRPr="1ABE879D">
        <w:rPr>
          <w:lang w:val="en-US"/>
        </w:rPr>
        <w:t xml:space="preserve">Figure </w:t>
      </w:r>
      <w:r>
        <w:fldChar w:fldCharType="begin"/>
      </w:r>
      <w:r>
        <w:instrText>SEQ Figure \* ARABIC</w:instrText>
      </w:r>
      <w:r>
        <w:fldChar w:fldCharType="separate"/>
      </w:r>
      <w:r w:rsidRPr="1ABE879D">
        <w:rPr>
          <w:noProof/>
          <w:lang w:val="en-US"/>
        </w:rPr>
        <w:t>2</w:t>
      </w:r>
      <w:r>
        <w:fldChar w:fldCharType="end"/>
      </w:r>
      <w:r w:rsidRPr="1ABE879D">
        <w:rPr>
          <w:lang w:val="en-US"/>
        </w:rPr>
        <w:t>: Timing reference with MAC-CE indication of on-demand SSB transmission</w:t>
      </w:r>
    </w:p>
    <w:p w14:paraId="677BDD17" w14:textId="77777777" w:rsidR="0089510A" w:rsidRDefault="0089510A" w:rsidP="00430C89">
      <w:pPr>
        <w:pStyle w:val="pf0"/>
        <w:spacing w:before="120" w:beforeAutospacing="0" w:after="120" w:afterAutospacing="0"/>
        <w:jc w:val="both"/>
        <w:rPr>
          <w:sz w:val="22"/>
          <w:szCs w:val="22"/>
        </w:rPr>
      </w:pPr>
    </w:p>
    <w:p w14:paraId="15DDB963" w14:textId="792FDFD2" w:rsidR="0089510A" w:rsidRDefault="0089510A" w:rsidP="00430C89">
      <w:pPr>
        <w:pStyle w:val="pf0"/>
        <w:spacing w:before="120" w:beforeAutospacing="0" w:after="120" w:afterAutospacing="0"/>
        <w:jc w:val="both"/>
        <w:rPr>
          <w:b/>
          <w:bCs/>
          <w:sz w:val="22"/>
          <w:szCs w:val="22"/>
        </w:rPr>
      </w:pPr>
      <w:r w:rsidRPr="00D7017B">
        <w:rPr>
          <w:b/>
          <w:bCs/>
          <w:sz w:val="22"/>
          <w:szCs w:val="22"/>
        </w:rPr>
        <w:t>Observation-</w:t>
      </w:r>
      <w:r w:rsidR="00526121">
        <w:rPr>
          <w:b/>
          <w:bCs/>
          <w:sz w:val="22"/>
          <w:szCs w:val="22"/>
        </w:rPr>
        <w:t>7</w:t>
      </w:r>
      <w:r w:rsidRPr="00D7017B">
        <w:rPr>
          <w:b/>
          <w:bCs/>
          <w:sz w:val="22"/>
          <w:szCs w:val="22"/>
        </w:rPr>
        <w:t>: Similar timing for MAC CE</w:t>
      </w:r>
      <w:r w:rsidR="00250AF3">
        <w:rPr>
          <w:b/>
          <w:bCs/>
          <w:sz w:val="22"/>
          <w:szCs w:val="22"/>
        </w:rPr>
        <w:t>/RRC</w:t>
      </w:r>
      <w:r w:rsidRPr="00D7017B">
        <w:rPr>
          <w:b/>
          <w:bCs/>
          <w:sz w:val="22"/>
          <w:szCs w:val="22"/>
        </w:rPr>
        <w:t xml:space="preserve"> based </w:t>
      </w:r>
      <w:proofErr w:type="spellStart"/>
      <w:r w:rsidRPr="00D7017B">
        <w:rPr>
          <w:b/>
          <w:bCs/>
          <w:sz w:val="22"/>
          <w:szCs w:val="22"/>
        </w:rPr>
        <w:t>SCell</w:t>
      </w:r>
      <w:proofErr w:type="spellEnd"/>
      <w:r w:rsidRPr="00D7017B">
        <w:rPr>
          <w:b/>
          <w:bCs/>
          <w:sz w:val="22"/>
          <w:szCs w:val="22"/>
        </w:rPr>
        <w:t xml:space="preserve"> (de-)activation can be considered for the timing of MAC CE</w:t>
      </w:r>
      <w:r w:rsidR="00250AF3">
        <w:rPr>
          <w:b/>
          <w:bCs/>
          <w:sz w:val="22"/>
          <w:szCs w:val="22"/>
        </w:rPr>
        <w:t>/RRC</w:t>
      </w:r>
      <w:r w:rsidRPr="00D7017B">
        <w:rPr>
          <w:b/>
          <w:bCs/>
          <w:sz w:val="22"/>
          <w:szCs w:val="22"/>
        </w:rPr>
        <w:t xml:space="preserve"> based on-demand SSB transmission.</w:t>
      </w:r>
    </w:p>
    <w:p w14:paraId="1726C329" w14:textId="5BD38367" w:rsidR="00DA7B6D" w:rsidRDefault="0089510A" w:rsidP="0089510A">
      <w:pPr>
        <w:pStyle w:val="pf0"/>
        <w:spacing w:before="120" w:beforeAutospacing="0" w:after="120" w:afterAutospacing="0"/>
        <w:jc w:val="both"/>
        <w:rPr>
          <w:b/>
          <w:bCs/>
          <w:sz w:val="22"/>
          <w:szCs w:val="22"/>
        </w:rPr>
      </w:pPr>
      <w:r>
        <w:rPr>
          <w:b/>
          <w:bCs/>
          <w:sz w:val="22"/>
          <w:szCs w:val="22"/>
        </w:rPr>
        <w:t>Proposal</w:t>
      </w:r>
      <w:r w:rsidRPr="00D60984">
        <w:rPr>
          <w:b/>
          <w:bCs/>
          <w:sz w:val="22"/>
          <w:szCs w:val="22"/>
        </w:rPr>
        <w:t>-</w:t>
      </w:r>
      <w:r w:rsidR="00111794">
        <w:rPr>
          <w:b/>
          <w:bCs/>
          <w:sz w:val="22"/>
          <w:szCs w:val="22"/>
        </w:rPr>
        <w:t>11</w:t>
      </w:r>
      <w:r w:rsidRPr="00D60984">
        <w:rPr>
          <w:b/>
          <w:bCs/>
          <w:sz w:val="22"/>
          <w:szCs w:val="22"/>
        </w:rPr>
        <w:t xml:space="preserve">: </w:t>
      </w:r>
      <w:r w:rsidR="00DA7B6D">
        <w:rPr>
          <w:b/>
          <w:bCs/>
          <w:sz w:val="22"/>
          <w:szCs w:val="22"/>
        </w:rPr>
        <w:t>For the MAC CE based</w:t>
      </w:r>
      <w:r w:rsidR="00F128FB">
        <w:rPr>
          <w:b/>
          <w:bCs/>
          <w:sz w:val="22"/>
          <w:szCs w:val="22"/>
        </w:rPr>
        <w:t xml:space="preserve"> signaling, the </w:t>
      </w:r>
      <w:r w:rsidRPr="00D7017B">
        <w:rPr>
          <w:b/>
          <w:bCs/>
          <w:sz w:val="22"/>
          <w:szCs w:val="22"/>
        </w:rPr>
        <w:t xml:space="preserve">UE may start monitoring for on-demand SSB no earlier than slot </w:t>
      </w:r>
      <w:proofErr w:type="spellStart"/>
      <w:r w:rsidRPr="00D7017B">
        <w:rPr>
          <w:b/>
          <w:bCs/>
          <w:sz w:val="22"/>
          <w:szCs w:val="22"/>
        </w:rPr>
        <w:t>n+k</w:t>
      </w:r>
      <w:proofErr w:type="spellEnd"/>
      <w:r w:rsidRPr="00D7017B">
        <w:rPr>
          <w:b/>
          <w:bCs/>
          <w:sz w:val="22"/>
          <w:szCs w:val="22"/>
        </w:rPr>
        <w:t xml:space="preserve"> where n is </w:t>
      </w:r>
      <w:r>
        <w:rPr>
          <w:b/>
          <w:bCs/>
          <w:sz w:val="22"/>
          <w:szCs w:val="22"/>
        </w:rPr>
        <w:t xml:space="preserve">the </w:t>
      </w:r>
      <w:r w:rsidRPr="00D7017B">
        <w:rPr>
          <w:b/>
          <w:bCs/>
          <w:sz w:val="22"/>
          <w:szCs w:val="22"/>
        </w:rPr>
        <w:t xml:space="preserve">slot when MAC-CE command received at the UE and k is the occasion for HARQ transmission. </w:t>
      </w:r>
    </w:p>
    <w:p w14:paraId="761DD25E" w14:textId="444258F1" w:rsidR="0089510A" w:rsidRPr="00D7017B" w:rsidRDefault="00F128FB" w:rsidP="00430C89">
      <w:pPr>
        <w:pStyle w:val="pf0"/>
        <w:spacing w:before="120" w:beforeAutospacing="0" w:after="120" w:afterAutospacing="0"/>
        <w:jc w:val="both"/>
        <w:rPr>
          <w:b/>
          <w:bCs/>
          <w:sz w:val="22"/>
          <w:szCs w:val="22"/>
        </w:rPr>
      </w:pPr>
      <w:r>
        <w:rPr>
          <w:b/>
          <w:bCs/>
          <w:sz w:val="22"/>
          <w:szCs w:val="22"/>
        </w:rPr>
        <w:t>Proposal-</w:t>
      </w:r>
      <w:r w:rsidR="00111794">
        <w:rPr>
          <w:b/>
          <w:bCs/>
          <w:sz w:val="22"/>
          <w:szCs w:val="22"/>
        </w:rPr>
        <w:t>12</w:t>
      </w:r>
      <w:r>
        <w:rPr>
          <w:b/>
          <w:bCs/>
          <w:sz w:val="22"/>
          <w:szCs w:val="22"/>
        </w:rPr>
        <w:t xml:space="preserve">: </w:t>
      </w:r>
      <w:r w:rsidR="0089510A" w:rsidRPr="00D7017B">
        <w:rPr>
          <w:b/>
          <w:bCs/>
          <w:sz w:val="22"/>
          <w:szCs w:val="22"/>
        </w:rPr>
        <w:t>The minimum value of T shall be larger than the UE processing delay of RRC/MAC-CE signaling.</w:t>
      </w:r>
    </w:p>
    <w:p w14:paraId="2F9C3F76" w14:textId="77777777" w:rsidR="0089510A" w:rsidRDefault="0089510A" w:rsidP="0089510A">
      <w:pPr>
        <w:pStyle w:val="pf0"/>
        <w:spacing w:before="120" w:beforeAutospacing="0" w:after="120" w:afterAutospacing="0"/>
        <w:jc w:val="both"/>
        <w:rPr>
          <w:b/>
          <w:bCs/>
          <w:sz w:val="22"/>
          <w:szCs w:val="22"/>
          <w:u w:val="single"/>
        </w:rPr>
      </w:pPr>
    </w:p>
    <w:p w14:paraId="4DD25EAD" w14:textId="4986BD8E" w:rsidR="0089510A" w:rsidRPr="00A5229D" w:rsidRDefault="0089510A" w:rsidP="00E85A17">
      <w:pPr>
        <w:pStyle w:val="pf0"/>
        <w:numPr>
          <w:ilvl w:val="0"/>
          <w:numId w:val="52"/>
        </w:numPr>
        <w:spacing w:before="120" w:beforeAutospacing="0" w:after="120" w:afterAutospacing="0"/>
        <w:ind w:left="360"/>
        <w:jc w:val="both"/>
        <w:rPr>
          <w:b/>
          <w:bCs/>
          <w:sz w:val="22"/>
          <w:szCs w:val="22"/>
          <w:u w:val="single"/>
        </w:rPr>
      </w:pPr>
      <w:r w:rsidRPr="004E02F5">
        <w:rPr>
          <w:b/>
          <w:bCs/>
          <w:sz w:val="22"/>
          <w:szCs w:val="22"/>
          <w:u w:val="single"/>
        </w:rPr>
        <w:t xml:space="preserve">On </w:t>
      </w:r>
      <w:r>
        <w:rPr>
          <w:b/>
          <w:bCs/>
          <w:sz w:val="22"/>
          <w:szCs w:val="22"/>
          <w:u w:val="single"/>
        </w:rPr>
        <w:t xml:space="preserve">Tx </w:t>
      </w:r>
      <w:r w:rsidRPr="004E02F5">
        <w:rPr>
          <w:b/>
          <w:bCs/>
          <w:sz w:val="22"/>
          <w:szCs w:val="22"/>
          <w:u w:val="single"/>
        </w:rPr>
        <w:t xml:space="preserve">duration of OD-SSB and </w:t>
      </w:r>
      <w:r w:rsidR="006B799D">
        <w:rPr>
          <w:b/>
          <w:bCs/>
          <w:sz w:val="22"/>
          <w:szCs w:val="22"/>
          <w:u w:val="single"/>
        </w:rPr>
        <w:t>T</w:t>
      </w:r>
      <w:r w:rsidRPr="004E02F5">
        <w:rPr>
          <w:b/>
          <w:bCs/>
          <w:sz w:val="22"/>
          <w:szCs w:val="22"/>
          <w:u w:val="single"/>
        </w:rPr>
        <w:t>ime instance B</w:t>
      </w:r>
      <w:r w:rsidR="006B799D">
        <w:rPr>
          <w:b/>
          <w:bCs/>
          <w:sz w:val="22"/>
          <w:szCs w:val="22"/>
          <w:u w:val="single"/>
        </w:rPr>
        <w:t xml:space="preserve"> (stopping/switching time of OD-SSB)</w:t>
      </w:r>
      <w:r w:rsidRPr="004E02F5">
        <w:rPr>
          <w:b/>
          <w:bCs/>
          <w:sz w:val="22"/>
          <w:szCs w:val="22"/>
          <w:u w:val="single"/>
        </w:rPr>
        <w:t>:</w:t>
      </w:r>
    </w:p>
    <w:p w14:paraId="6BFB26A5" w14:textId="3698C323" w:rsidR="00DC6380" w:rsidRDefault="007E7E75" w:rsidP="00DE49C1">
      <w:pPr>
        <w:pStyle w:val="pf0"/>
        <w:spacing w:before="120" w:beforeAutospacing="0" w:after="120" w:afterAutospacing="0"/>
        <w:jc w:val="both"/>
        <w:rPr>
          <w:rFonts w:eastAsia="宋体"/>
          <w:sz w:val="22"/>
          <w:szCs w:val="22"/>
          <w:lang w:val="en-GB" w:eastAsia="en-US"/>
        </w:rPr>
      </w:pPr>
      <w:r>
        <w:rPr>
          <w:sz w:val="22"/>
          <w:szCs w:val="22"/>
        </w:rPr>
        <w:t xml:space="preserve">Basically, </w:t>
      </w:r>
      <w:r w:rsidR="00DC6380">
        <w:rPr>
          <w:sz w:val="22"/>
          <w:szCs w:val="22"/>
        </w:rPr>
        <w:t xml:space="preserve">regarding the transmission duration of OD-SSB and </w:t>
      </w:r>
      <w:r w:rsidR="00E63D1E">
        <w:rPr>
          <w:sz w:val="22"/>
          <w:szCs w:val="22"/>
        </w:rPr>
        <w:t>time in</w:t>
      </w:r>
      <w:r w:rsidR="004751D8">
        <w:rPr>
          <w:sz w:val="22"/>
          <w:szCs w:val="22"/>
        </w:rPr>
        <w:t>s</w:t>
      </w:r>
      <w:r w:rsidR="00E63D1E">
        <w:rPr>
          <w:sz w:val="22"/>
          <w:szCs w:val="22"/>
        </w:rPr>
        <w:t xml:space="preserve">tance </w:t>
      </w:r>
      <w:r w:rsidR="004751D8">
        <w:rPr>
          <w:sz w:val="22"/>
          <w:szCs w:val="22"/>
        </w:rPr>
        <w:t xml:space="preserve">of </w:t>
      </w:r>
      <w:r w:rsidR="001A7473">
        <w:rPr>
          <w:sz w:val="22"/>
          <w:szCs w:val="22"/>
        </w:rPr>
        <w:t xml:space="preserve">stopping/switching  of OD-SSB (time instance B), </w:t>
      </w:r>
      <w:r>
        <w:rPr>
          <w:sz w:val="22"/>
          <w:szCs w:val="22"/>
        </w:rPr>
        <w:t xml:space="preserve">there </w:t>
      </w:r>
      <w:r w:rsidR="001A7473">
        <w:rPr>
          <w:sz w:val="22"/>
          <w:szCs w:val="22"/>
        </w:rPr>
        <w:t>wer</w:t>
      </w:r>
      <w:r>
        <w:rPr>
          <w:sz w:val="22"/>
          <w:szCs w:val="22"/>
        </w:rPr>
        <w:t xml:space="preserve">e </w:t>
      </w:r>
      <w:r w:rsidR="00D320E2">
        <w:rPr>
          <w:rFonts w:eastAsia="宋体"/>
          <w:sz w:val="22"/>
          <w:szCs w:val="22"/>
          <w:lang w:val="en-GB" w:eastAsia="en-US"/>
        </w:rPr>
        <w:t xml:space="preserve">multiple </w:t>
      </w:r>
      <w:r w:rsidR="00D03D1B">
        <w:rPr>
          <w:rFonts w:eastAsia="宋体"/>
          <w:sz w:val="22"/>
          <w:szCs w:val="22"/>
          <w:lang w:val="en-GB" w:eastAsia="en-US"/>
        </w:rPr>
        <w:t>o</w:t>
      </w:r>
      <w:r w:rsidR="00D320E2">
        <w:rPr>
          <w:rFonts w:eastAsia="宋体"/>
          <w:sz w:val="22"/>
          <w:szCs w:val="22"/>
          <w:lang w:val="en-GB" w:eastAsia="en-US"/>
        </w:rPr>
        <w:t xml:space="preserve">ptions </w:t>
      </w:r>
      <w:r>
        <w:rPr>
          <w:rFonts w:eastAsia="宋体"/>
          <w:sz w:val="22"/>
          <w:szCs w:val="22"/>
          <w:lang w:val="en-GB" w:eastAsia="en-US"/>
        </w:rPr>
        <w:t>list</w:t>
      </w:r>
      <w:r w:rsidR="00D320E2">
        <w:rPr>
          <w:rFonts w:eastAsia="宋体"/>
          <w:sz w:val="22"/>
          <w:szCs w:val="22"/>
          <w:lang w:val="en-GB" w:eastAsia="en-US"/>
        </w:rPr>
        <w:t>ed in RAN1#116 agreement</w:t>
      </w:r>
      <w:r w:rsidR="002373A5">
        <w:rPr>
          <w:rFonts w:eastAsia="宋体"/>
          <w:sz w:val="22"/>
          <w:szCs w:val="22"/>
          <w:lang w:val="en-GB" w:eastAsia="en-US"/>
        </w:rPr>
        <w:t xml:space="preserve">, as </w:t>
      </w:r>
      <w:r w:rsidR="00F5683B">
        <w:rPr>
          <w:rFonts w:eastAsia="宋体"/>
          <w:sz w:val="22"/>
          <w:szCs w:val="22"/>
          <w:lang w:val="en-GB" w:eastAsia="en-US"/>
        </w:rPr>
        <w:t xml:space="preserve">plotted </w:t>
      </w:r>
      <w:r w:rsidR="002373A5">
        <w:rPr>
          <w:rFonts w:eastAsia="宋体"/>
          <w:sz w:val="22"/>
          <w:szCs w:val="22"/>
          <w:lang w:val="en-GB" w:eastAsia="en-US"/>
        </w:rPr>
        <w:t>shown in Figure-3</w:t>
      </w:r>
      <w:r w:rsidR="00D320E2">
        <w:rPr>
          <w:rFonts w:eastAsia="宋体"/>
          <w:sz w:val="22"/>
          <w:szCs w:val="22"/>
          <w:lang w:val="en-GB" w:eastAsia="en-US"/>
        </w:rPr>
        <w:t xml:space="preserve">. </w:t>
      </w:r>
    </w:p>
    <w:p w14:paraId="595D717E" w14:textId="2385D6FC" w:rsidR="006B4C82" w:rsidRDefault="006B4C82" w:rsidP="00A5229D">
      <w:pPr>
        <w:pStyle w:val="pf0"/>
        <w:spacing w:before="120" w:beforeAutospacing="0" w:after="120" w:afterAutospacing="0"/>
        <w:jc w:val="center"/>
        <w:rPr>
          <w:rFonts w:eastAsia="宋体"/>
          <w:sz w:val="22"/>
          <w:szCs w:val="22"/>
          <w:lang w:val="en-GB" w:eastAsia="en-US"/>
        </w:rPr>
      </w:pPr>
      <w:r>
        <w:rPr>
          <w:noProof/>
        </w:rPr>
        <w:drawing>
          <wp:inline distT="0" distB="0" distL="0" distR="0" wp14:anchorId="60954F3F" wp14:editId="0B33E178">
            <wp:extent cx="5137150" cy="4596765"/>
            <wp:effectExtent l="0" t="0" r="6350" b="0"/>
            <wp:docPr id="1097271571" name="Picture 2"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271571" name="Picture 2" descr="A diagram of a computer&#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37150" cy="4596765"/>
                    </a:xfrm>
                    <a:prstGeom prst="rect">
                      <a:avLst/>
                    </a:prstGeom>
                    <a:noFill/>
                  </pic:spPr>
                </pic:pic>
              </a:graphicData>
            </a:graphic>
          </wp:inline>
        </w:drawing>
      </w:r>
    </w:p>
    <w:p w14:paraId="2BC5E72F" w14:textId="77777777" w:rsidR="006B4C82" w:rsidRDefault="006B4C82" w:rsidP="006B4C82">
      <w:pPr>
        <w:pStyle w:val="Caption"/>
        <w:jc w:val="center"/>
      </w:pPr>
      <w:r w:rsidRPr="232EF949">
        <w:rPr>
          <w:lang w:val="en-GB"/>
        </w:rPr>
        <w:t xml:space="preserve">Figure </w:t>
      </w:r>
      <w:fldSimple w:instr=" SEQ Figure \* ARABIC ">
        <w:r w:rsidRPr="232EF949">
          <w:rPr>
            <w:lang w:val="en-GB"/>
          </w:rPr>
          <w:t>3</w:t>
        </w:r>
      </w:fldSimple>
      <w:r w:rsidRPr="232EF949">
        <w:rPr>
          <w:lang w:val="en-GB"/>
        </w:rPr>
        <w:t xml:space="preserve">: </w:t>
      </w:r>
      <w:proofErr w:type="spellStart"/>
      <w:r w:rsidRPr="232EF949">
        <w:rPr>
          <w:lang w:val="en-GB"/>
        </w:rPr>
        <w:t>Signaling</w:t>
      </w:r>
      <w:proofErr w:type="spellEnd"/>
      <w:r w:rsidRPr="232EF949">
        <w:rPr>
          <w:lang w:val="en-GB"/>
        </w:rPr>
        <w:t xml:space="preserve"> for different on-demand SSB transmission options</w:t>
      </w:r>
    </w:p>
    <w:p w14:paraId="19324BD9" w14:textId="77777777" w:rsidR="006B4C82" w:rsidRPr="00A5229D" w:rsidRDefault="006B4C82" w:rsidP="00DE49C1">
      <w:pPr>
        <w:pStyle w:val="pf0"/>
        <w:spacing w:before="120" w:beforeAutospacing="0" w:after="120" w:afterAutospacing="0"/>
        <w:jc w:val="both"/>
        <w:rPr>
          <w:rFonts w:eastAsia="宋体"/>
          <w:sz w:val="22"/>
          <w:szCs w:val="22"/>
          <w:lang w:val="x-none" w:eastAsia="en-US"/>
        </w:rPr>
      </w:pPr>
    </w:p>
    <w:p w14:paraId="7B0B5CCC" w14:textId="55E0B791" w:rsidR="00DC6380" w:rsidRDefault="00B87DBE" w:rsidP="00DE49C1">
      <w:pPr>
        <w:pStyle w:val="pf0"/>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In general, </w:t>
      </w:r>
      <w:r w:rsidR="0020124A">
        <w:rPr>
          <w:rFonts w:eastAsia="宋体"/>
          <w:sz w:val="22"/>
          <w:szCs w:val="22"/>
          <w:lang w:val="en-GB" w:eastAsia="en-US"/>
        </w:rPr>
        <w:t xml:space="preserve">the stopping </w:t>
      </w:r>
      <w:r w:rsidR="007237D3">
        <w:rPr>
          <w:rFonts w:eastAsia="宋体"/>
          <w:sz w:val="22"/>
          <w:szCs w:val="22"/>
          <w:lang w:val="en-GB" w:eastAsia="en-US"/>
        </w:rPr>
        <w:t>of</w:t>
      </w:r>
      <w:r w:rsidR="0022052C">
        <w:rPr>
          <w:rFonts w:eastAsia="宋体"/>
          <w:sz w:val="22"/>
          <w:szCs w:val="22"/>
          <w:lang w:val="en-GB" w:eastAsia="en-US"/>
        </w:rPr>
        <w:t xml:space="preserve"> UE monitoring</w:t>
      </w:r>
      <w:r w:rsidR="0020124A">
        <w:rPr>
          <w:rFonts w:eastAsia="宋体"/>
          <w:sz w:val="22"/>
          <w:szCs w:val="22"/>
          <w:lang w:val="en-GB" w:eastAsia="en-US"/>
        </w:rPr>
        <w:t xml:space="preserve"> </w:t>
      </w:r>
      <w:r w:rsidR="00390121">
        <w:rPr>
          <w:rFonts w:eastAsia="宋体"/>
          <w:sz w:val="22"/>
          <w:szCs w:val="22"/>
          <w:lang w:val="en-GB" w:eastAsia="en-US"/>
        </w:rPr>
        <w:t xml:space="preserve">of OD-SSB </w:t>
      </w:r>
      <w:r w:rsidR="0020124A">
        <w:rPr>
          <w:rFonts w:eastAsia="宋体"/>
          <w:sz w:val="22"/>
          <w:szCs w:val="22"/>
          <w:lang w:val="en-GB" w:eastAsia="en-US"/>
        </w:rPr>
        <w:t>can be conducted in the following</w:t>
      </w:r>
      <w:r w:rsidR="00122096">
        <w:rPr>
          <w:rFonts w:eastAsia="宋体"/>
          <w:sz w:val="22"/>
          <w:szCs w:val="22"/>
          <w:lang w:val="en-GB" w:eastAsia="en-US"/>
        </w:rPr>
        <w:t xml:space="preserve"> </w:t>
      </w:r>
      <w:r w:rsidR="002478DA">
        <w:rPr>
          <w:rFonts w:eastAsia="宋体"/>
          <w:sz w:val="22"/>
          <w:szCs w:val="22"/>
          <w:lang w:val="en-GB" w:eastAsia="en-US"/>
        </w:rPr>
        <w:t xml:space="preserve">options </w:t>
      </w:r>
      <w:r w:rsidR="00122096">
        <w:rPr>
          <w:rFonts w:eastAsia="宋体"/>
          <w:sz w:val="22"/>
          <w:szCs w:val="22"/>
          <w:lang w:val="en-GB" w:eastAsia="en-US"/>
        </w:rPr>
        <w:t>as a summary from the RAN1#116 agreement:</w:t>
      </w:r>
    </w:p>
    <w:p w14:paraId="1046015C" w14:textId="61CDE97D" w:rsidR="00122096" w:rsidRDefault="00122096" w:rsidP="00122096">
      <w:pPr>
        <w:pStyle w:val="pf0"/>
        <w:numPr>
          <w:ilvl w:val="0"/>
          <w:numId w:val="52"/>
        </w:numPr>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Option-A: </w:t>
      </w:r>
      <w:r w:rsidR="00065CC2">
        <w:rPr>
          <w:rFonts w:eastAsia="宋体"/>
          <w:sz w:val="22"/>
          <w:szCs w:val="22"/>
          <w:lang w:val="en-GB" w:eastAsia="en-US"/>
        </w:rPr>
        <w:t xml:space="preserve">Stopping </w:t>
      </w:r>
      <w:r w:rsidR="00076D84">
        <w:rPr>
          <w:rFonts w:eastAsia="宋体"/>
          <w:sz w:val="22"/>
          <w:szCs w:val="22"/>
          <w:lang w:val="en-GB" w:eastAsia="en-US"/>
        </w:rPr>
        <w:t>of</w:t>
      </w:r>
      <w:r w:rsidR="00194DE6">
        <w:rPr>
          <w:rFonts w:eastAsia="宋体"/>
          <w:sz w:val="22"/>
          <w:szCs w:val="22"/>
          <w:lang w:val="en-GB" w:eastAsia="en-US"/>
        </w:rPr>
        <w:t xml:space="preserve"> UE monitoring </w:t>
      </w:r>
      <w:r w:rsidR="00065CC2">
        <w:rPr>
          <w:rFonts w:eastAsia="宋体"/>
          <w:sz w:val="22"/>
          <w:szCs w:val="22"/>
          <w:lang w:val="en-GB" w:eastAsia="en-US"/>
        </w:rPr>
        <w:t xml:space="preserve">of OD-SSB based on </w:t>
      </w:r>
      <w:r>
        <w:rPr>
          <w:rFonts w:eastAsia="宋体"/>
          <w:sz w:val="22"/>
          <w:szCs w:val="22"/>
          <w:lang w:val="en-GB" w:eastAsia="en-US"/>
        </w:rPr>
        <w:t>NW configuration</w:t>
      </w:r>
      <w:r w:rsidR="0073260F">
        <w:rPr>
          <w:rFonts w:eastAsia="宋体"/>
          <w:sz w:val="22"/>
          <w:szCs w:val="22"/>
          <w:lang w:val="en-GB" w:eastAsia="en-US"/>
        </w:rPr>
        <w:t xml:space="preserve">, </w:t>
      </w:r>
      <w:r w:rsidR="001658CA">
        <w:rPr>
          <w:rFonts w:eastAsia="宋体"/>
          <w:sz w:val="22"/>
          <w:szCs w:val="22"/>
          <w:lang w:val="en-GB" w:eastAsia="en-US"/>
        </w:rPr>
        <w:t>where the NW may</w:t>
      </w:r>
      <w:r w:rsidR="00692396">
        <w:rPr>
          <w:rFonts w:eastAsia="宋体"/>
          <w:sz w:val="22"/>
          <w:szCs w:val="22"/>
          <w:lang w:val="en-GB" w:eastAsia="en-US"/>
        </w:rPr>
        <w:t xml:space="preserve"> stop the OD-SSB transmission or UE</w:t>
      </w:r>
      <w:r w:rsidR="00A02E6F">
        <w:rPr>
          <w:rFonts w:eastAsia="宋体"/>
          <w:sz w:val="22"/>
          <w:szCs w:val="22"/>
          <w:lang w:val="en-GB" w:eastAsia="en-US"/>
        </w:rPr>
        <w:t xml:space="preserve"> stop</w:t>
      </w:r>
      <w:r w:rsidR="00911DB0">
        <w:rPr>
          <w:rFonts w:eastAsia="宋体"/>
          <w:sz w:val="22"/>
          <w:szCs w:val="22"/>
          <w:lang w:val="en-GB" w:eastAsia="en-US"/>
        </w:rPr>
        <w:t>s</w:t>
      </w:r>
      <w:r w:rsidR="00A02E6F">
        <w:rPr>
          <w:rFonts w:eastAsia="宋体"/>
          <w:sz w:val="22"/>
          <w:szCs w:val="22"/>
          <w:lang w:val="en-GB" w:eastAsia="en-US"/>
        </w:rPr>
        <w:t xml:space="preserve"> monitoring of the OD-SSB signal after the </w:t>
      </w:r>
      <w:r w:rsidR="00DA411E">
        <w:rPr>
          <w:rFonts w:eastAsia="宋体"/>
          <w:sz w:val="22"/>
          <w:szCs w:val="22"/>
          <w:lang w:val="en-GB" w:eastAsia="en-US"/>
        </w:rPr>
        <w:t>NW configured transmission duration of OD-SSB</w:t>
      </w:r>
      <w:r w:rsidR="007D0883">
        <w:rPr>
          <w:rFonts w:eastAsia="宋体"/>
          <w:sz w:val="22"/>
          <w:szCs w:val="22"/>
          <w:lang w:val="en-GB" w:eastAsia="en-US"/>
        </w:rPr>
        <w:t>,</w:t>
      </w:r>
      <w:r w:rsidR="00F54EFF" w:rsidRPr="00F54EFF">
        <w:rPr>
          <w:rFonts w:eastAsia="宋体"/>
          <w:sz w:val="22"/>
          <w:szCs w:val="22"/>
          <w:lang w:val="en-GB" w:eastAsia="en-US"/>
        </w:rPr>
        <w:t xml:space="preserve"> </w:t>
      </w:r>
      <w:r w:rsidR="00F54EFF">
        <w:rPr>
          <w:rFonts w:eastAsia="宋体"/>
          <w:sz w:val="22"/>
          <w:szCs w:val="22"/>
          <w:lang w:val="en-GB" w:eastAsia="en-US"/>
        </w:rPr>
        <w:t>e.g. Option-2 and Option-3 in RAN1#116 agreement</w:t>
      </w:r>
      <w:r w:rsidR="00DA411E">
        <w:rPr>
          <w:rFonts w:eastAsia="宋体"/>
          <w:sz w:val="22"/>
          <w:szCs w:val="22"/>
          <w:lang w:val="en-GB" w:eastAsia="en-US"/>
        </w:rPr>
        <w:t>.</w:t>
      </w:r>
    </w:p>
    <w:p w14:paraId="6BA39F4E" w14:textId="18EDBC23" w:rsidR="00B3702C" w:rsidRDefault="00B3702C" w:rsidP="00122096">
      <w:pPr>
        <w:pStyle w:val="pf0"/>
        <w:numPr>
          <w:ilvl w:val="0"/>
          <w:numId w:val="52"/>
        </w:numPr>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Option-B: </w:t>
      </w:r>
      <w:r w:rsidR="00905953">
        <w:rPr>
          <w:rFonts w:eastAsia="宋体"/>
          <w:sz w:val="22"/>
          <w:szCs w:val="22"/>
          <w:lang w:val="en-GB" w:eastAsia="en-US"/>
        </w:rPr>
        <w:t xml:space="preserve">Stopping </w:t>
      </w:r>
      <w:r w:rsidR="007B1537">
        <w:rPr>
          <w:rFonts w:eastAsia="宋体"/>
          <w:sz w:val="22"/>
          <w:szCs w:val="22"/>
          <w:lang w:val="en-GB" w:eastAsia="en-US"/>
        </w:rPr>
        <w:t>of</w:t>
      </w:r>
      <w:r w:rsidR="0099369C">
        <w:rPr>
          <w:rFonts w:eastAsia="宋体"/>
          <w:sz w:val="22"/>
          <w:szCs w:val="22"/>
          <w:lang w:val="en-GB" w:eastAsia="en-US"/>
        </w:rPr>
        <w:t xml:space="preserve"> UE monitoring </w:t>
      </w:r>
      <w:r w:rsidR="00905953">
        <w:rPr>
          <w:rFonts w:eastAsia="宋体"/>
          <w:sz w:val="22"/>
          <w:szCs w:val="22"/>
          <w:lang w:val="en-GB" w:eastAsia="en-US"/>
        </w:rPr>
        <w:t xml:space="preserve">of OD-SSB explicitly via MAC CE </w:t>
      </w:r>
      <w:proofErr w:type="spellStart"/>
      <w:r w:rsidR="00905953">
        <w:rPr>
          <w:rFonts w:eastAsia="宋体"/>
          <w:sz w:val="22"/>
          <w:szCs w:val="22"/>
          <w:lang w:val="en-GB" w:eastAsia="en-US"/>
        </w:rPr>
        <w:t>signaling</w:t>
      </w:r>
      <w:proofErr w:type="spellEnd"/>
      <w:r w:rsidR="003F73C3">
        <w:rPr>
          <w:rFonts w:eastAsia="宋体"/>
          <w:sz w:val="22"/>
          <w:szCs w:val="22"/>
          <w:lang w:val="en-GB" w:eastAsia="en-US"/>
        </w:rPr>
        <w:t xml:space="preserve">, </w:t>
      </w:r>
      <w:r w:rsidR="0099369C">
        <w:rPr>
          <w:rFonts w:eastAsia="宋体"/>
          <w:sz w:val="22"/>
          <w:szCs w:val="22"/>
          <w:lang w:val="en-GB" w:eastAsia="en-US"/>
        </w:rPr>
        <w:t xml:space="preserve">where the </w:t>
      </w:r>
      <w:r w:rsidR="00D93247">
        <w:rPr>
          <w:rFonts w:eastAsia="宋体"/>
          <w:sz w:val="22"/>
          <w:szCs w:val="22"/>
          <w:lang w:val="en-GB" w:eastAsia="en-US"/>
        </w:rPr>
        <w:t xml:space="preserve">NW may dynamically indicate to UE the stopping of OD-SSB transmission via MAC CE </w:t>
      </w:r>
      <w:proofErr w:type="spellStart"/>
      <w:r w:rsidR="00D93247">
        <w:rPr>
          <w:rFonts w:eastAsia="宋体"/>
          <w:sz w:val="22"/>
          <w:szCs w:val="22"/>
          <w:lang w:val="en-GB" w:eastAsia="en-US"/>
        </w:rPr>
        <w:t>signaling</w:t>
      </w:r>
      <w:proofErr w:type="spellEnd"/>
      <w:r w:rsidR="007D0883">
        <w:rPr>
          <w:rFonts w:eastAsia="宋体"/>
          <w:sz w:val="22"/>
          <w:szCs w:val="22"/>
          <w:lang w:val="en-GB" w:eastAsia="en-US"/>
        </w:rPr>
        <w:t>,</w:t>
      </w:r>
      <w:r w:rsidR="007D0883" w:rsidRPr="007D0883">
        <w:rPr>
          <w:rFonts w:eastAsia="宋体"/>
          <w:sz w:val="22"/>
          <w:szCs w:val="22"/>
          <w:lang w:val="en-GB" w:eastAsia="en-US"/>
        </w:rPr>
        <w:t xml:space="preserve"> </w:t>
      </w:r>
      <w:r w:rsidR="007D0883">
        <w:rPr>
          <w:rFonts w:eastAsia="宋体"/>
          <w:sz w:val="22"/>
          <w:szCs w:val="22"/>
          <w:lang w:val="en-GB" w:eastAsia="en-US"/>
        </w:rPr>
        <w:t>e.g. Option-1A in RAN1#116 agreement</w:t>
      </w:r>
      <w:r w:rsidR="00D93247">
        <w:rPr>
          <w:rFonts w:eastAsia="宋体"/>
          <w:sz w:val="22"/>
          <w:szCs w:val="22"/>
          <w:lang w:val="en-GB" w:eastAsia="en-US"/>
        </w:rPr>
        <w:t>.</w:t>
      </w:r>
    </w:p>
    <w:p w14:paraId="21BB0367" w14:textId="5D8BF03B" w:rsidR="00905953" w:rsidRDefault="00905953" w:rsidP="00A5229D">
      <w:pPr>
        <w:pStyle w:val="pf0"/>
        <w:numPr>
          <w:ilvl w:val="0"/>
          <w:numId w:val="52"/>
        </w:numPr>
        <w:spacing w:before="120" w:beforeAutospacing="0" w:after="120" w:afterAutospacing="0"/>
        <w:jc w:val="both"/>
        <w:rPr>
          <w:rFonts w:eastAsia="宋体"/>
          <w:sz w:val="22"/>
          <w:szCs w:val="22"/>
          <w:lang w:val="en-GB" w:eastAsia="en-US"/>
        </w:rPr>
      </w:pPr>
      <w:r>
        <w:rPr>
          <w:rFonts w:eastAsia="宋体"/>
          <w:sz w:val="22"/>
          <w:szCs w:val="22"/>
          <w:lang w:val="en-GB" w:eastAsia="en-US"/>
        </w:rPr>
        <w:t xml:space="preserve">Option-C: Stopping </w:t>
      </w:r>
      <w:r w:rsidR="000B796C">
        <w:rPr>
          <w:rFonts w:eastAsia="宋体"/>
          <w:sz w:val="22"/>
          <w:szCs w:val="22"/>
          <w:lang w:val="en-GB" w:eastAsia="en-US"/>
        </w:rPr>
        <w:t>of</w:t>
      </w:r>
      <w:r w:rsidR="007073CF">
        <w:rPr>
          <w:rFonts w:eastAsia="宋体"/>
          <w:sz w:val="22"/>
          <w:szCs w:val="22"/>
          <w:lang w:val="en-GB" w:eastAsia="en-US"/>
        </w:rPr>
        <w:t xml:space="preserve"> UE monitoring </w:t>
      </w:r>
      <w:r>
        <w:rPr>
          <w:rFonts w:eastAsia="宋体"/>
          <w:sz w:val="22"/>
          <w:szCs w:val="22"/>
          <w:lang w:val="en-GB" w:eastAsia="en-US"/>
        </w:rPr>
        <w:t>of OD-SSB implicitly</w:t>
      </w:r>
      <w:r w:rsidR="004926F0">
        <w:rPr>
          <w:rFonts w:eastAsia="宋体"/>
          <w:sz w:val="22"/>
          <w:szCs w:val="22"/>
          <w:lang w:val="en-GB" w:eastAsia="en-US"/>
        </w:rPr>
        <w:t xml:space="preserve"> based on conditions</w:t>
      </w:r>
      <w:r w:rsidR="00A745EA">
        <w:rPr>
          <w:rFonts w:eastAsia="宋体"/>
          <w:sz w:val="22"/>
          <w:szCs w:val="22"/>
          <w:lang w:val="en-GB" w:eastAsia="en-US"/>
        </w:rPr>
        <w:t xml:space="preserve">, </w:t>
      </w:r>
      <w:r w:rsidR="007073CF">
        <w:rPr>
          <w:rFonts w:eastAsia="宋体"/>
          <w:sz w:val="22"/>
          <w:szCs w:val="22"/>
          <w:lang w:val="en-GB" w:eastAsia="en-US"/>
        </w:rPr>
        <w:t>i.e</w:t>
      </w:r>
      <w:r w:rsidR="00A745EA">
        <w:rPr>
          <w:rFonts w:eastAsia="宋体"/>
          <w:sz w:val="22"/>
          <w:szCs w:val="22"/>
          <w:lang w:val="en-GB" w:eastAsia="en-US"/>
        </w:rPr>
        <w:t>. after NW receiving or UE sending measurement reporting</w:t>
      </w:r>
      <w:r w:rsidR="007073CF">
        <w:rPr>
          <w:rFonts w:eastAsia="宋体"/>
          <w:sz w:val="22"/>
          <w:szCs w:val="22"/>
          <w:lang w:val="en-GB" w:eastAsia="en-US"/>
        </w:rPr>
        <w:t>,</w:t>
      </w:r>
      <w:r w:rsidR="003F73C3" w:rsidRPr="003F73C3">
        <w:rPr>
          <w:rFonts w:eastAsia="宋体"/>
          <w:sz w:val="22"/>
          <w:szCs w:val="22"/>
          <w:lang w:val="en-GB" w:eastAsia="en-US"/>
        </w:rPr>
        <w:t xml:space="preserve"> </w:t>
      </w:r>
      <w:r w:rsidR="003F73C3">
        <w:rPr>
          <w:rFonts w:eastAsia="宋体"/>
          <w:sz w:val="22"/>
          <w:szCs w:val="22"/>
          <w:lang w:val="en-GB" w:eastAsia="en-US"/>
        </w:rPr>
        <w:t>e.g. Option-1A in RAN1#116 agreement</w:t>
      </w:r>
      <w:r w:rsidR="00A745EA">
        <w:rPr>
          <w:rFonts w:eastAsia="宋体"/>
          <w:sz w:val="22"/>
          <w:szCs w:val="22"/>
          <w:lang w:val="en-GB" w:eastAsia="en-US"/>
        </w:rPr>
        <w:t>.</w:t>
      </w:r>
      <w:r w:rsidR="007073CF">
        <w:rPr>
          <w:rFonts w:eastAsia="宋体"/>
          <w:sz w:val="22"/>
          <w:szCs w:val="22"/>
          <w:lang w:val="en-GB" w:eastAsia="en-US"/>
        </w:rPr>
        <w:t xml:space="preserve"> </w:t>
      </w:r>
    </w:p>
    <w:p w14:paraId="577AF560" w14:textId="1B9DE106" w:rsidR="006A256F" w:rsidRPr="00A5229D" w:rsidRDefault="00CE5D9B" w:rsidP="00A5229D">
      <w:pPr>
        <w:pStyle w:val="pf0"/>
        <w:spacing w:before="24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Proposal-</w:t>
      </w:r>
      <w:r w:rsidR="00111794">
        <w:rPr>
          <w:rFonts w:eastAsia="宋体"/>
          <w:b/>
          <w:bCs/>
          <w:sz w:val="22"/>
          <w:szCs w:val="22"/>
          <w:lang w:val="en-GB" w:eastAsia="en-US"/>
        </w:rPr>
        <w:t>13</w:t>
      </w:r>
      <w:r w:rsidRPr="00A5229D">
        <w:rPr>
          <w:rFonts w:eastAsia="宋体"/>
          <w:b/>
          <w:bCs/>
          <w:sz w:val="22"/>
          <w:szCs w:val="22"/>
          <w:lang w:val="en-GB" w:eastAsia="en-US"/>
        </w:rPr>
        <w:t xml:space="preserve">: </w:t>
      </w:r>
      <w:r w:rsidR="00F53BFE" w:rsidRPr="00A5229D">
        <w:rPr>
          <w:rFonts w:eastAsia="宋体"/>
          <w:b/>
          <w:bCs/>
          <w:sz w:val="22"/>
          <w:szCs w:val="22"/>
          <w:lang w:val="en-GB" w:eastAsia="en-US"/>
        </w:rPr>
        <w:t xml:space="preserve">RAN1 to discuss </w:t>
      </w:r>
      <w:r w:rsidR="0058422D" w:rsidRPr="00A5229D">
        <w:rPr>
          <w:rFonts w:eastAsia="宋体"/>
          <w:b/>
          <w:bCs/>
          <w:sz w:val="22"/>
          <w:szCs w:val="22"/>
          <w:lang w:val="en-GB" w:eastAsia="en-US"/>
        </w:rPr>
        <w:t xml:space="preserve">the following options on </w:t>
      </w:r>
      <w:r w:rsidR="00F53BFE" w:rsidRPr="00A5229D">
        <w:rPr>
          <w:rFonts w:eastAsia="宋体"/>
          <w:b/>
          <w:bCs/>
          <w:sz w:val="22"/>
          <w:szCs w:val="22"/>
          <w:lang w:val="en-GB" w:eastAsia="en-US"/>
        </w:rPr>
        <w:t>how to stop UE monitoring</w:t>
      </w:r>
      <w:r w:rsidR="00390121">
        <w:rPr>
          <w:rFonts w:eastAsia="宋体"/>
          <w:b/>
          <w:bCs/>
          <w:sz w:val="22"/>
          <w:szCs w:val="22"/>
          <w:lang w:val="en-GB" w:eastAsia="en-US"/>
        </w:rPr>
        <w:t xml:space="preserve"> of </w:t>
      </w:r>
      <w:r w:rsidR="00390121" w:rsidRPr="004E02F5">
        <w:rPr>
          <w:rFonts w:eastAsia="宋体"/>
          <w:b/>
          <w:bCs/>
          <w:sz w:val="22"/>
          <w:szCs w:val="22"/>
          <w:lang w:val="en-GB" w:eastAsia="en-US"/>
        </w:rPr>
        <w:t>OD-SSB</w:t>
      </w:r>
      <w:r w:rsidR="00F53BFE" w:rsidRPr="00A5229D">
        <w:rPr>
          <w:rFonts w:eastAsia="宋体"/>
          <w:b/>
          <w:bCs/>
          <w:sz w:val="22"/>
          <w:szCs w:val="22"/>
          <w:lang w:val="en-GB" w:eastAsia="en-US"/>
        </w:rPr>
        <w:t>:</w:t>
      </w:r>
    </w:p>
    <w:p w14:paraId="7A0DC6AA" w14:textId="5D91AC20" w:rsidR="0058422D" w:rsidRPr="00A5229D" w:rsidRDefault="0058422D" w:rsidP="0058422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Option-A: Stopping </w:t>
      </w:r>
      <w:r w:rsidR="00600254">
        <w:rPr>
          <w:rFonts w:eastAsia="宋体"/>
          <w:b/>
          <w:bCs/>
          <w:sz w:val="22"/>
          <w:szCs w:val="22"/>
          <w:lang w:val="en-GB" w:eastAsia="en-US"/>
        </w:rPr>
        <w:t>of</w:t>
      </w:r>
      <w:r w:rsidR="00070EDB">
        <w:rPr>
          <w:rFonts w:eastAsia="宋体"/>
          <w:b/>
          <w:bCs/>
          <w:sz w:val="22"/>
          <w:szCs w:val="22"/>
          <w:lang w:val="en-GB" w:eastAsia="en-US"/>
        </w:rPr>
        <w:t xml:space="preserve"> UE monitoring </w:t>
      </w:r>
      <w:r w:rsidRPr="00A5229D">
        <w:rPr>
          <w:rFonts w:eastAsia="宋体"/>
          <w:b/>
          <w:bCs/>
          <w:sz w:val="22"/>
          <w:szCs w:val="22"/>
          <w:lang w:val="en-GB" w:eastAsia="en-US"/>
        </w:rPr>
        <w:t>of OD-SSB based on NW configuration</w:t>
      </w:r>
      <w:r w:rsidR="00070EDB">
        <w:rPr>
          <w:rFonts w:eastAsia="宋体"/>
          <w:b/>
          <w:bCs/>
          <w:sz w:val="22"/>
          <w:szCs w:val="22"/>
          <w:lang w:val="en-GB" w:eastAsia="en-US"/>
        </w:rPr>
        <w:t>.</w:t>
      </w:r>
    </w:p>
    <w:p w14:paraId="7D8B535A" w14:textId="1FCB7B39" w:rsidR="0058422D" w:rsidRPr="00A5229D" w:rsidRDefault="0058422D" w:rsidP="0058422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Option-B: Stopping </w:t>
      </w:r>
      <w:r w:rsidR="004825AA">
        <w:rPr>
          <w:rFonts w:eastAsia="宋体"/>
          <w:b/>
          <w:bCs/>
          <w:sz w:val="22"/>
          <w:szCs w:val="22"/>
          <w:lang w:val="en-GB" w:eastAsia="en-US"/>
        </w:rPr>
        <w:t>of</w:t>
      </w:r>
      <w:r w:rsidR="00070EDB">
        <w:rPr>
          <w:rFonts w:eastAsia="宋体"/>
          <w:b/>
          <w:bCs/>
          <w:sz w:val="22"/>
          <w:szCs w:val="22"/>
          <w:lang w:val="en-GB" w:eastAsia="en-US"/>
        </w:rPr>
        <w:t xml:space="preserve"> UE monitoring </w:t>
      </w:r>
      <w:r w:rsidRPr="00A5229D">
        <w:rPr>
          <w:rFonts w:eastAsia="宋体"/>
          <w:b/>
          <w:bCs/>
          <w:sz w:val="22"/>
          <w:szCs w:val="22"/>
          <w:lang w:val="en-GB" w:eastAsia="en-US"/>
        </w:rPr>
        <w:t xml:space="preserve">of OD-SSB explicitly via MAC CE </w:t>
      </w:r>
      <w:proofErr w:type="spellStart"/>
      <w:r w:rsidRPr="00A5229D">
        <w:rPr>
          <w:rFonts w:eastAsia="宋体"/>
          <w:b/>
          <w:bCs/>
          <w:sz w:val="22"/>
          <w:szCs w:val="22"/>
          <w:lang w:val="en-GB" w:eastAsia="en-US"/>
        </w:rPr>
        <w:t>signaling</w:t>
      </w:r>
      <w:proofErr w:type="spellEnd"/>
      <w:r w:rsidR="00070EDB">
        <w:rPr>
          <w:rFonts w:eastAsia="宋体"/>
          <w:b/>
          <w:bCs/>
          <w:sz w:val="22"/>
          <w:szCs w:val="22"/>
          <w:lang w:val="en-GB" w:eastAsia="en-US"/>
        </w:rPr>
        <w:t>.</w:t>
      </w:r>
    </w:p>
    <w:p w14:paraId="65099D9A" w14:textId="5C870787" w:rsidR="0058422D" w:rsidRPr="00A5229D" w:rsidRDefault="0058422D" w:rsidP="0058422D">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Option-C: Stopping </w:t>
      </w:r>
      <w:r w:rsidR="004825AA">
        <w:rPr>
          <w:rFonts w:eastAsia="宋体"/>
          <w:b/>
          <w:bCs/>
          <w:sz w:val="22"/>
          <w:szCs w:val="22"/>
          <w:lang w:val="en-GB" w:eastAsia="en-US"/>
        </w:rPr>
        <w:t>of</w:t>
      </w:r>
      <w:r w:rsidR="00070EDB">
        <w:rPr>
          <w:rFonts w:eastAsia="宋体"/>
          <w:b/>
          <w:bCs/>
          <w:sz w:val="22"/>
          <w:szCs w:val="22"/>
          <w:lang w:val="en-GB" w:eastAsia="en-US"/>
        </w:rPr>
        <w:t xml:space="preserve"> UE monitoring </w:t>
      </w:r>
      <w:r w:rsidRPr="00A5229D">
        <w:rPr>
          <w:rFonts w:eastAsia="宋体"/>
          <w:b/>
          <w:bCs/>
          <w:sz w:val="22"/>
          <w:szCs w:val="22"/>
          <w:lang w:val="en-GB" w:eastAsia="en-US"/>
        </w:rPr>
        <w:t>of OD-SSB implicitly based on conditions, e.g. after NW receiving or UE sending measurement reporting.</w:t>
      </w:r>
    </w:p>
    <w:p w14:paraId="409F9634" w14:textId="5B969602" w:rsidR="00545302" w:rsidRPr="00D85226" w:rsidRDefault="00545302" w:rsidP="00A5229D">
      <w:pPr>
        <w:pStyle w:val="pf0"/>
        <w:spacing w:before="240" w:beforeAutospacing="0" w:after="240" w:afterAutospacing="0"/>
        <w:jc w:val="both"/>
        <w:rPr>
          <w:rFonts w:eastAsia="宋体"/>
          <w:sz w:val="22"/>
          <w:szCs w:val="22"/>
          <w:lang w:val="en-GB" w:eastAsia="en-US"/>
        </w:rPr>
      </w:pPr>
      <w:r>
        <w:rPr>
          <w:rFonts w:eastAsia="宋体"/>
          <w:sz w:val="22"/>
          <w:szCs w:val="22"/>
          <w:lang w:val="en-GB" w:eastAsia="en-US"/>
        </w:rPr>
        <w:t xml:space="preserve">Regarding the Option 4 in the </w:t>
      </w:r>
      <w:r w:rsidR="002B61A3">
        <w:rPr>
          <w:rFonts w:eastAsia="宋体"/>
          <w:sz w:val="22"/>
          <w:szCs w:val="22"/>
          <w:lang w:val="en-GB" w:eastAsia="en-US"/>
        </w:rPr>
        <w:t>RAN1#116</w:t>
      </w:r>
      <w:r>
        <w:rPr>
          <w:rFonts w:eastAsia="宋体"/>
          <w:sz w:val="22"/>
          <w:szCs w:val="22"/>
          <w:lang w:val="en-GB" w:eastAsia="en-US"/>
        </w:rPr>
        <w:t xml:space="preserve"> agreement, based on our understanding, it is intended for Case-2 </w:t>
      </w:r>
      <w:r>
        <w:rPr>
          <w:sz w:val="22"/>
          <w:szCs w:val="22"/>
        </w:rPr>
        <w:t>with</w:t>
      </w:r>
      <w:r w:rsidRPr="00D30962">
        <w:rPr>
          <w:sz w:val="22"/>
          <w:szCs w:val="22"/>
        </w:rPr>
        <w:t xml:space="preserve"> </w:t>
      </w:r>
      <w:r>
        <w:rPr>
          <w:sz w:val="22"/>
          <w:szCs w:val="22"/>
        </w:rPr>
        <w:t>a</w:t>
      </w:r>
      <w:r w:rsidRPr="00D30962">
        <w:rPr>
          <w:sz w:val="22"/>
          <w:szCs w:val="22"/>
        </w:rPr>
        <w:t>lways</w:t>
      </w:r>
      <w:r>
        <w:rPr>
          <w:sz w:val="22"/>
          <w:szCs w:val="22"/>
        </w:rPr>
        <w:t>-</w:t>
      </w:r>
      <w:r w:rsidRPr="00D30962">
        <w:rPr>
          <w:sz w:val="22"/>
          <w:szCs w:val="22"/>
        </w:rPr>
        <w:t xml:space="preserve">ON periodic SSB transmission in </w:t>
      </w:r>
      <w:proofErr w:type="spellStart"/>
      <w:r>
        <w:rPr>
          <w:sz w:val="22"/>
          <w:szCs w:val="22"/>
        </w:rPr>
        <w:t>SCell</w:t>
      </w:r>
      <w:proofErr w:type="spellEnd"/>
      <w:r>
        <w:rPr>
          <w:sz w:val="22"/>
          <w:szCs w:val="22"/>
        </w:rPr>
        <w:t xml:space="preserve">, where the NW triggers on-demand denser SSB transmission with shorter SSB periodicity from time instance A, i.e. when NW sends </w:t>
      </w:r>
      <w:proofErr w:type="spellStart"/>
      <w:r>
        <w:rPr>
          <w:sz w:val="22"/>
          <w:szCs w:val="22"/>
        </w:rPr>
        <w:t>SCell</w:t>
      </w:r>
      <w:proofErr w:type="spellEnd"/>
      <w:r>
        <w:rPr>
          <w:sz w:val="22"/>
          <w:szCs w:val="22"/>
        </w:rPr>
        <w:t xml:space="preserve"> activation command, and later NW starts sending SSB with longer periodicity after time instance B, i.e. when NW receives UE measurement report. The Option-4 can be jointly considered with the agreement from AI 9.5.3 about adaptation of SSB burst periodicity in time-domain. </w:t>
      </w:r>
    </w:p>
    <w:p w14:paraId="476B531C" w14:textId="192E3F27" w:rsidR="003E223E" w:rsidRPr="00D85226" w:rsidRDefault="003E223E" w:rsidP="003E223E">
      <w:pPr>
        <w:pStyle w:val="pf0"/>
        <w:spacing w:before="0" w:beforeAutospacing="0" w:after="180" w:afterAutospacing="0"/>
        <w:jc w:val="both"/>
        <w:rPr>
          <w:b/>
          <w:bCs/>
          <w:sz w:val="22"/>
          <w:szCs w:val="22"/>
        </w:rPr>
      </w:pPr>
      <w:r w:rsidRPr="00D85226">
        <w:rPr>
          <w:rFonts w:eastAsia="宋体"/>
          <w:b/>
          <w:bCs/>
          <w:sz w:val="22"/>
          <w:szCs w:val="22"/>
          <w:lang w:val="en-GB" w:eastAsia="en-US"/>
        </w:rPr>
        <w:t>Observation</w:t>
      </w:r>
      <w:r w:rsidR="00324E2B">
        <w:rPr>
          <w:rFonts w:eastAsia="宋体"/>
          <w:b/>
          <w:bCs/>
          <w:sz w:val="22"/>
          <w:szCs w:val="22"/>
          <w:lang w:val="en-GB" w:eastAsia="en-US"/>
        </w:rPr>
        <w:t>-</w:t>
      </w:r>
      <w:r w:rsidR="007772C6">
        <w:rPr>
          <w:rFonts w:eastAsia="宋体"/>
          <w:b/>
          <w:bCs/>
          <w:sz w:val="22"/>
          <w:szCs w:val="22"/>
          <w:lang w:val="en-GB" w:eastAsia="en-US"/>
        </w:rPr>
        <w:t>8</w:t>
      </w:r>
      <w:r w:rsidRPr="00D85226">
        <w:rPr>
          <w:rFonts w:eastAsia="宋体"/>
          <w:b/>
          <w:bCs/>
          <w:sz w:val="22"/>
          <w:szCs w:val="22"/>
          <w:lang w:val="en-GB" w:eastAsia="en-US"/>
        </w:rPr>
        <w:t xml:space="preserve">: Option 4 is </w:t>
      </w:r>
      <w:r>
        <w:rPr>
          <w:rFonts w:eastAsia="宋体"/>
          <w:b/>
          <w:bCs/>
          <w:sz w:val="22"/>
          <w:szCs w:val="22"/>
          <w:lang w:val="en-GB" w:eastAsia="en-US"/>
        </w:rPr>
        <w:t>intended</w:t>
      </w:r>
      <w:r w:rsidRPr="00D85226">
        <w:rPr>
          <w:rFonts w:eastAsia="宋体"/>
          <w:b/>
          <w:bCs/>
          <w:sz w:val="22"/>
          <w:szCs w:val="22"/>
          <w:lang w:val="en-GB" w:eastAsia="en-US"/>
        </w:rPr>
        <w:t xml:space="preserve"> for Case-2 </w:t>
      </w:r>
      <w:r w:rsidRPr="00D85226">
        <w:rPr>
          <w:b/>
          <w:bCs/>
          <w:sz w:val="22"/>
          <w:szCs w:val="22"/>
        </w:rPr>
        <w:t xml:space="preserve">with always-ON periodic SSB transmission in </w:t>
      </w:r>
      <w:proofErr w:type="spellStart"/>
      <w:r>
        <w:rPr>
          <w:b/>
          <w:bCs/>
          <w:sz w:val="22"/>
          <w:szCs w:val="22"/>
        </w:rPr>
        <w:t>SCell</w:t>
      </w:r>
      <w:proofErr w:type="spellEnd"/>
      <w:r w:rsidRPr="00D85226">
        <w:rPr>
          <w:b/>
          <w:bCs/>
          <w:sz w:val="22"/>
          <w:szCs w:val="22"/>
        </w:rPr>
        <w:t>, where the NW trigger</w:t>
      </w:r>
      <w:r>
        <w:rPr>
          <w:b/>
          <w:bCs/>
          <w:sz w:val="22"/>
          <w:szCs w:val="22"/>
        </w:rPr>
        <w:t>s</w:t>
      </w:r>
      <w:r w:rsidRPr="00D85226">
        <w:rPr>
          <w:b/>
          <w:bCs/>
          <w:sz w:val="22"/>
          <w:szCs w:val="22"/>
        </w:rPr>
        <w:t xml:space="preserve"> on-demand denser SSB transmission with shorter SSB periodicity from time instance A, i.e. when NW send</w:t>
      </w:r>
      <w:r>
        <w:rPr>
          <w:b/>
          <w:bCs/>
          <w:sz w:val="22"/>
          <w:szCs w:val="22"/>
        </w:rPr>
        <w:t>s</w:t>
      </w:r>
      <w:r w:rsidRPr="00D85226">
        <w:rPr>
          <w:b/>
          <w:bCs/>
          <w:sz w:val="22"/>
          <w:szCs w:val="22"/>
        </w:rPr>
        <w:t xml:space="preserve"> </w:t>
      </w:r>
      <w:proofErr w:type="spellStart"/>
      <w:r>
        <w:rPr>
          <w:b/>
          <w:bCs/>
          <w:sz w:val="22"/>
          <w:szCs w:val="22"/>
        </w:rPr>
        <w:t>SCell</w:t>
      </w:r>
      <w:proofErr w:type="spellEnd"/>
      <w:r w:rsidRPr="00D85226">
        <w:rPr>
          <w:b/>
          <w:bCs/>
          <w:sz w:val="22"/>
          <w:szCs w:val="22"/>
        </w:rPr>
        <w:t xml:space="preserve"> activation command, and later NW start</w:t>
      </w:r>
      <w:r>
        <w:rPr>
          <w:b/>
          <w:bCs/>
          <w:sz w:val="22"/>
          <w:szCs w:val="22"/>
        </w:rPr>
        <w:t>s</w:t>
      </w:r>
      <w:r w:rsidRPr="00D85226">
        <w:rPr>
          <w:b/>
          <w:bCs/>
          <w:sz w:val="22"/>
          <w:szCs w:val="22"/>
        </w:rPr>
        <w:t xml:space="preserve"> sending SSB with longer periodicity after time instance B, i.e. when NW </w:t>
      </w:r>
      <w:r>
        <w:rPr>
          <w:b/>
          <w:bCs/>
          <w:sz w:val="22"/>
          <w:szCs w:val="22"/>
        </w:rPr>
        <w:t>has received</w:t>
      </w:r>
      <w:r w:rsidRPr="00D85226">
        <w:rPr>
          <w:b/>
          <w:bCs/>
          <w:sz w:val="22"/>
          <w:szCs w:val="22"/>
        </w:rPr>
        <w:t xml:space="preserve"> UE measurement report.</w:t>
      </w:r>
    </w:p>
    <w:p w14:paraId="7B602F09" w14:textId="6A5A194E" w:rsidR="003E223E" w:rsidRDefault="003E223E" w:rsidP="003E223E">
      <w:pPr>
        <w:pStyle w:val="pf0"/>
        <w:spacing w:before="0" w:beforeAutospacing="0" w:after="240" w:afterAutospacing="0"/>
        <w:jc w:val="both"/>
        <w:rPr>
          <w:rFonts w:eastAsia="宋体"/>
          <w:b/>
          <w:sz w:val="22"/>
          <w:szCs w:val="22"/>
        </w:rPr>
      </w:pPr>
      <w:r>
        <w:rPr>
          <w:b/>
          <w:bCs/>
          <w:sz w:val="22"/>
          <w:szCs w:val="22"/>
        </w:rPr>
        <w:t>Proposal</w:t>
      </w:r>
      <w:r w:rsidR="00324E2B">
        <w:rPr>
          <w:b/>
          <w:bCs/>
          <w:sz w:val="22"/>
          <w:szCs w:val="22"/>
        </w:rPr>
        <w:t>-14</w:t>
      </w:r>
      <w:r>
        <w:rPr>
          <w:b/>
          <w:bCs/>
          <w:sz w:val="22"/>
          <w:szCs w:val="22"/>
        </w:rPr>
        <w:t>:</w:t>
      </w:r>
      <w:r w:rsidRPr="00D85226">
        <w:rPr>
          <w:b/>
          <w:bCs/>
          <w:sz w:val="22"/>
          <w:szCs w:val="22"/>
        </w:rPr>
        <w:t xml:space="preserve"> Option</w:t>
      </w:r>
      <w:r w:rsidR="00220C27">
        <w:rPr>
          <w:b/>
          <w:bCs/>
          <w:sz w:val="22"/>
          <w:szCs w:val="22"/>
        </w:rPr>
        <w:t xml:space="preserve"> </w:t>
      </w:r>
      <w:r w:rsidRPr="00D85226">
        <w:rPr>
          <w:b/>
          <w:bCs/>
          <w:sz w:val="22"/>
          <w:szCs w:val="22"/>
        </w:rPr>
        <w:t xml:space="preserve">4 can be jointly considered with the agreement from AI 9.5.3 about adaptation of SSB burst periodicity in time-domain. </w:t>
      </w:r>
    </w:p>
    <w:p w14:paraId="68555EE7" w14:textId="77777777" w:rsidR="006E7E8B" w:rsidRDefault="006E7E8B" w:rsidP="003E223E">
      <w:pPr>
        <w:pStyle w:val="pf0"/>
        <w:spacing w:before="0" w:beforeAutospacing="0" w:after="240" w:afterAutospacing="0"/>
        <w:jc w:val="both"/>
        <w:rPr>
          <w:rFonts w:eastAsia="宋体"/>
          <w:b/>
          <w:sz w:val="22"/>
          <w:szCs w:val="22"/>
        </w:rPr>
      </w:pPr>
    </w:p>
    <w:p w14:paraId="39680BDE" w14:textId="2083E36F" w:rsidR="00FA7A3C" w:rsidRDefault="00FA7A3C" w:rsidP="00FA7A3C">
      <w:pPr>
        <w:pStyle w:val="Heading2"/>
        <w:numPr>
          <w:ilvl w:val="0"/>
          <w:numId w:val="0"/>
        </w:numPr>
        <w:rPr>
          <w:lang w:val="en-US"/>
        </w:rPr>
      </w:pPr>
      <w:r w:rsidRPr="00E746A5">
        <w:rPr>
          <w:lang w:val="en-US"/>
        </w:rPr>
        <w:t>2.</w:t>
      </w:r>
      <w:r w:rsidR="00313A7A">
        <w:rPr>
          <w:lang w:val="en-US"/>
        </w:rPr>
        <w:t>5</w:t>
      </w:r>
      <w:r w:rsidRPr="00E746A5">
        <w:rPr>
          <w:lang w:val="en-US"/>
        </w:rPr>
        <w:t xml:space="preserve"> </w:t>
      </w:r>
      <w:r>
        <w:rPr>
          <w:lang w:val="en-US"/>
        </w:rPr>
        <w:t>Regarding signal type for</w:t>
      </w:r>
      <w:r w:rsidRPr="00E746A5">
        <w:rPr>
          <w:lang w:val="en-US"/>
        </w:rPr>
        <w:t xml:space="preserve"> on-demand SSB </w:t>
      </w:r>
      <w:r>
        <w:rPr>
          <w:lang w:val="en-US"/>
        </w:rPr>
        <w:t xml:space="preserve">transmission </w:t>
      </w:r>
    </w:p>
    <w:p w14:paraId="679C1A43" w14:textId="77777777" w:rsidR="00FA7A3C" w:rsidRPr="00DD1A06" w:rsidRDefault="00FA7A3C" w:rsidP="00FA7A3C">
      <w:pPr>
        <w:spacing w:after="120"/>
        <w:rPr>
          <w:sz w:val="22"/>
          <w:szCs w:val="22"/>
          <w:lang w:val="en-US"/>
        </w:rPr>
      </w:pPr>
      <w:r w:rsidRPr="00DD1A06">
        <w:rPr>
          <w:sz w:val="22"/>
          <w:szCs w:val="22"/>
          <w:lang w:val="en-US"/>
        </w:rPr>
        <w:t xml:space="preserve">In RAN1#116bis, the following agreement has been made regarding the SSB </w:t>
      </w:r>
      <w:r>
        <w:rPr>
          <w:sz w:val="22"/>
          <w:szCs w:val="22"/>
          <w:lang w:val="en-US"/>
        </w:rPr>
        <w:t>type</w:t>
      </w:r>
      <w:r w:rsidRPr="00DD1A06">
        <w:rPr>
          <w:sz w:val="22"/>
          <w:szCs w:val="22"/>
          <w:lang w:val="en-US"/>
        </w:rPr>
        <w:t xml:space="preserve"> for on-demand SSB transmission:</w:t>
      </w:r>
    </w:p>
    <w:tbl>
      <w:tblPr>
        <w:tblStyle w:val="TableGrid"/>
        <w:tblW w:w="0" w:type="auto"/>
        <w:tblLook w:val="04A0" w:firstRow="1" w:lastRow="0" w:firstColumn="1" w:lastColumn="0" w:noHBand="0" w:noVBand="1"/>
      </w:tblPr>
      <w:tblGrid>
        <w:gridCol w:w="9962"/>
      </w:tblGrid>
      <w:tr w:rsidR="00FA7A3C" w:rsidRPr="006B13D7" w14:paraId="1BF52EBC" w14:textId="77777777" w:rsidTr="004171B3">
        <w:tc>
          <w:tcPr>
            <w:tcW w:w="9962" w:type="dxa"/>
          </w:tcPr>
          <w:p w14:paraId="6AA87BA4" w14:textId="77777777" w:rsidR="00FA7A3C" w:rsidRPr="00FB5000" w:rsidRDefault="00FA7A3C" w:rsidP="004171B3">
            <w:pPr>
              <w:overflowPunct/>
              <w:autoSpaceDE/>
              <w:autoSpaceDN/>
              <w:adjustRightInd/>
              <w:spacing w:after="0"/>
              <w:textAlignment w:val="auto"/>
            </w:pPr>
            <w:r w:rsidRPr="00FB5000">
              <w:rPr>
                <w:b/>
                <w:bCs/>
                <w:highlight w:val="green"/>
              </w:rPr>
              <w:t>Agreement</w:t>
            </w:r>
          </w:p>
          <w:p w14:paraId="5C9C33B8" w14:textId="77777777" w:rsidR="00FA7A3C" w:rsidRPr="00FB5000" w:rsidRDefault="00FA7A3C" w:rsidP="004171B3">
            <w:pPr>
              <w:numPr>
                <w:ilvl w:val="0"/>
                <w:numId w:val="16"/>
              </w:numPr>
              <w:overflowPunct/>
              <w:autoSpaceDE/>
              <w:autoSpaceDN/>
              <w:adjustRightInd/>
              <w:spacing w:after="0"/>
              <w:textAlignment w:val="auto"/>
            </w:pPr>
            <w:r w:rsidRPr="00FB5000">
              <w:t xml:space="preserve">For a cell supporting on-demand SSB </w:t>
            </w:r>
            <w:proofErr w:type="spellStart"/>
            <w:r w:rsidRPr="00FB5000">
              <w:t>SCell</w:t>
            </w:r>
            <w:proofErr w:type="spellEnd"/>
            <w:r w:rsidRPr="00FB5000">
              <w:t xml:space="preserve"> operation,</w:t>
            </w:r>
          </w:p>
          <w:p w14:paraId="6F78FE52" w14:textId="77777777" w:rsidR="00FA7A3C" w:rsidRPr="00FB5000" w:rsidRDefault="00FA7A3C" w:rsidP="004171B3">
            <w:pPr>
              <w:numPr>
                <w:ilvl w:val="1"/>
                <w:numId w:val="16"/>
              </w:numPr>
              <w:overflowPunct/>
              <w:autoSpaceDE/>
              <w:autoSpaceDN/>
              <w:adjustRightInd/>
              <w:spacing w:after="0"/>
              <w:textAlignment w:val="auto"/>
            </w:pPr>
            <w:r w:rsidRPr="00FB5000">
              <w:rPr>
                <w:lang w:val="en-US"/>
              </w:rPr>
              <w:t xml:space="preserve">Note: It is up to </w:t>
            </w:r>
            <w:proofErr w:type="spellStart"/>
            <w:r w:rsidRPr="00FB5000">
              <w:rPr>
                <w:lang w:val="en-US"/>
              </w:rPr>
              <w:t>gNB</w:t>
            </w:r>
            <w:proofErr w:type="spellEnd"/>
            <w:r w:rsidRPr="00FB5000">
              <w:rPr>
                <w:lang w:val="en-US"/>
              </w:rPr>
              <w:t xml:space="preserve"> implementation whether always-on SSB (if transmitted) on the cell is cell-defining SSB or not.</w:t>
            </w:r>
          </w:p>
          <w:p w14:paraId="0FC17FE3" w14:textId="77777777" w:rsidR="00FA7A3C" w:rsidRPr="00FB5000" w:rsidRDefault="00FA7A3C" w:rsidP="004171B3">
            <w:pPr>
              <w:numPr>
                <w:ilvl w:val="1"/>
                <w:numId w:val="16"/>
              </w:numPr>
              <w:overflowPunct/>
              <w:autoSpaceDE/>
              <w:autoSpaceDN/>
              <w:adjustRightInd/>
              <w:spacing w:after="0"/>
              <w:textAlignment w:val="auto"/>
            </w:pPr>
            <w:r w:rsidRPr="00FB5000">
              <w:rPr>
                <w:lang w:val="en-US"/>
              </w:rPr>
              <w:t xml:space="preserve">For on-demand SSB on the cell, </w:t>
            </w:r>
            <w:proofErr w:type="spellStart"/>
            <w:r w:rsidRPr="00FB5000">
              <w:rPr>
                <w:lang w:val="en-US"/>
              </w:rPr>
              <w:t>downselect</w:t>
            </w:r>
            <w:proofErr w:type="spellEnd"/>
            <w:r w:rsidRPr="00FB5000">
              <w:rPr>
                <w:lang w:val="en-US"/>
              </w:rPr>
              <w:t xml:space="preserve"> between the following alternatives</w:t>
            </w:r>
          </w:p>
          <w:p w14:paraId="0D53D0C1" w14:textId="77777777" w:rsidR="00FA7A3C" w:rsidRPr="00FB5000" w:rsidRDefault="00FA7A3C" w:rsidP="004171B3">
            <w:pPr>
              <w:numPr>
                <w:ilvl w:val="2"/>
                <w:numId w:val="16"/>
              </w:numPr>
              <w:overflowPunct/>
              <w:autoSpaceDE/>
              <w:autoSpaceDN/>
              <w:adjustRightInd/>
              <w:spacing w:after="0"/>
              <w:textAlignment w:val="auto"/>
            </w:pPr>
            <w:r w:rsidRPr="00FB5000">
              <w:rPr>
                <w:lang w:val="en-US"/>
              </w:rPr>
              <w:t xml:space="preserve">Alt-1: It is up to </w:t>
            </w:r>
            <w:proofErr w:type="spellStart"/>
            <w:r w:rsidRPr="00FB5000">
              <w:rPr>
                <w:lang w:val="en-US"/>
              </w:rPr>
              <w:t>gNB</w:t>
            </w:r>
            <w:proofErr w:type="spellEnd"/>
            <w:r w:rsidRPr="00FB5000">
              <w:rPr>
                <w:lang w:val="en-US"/>
              </w:rPr>
              <w:t xml:space="preserve"> implementation whether on-demand SSB is cell-defining SSB or not.</w:t>
            </w:r>
          </w:p>
          <w:p w14:paraId="637C32CF" w14:textId="77777777" w:rsidR="00FA7A3C" w:rsidRPr="00FB5000" w:rsidRDefault="00FA7A3C" w:rsidP="004171B3">
            <w:pPr>
              <w:numPr>
                <w:ilvl w:val="2"/>
                <w:numId w:val="16"/>
              </w:numPr>
              <w:overflowPunct/>
              <w:autoSpaceDE/>
              <w:autoSpaceDN/>
              <w:adjustRightInd/>
              <w:spacing w:after="0"/>
              <w:textAlignment w:val="auto"/>
            </w:pPr>
            <w:r w:rsidRPr="00FB5000">
              <w:rPr>
                <w:lang w:val="en-US"/>
              </w:rPr>
              <w:t>Alt-2: On-demand SSB is limited to non-cell-defining SSB.</w:t>
            </w:r>
          </w:p>
          <w:p w14:paraId="2EB61FF8" w14:textId="77777777" w:rsidR="00FA7A3C" w:rsidRPr="00E9268D" w:rsidRDefault="00FA7A3C" w:rsidP="004171B3">
            <w:pPr>
              <w:numPr>
                <w:ilvl w:val="3"/>
                <w:numId w:val="16"/>
              </w:numPr>
              <w:overflowPunct/>
              <w:autoSpaceDE/>
              <w:autoSpaceDN/>
              <w:adjustRightInd/>
              <w:spacing w:after="60"/>
              <w:textAlignment w:val="auto"/>
            </w:pPr>
            <w:r w:rsidRPr="00FB5000">
              <w:rPr>
                <w:lang w:val="en-US"/>
              </w:rPr>
              <w:t xml:space="preserve">FFS: Further limitations to on-demand SSB </w:t>
            </w:r>
          </w:p>
        </w:tc>
      </w:tr>
    </w:tbl>
    <w:p w14:paraId="280E9A45" w14:textId="77777777" w:rsidR="00FA7A3C" w:rsidRPr="004912DA" w:rsidRDefault="00FA7A3C" w:rsidP="00FA7A3C">
      <w:pPr>
        <w:spacing w:before="120" w:after="120"/>
        <w:jc w:val="both"/>
        <w:rPr>
          <w:sz w:val="22"/>
          <w:szCs w:val="22"/>
          <w:lang w:val="en-US"/>
        </w:rPr>
      </w:pPr>
      <w:r>
        <w:rPr>
          <w:sz w:val="22"/>
          <w:szCs w:val="22"/>
          <w:lang w:val="en-US"/>
        </w:rPr>
        <w:t xml:space="preserve">To our view, whether cell-defining or non-cell-defining shall be applied for on-demand SSB transmission should be left to the network implementation as indicated in Alt-1. </w:t>
      </w:r>
      <w:r w:rsidRPr="00AD3EF2">
        <w:rPr>
          <w:sz w:val="22"/>
          <w:szCs w:val="22"/>
          <w:lang w:val="en-US"/>
        </w:rPr>
        <w:t xml:space="preserve">Connected mode UEs do not need cell defining on-demand SSB in the </w:t>
      </w:r>
      <w:proofErr w:type="spellStart"/>
      <w:r w:rsidRPr="00AD3EF2">
        <w:rPr>
          <w:sz w:val="22"/>
          <w:szCs w:val="22"/>
          <w:lang w:val="en-US"/>
        </w:rPr>
        <w:t>SCell</w:t>
      </w:r>
      <w:proofErr w:type="spellEnd"/>
      <w:r w:rsidRPr="00AD3EF2">
        <w:rPr>
          <w:sz w:val="22"/>
          <w:szCs w:val="22"/>
          <w:lang w:val="en-US"/>
        </w:rPr>
        <w:t xml:space="preserve">. If the on-demand SSB is transmitted only for short period of time it would be better to use NCD-SSB so that UEs performing initial cell selection do not try to access the cell using the on-demand SSB. However, in some cases on-demand SSB may need to be transmitted long period of time and it should then be up to network to decide if it is NCD-SSB or CD-SSB. </w:t>
      </w:r>
    </w:p>
    <w:p w14:paraId="534116D7" w14:textId="30A6737E" w:rsidR="00FA7A3C" w:rsidRDefault="00FA7A3C" w:rsidP="00FA7A3C">
      <w:pPr>
        <w:jc w:val="both"/>
        <w:rPr>
          <w:b/>
          <w:sz w:val="22"/>
          <w:szCs w:val="22"/>
        </w:rPr>
      </w:pPr>
      <w:r>
        <w:rPr>
          <w:b/>
          <w:sz w:val="22"/>
          <w:szCs w:val="22"/>
        </w:rPr>
        <w:t>Proposal-</w:t>
      </w:r>
      <w:r w:rsidR="0093398E">
        <w:rPr>
          <w:b/>
          <w:sz w:val="22"/>
          <w:szCs w:val="22"/>
        </w:rPr>
        <w:t>15</w:t>
      </w:r>
      <w:r w:rsidRPr="000E7274">
        <w:rPr>
          <w:b/>
          <w:sz w:val="22"/>
          <w:szCs w:val="22"/>
        </w:rPr>
        <w:t>: Whether on-demand SSB is cell-defining or non-cell-defining should be left to network implementation.</w:t>
      </w:r>
    </w:p>
    <w:p w14:paraId="764EAFA9" w14:textId="77777777" w:rsidR="00635623" w:rsidRPr="000E7274" w:rsidRDefault="00635623" w:rsidP="00FA7A3C">
      <w:pPr>
        <w:jc w:val="both"/>
        <w:rPr>
          <w:b/>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0057FB4F" w14:textId="77777777" w:rsidR="009D74AE" w:rsidRPr="00EC0D1B" w:rsidRDefault="009D74AE" w:rsidP="009D74AE">
      <w:pPr>
        <w:spacing w:before="240" w:after="60"/>
        <w:jc w:val="both"/>
        <w:rPr>
          <w:b/>
          <w:bCs/>
          <w:sz w:val="22"/>
          <w:szCs w:val="22"/>
          <w:lang w:val="en-US"/>
        </w:rPr>
      </w:pPr>
      <w:r w:rsidRPr="00EC0D1B">
        <w:rPr>
          <w:b/>
          <w:bCs/>
          <w:sz w:val="22"/>
          <w:szCs w:val="22"/>
          <w:lang w:val="en-US"/>
        </w:rPr>
        <w:t>Observation</w:t>
      </w:r>
      <w:r>
        <w:rPr>
          <w:b/>
          <w:bCs/>
          <w:sz w:val="22"/>
          <w:szCs w:val="22"/>
          <w:lang w:val="en-US"/>
        </w:rPr>
        <w:t>-1</w:t>
      </w:r>
      <w:r w:rsidRPr="00EC0D1B">
        <w:rPr>
          <w:b/>
          <w:bCs/>
          <w:sz w:val="22"/>
          <w:szCs w:val="22"/>
          <w:lang w:val="en-US"/>
        </w:rPr>
        <w:t>:</w:t>
      </w:r>
      <w:r w:rsidRPr="00F84379">
        <w:rPr>
          <w:b/>
          <w:bCs/>
          <w:sz w:val="22"/>
          <w:szCs w:val="22"/>
          <w:lang w:val="en-US"/>
        </w:rPr>
        <w:t xml:space="preserve"> </w:t>
      </w:r>
      <w:r w:rsidRPr="00EC0D1B">
        <w:rPr>
          <w:b/>
          <w:bCs/>
          <w:sz w:val="22"/>
          <w:szCs w:val="22"/>
          <w:lang w:val="en-US"/>
        </w:rPr>
        <w:t>Currently it is understood that the following two sub-cases are both included as part of Case#1:</w:t>
      </w:r>
    </w:p>
    <w:p w14:paraId="4A50BFEB" w14:textId="77777777" w:rsidR="009D74AE" w:rsidRPr="00727C2E" w:rsidRDefault="009D74AE" w:rsidP="009D74AE">
      <w:pPr>
        <w:pStyle w:val="ListParagraph"/>
        <w:numPr>
          <w:ilvl w:val="0"/>
          <w:numId w:val="35"/>
        </w:numPr>
        <w:spacing w:before="120" w:after="60"/>
        <w:jc w:val="both"/>
        <w:rPr>
          <w:b/>
          <w:bCs/>
          <w:iCs/>
          <w:sz w:val="22"/>
          <w:szCs w:val="22"/>
          <w:lang w:val="en-US"/>
        </w:rPr>
      </w:pPr>
      <w:r w:rsidRPr="00727C2E">
        <w:rPr>
          <w:b/>
          <w:bCs/>
          <w:iCs/>
          <w:sz w:val="22"/>
          <w:szCs w:val="22"/>
          <w:lang w:val="en-US"/>
        </w:rPr>
        <w:t xml:space="preserve">Case#1-1: SSB-less </w:t>
      </w:r>
      <w:proofErr w:type="spellStart"/>
      <w:r w:rsidRPr="00727C2E">
        <w:rPr>
          <w:b/>
          <w:bCs/>
          <w:iCs/>
          <w:sz w:val="22"/>
          <w:szCs w:val="22"/>
          <w:lang w:val="en-US"/>
        </w:rPr>
        <w:t>SCell</w:t>
      </w:r>
      <w:proofErr w:type="spellEnd"/>
      <w:r w:rsidRPr="00727C2E">
        <w:rPr>
          <w:b/>
          <w:bCs/>
          <w:iCs/>
          <w:sz w:val="22"/>
          <w:szCs w:val="22"/>
          <w:lang w:val="en-US"/>
        </w:rPr>
        <w:t xml:space="preserve"> operation when the reference cell does not fulfill all the RAN4 requirements and on-demand SSB(OD-SSB) is needed to help with side conditions</w:t>
      </w:r>
    </w:p>
    <w:p w14:paraId="16DF7962" w14:textId="77777777" w:rsidR="009D74AE" w:rsidRPr="00727C2E" w:rsidRDefault="009D74AE" w:rsidP="00372D0B">
      <w:pPr>
        <w:pStyle w:val="ListParagraph"/>
        <w:numPr>
          <w:ilvl w:val="0"/>
          <w:numId w:val="35"/>
        </w:numPr>
        <w:spacing w:before="120" w:after="60"/>
        <w:jc w:val="both"/>
        <w:rPr>
          <w:b/>
          <w:bCs/>
          <w:iCs/>
          <w:sz w:val="22"/>
          <w:szCs w:val="22"/>
          <w:lang w:val="en-US"/>
        </w:rPr>
      </w:pPr>
      <w:r w:rsidRPr="00727C2E">
        <w:rPr>
          <w:b/>
          <w:bCs/>
          <w:iCs/>
          <w:sz w:val="22"/>
          <w:szCs w:val="22"/>
          <w:lang w:val="en-US"/>
        </w:rPr>
        <w:t xml:space="preserve">Case#1-2: Situations when legacy SSB-less operation is considered infeasible (e.g. non-collocated inter-band CA) </w:t>
      </w:r>
    </w:p>
    <w:p w14:paraId="1F72CF35" w14:textId="7EA07425" w:rsidR="00A52A5C" w:rsidRPr="000D5204" w:rsidRDefault="00AA5076" w:rsidP="00372D0B">
      <w:pPr>
        <w:spacing w:before="120"/>
        <w:jc w:val="both"/>
        <w:rPr>
          <w:b/>
          <w:bCs/>
          <w:sz w:val="22"/>
          <w:szCs w:val="22"/>
        </w:rPr>
      </w:pPr>
      <w:r>
        <w:rPr>
          <w:b/>
          <w:bCs/>
          <w:sz w:val="22"/>
          <w:szCs w:val="22"/>
          <w:lang w:val="en-US"/>
        </w:rPr>
        <w:t xml:space="preserve">Observation-2: It is </w:t>
      </w:r>
      <w:r w:rsidRPr="005148FE">
        <w:rPr>
          <w:b/>
          <w:bCs/>
          <w:iCs/>
          <w:sz w:val="22"/>
          <w:szCs w:val="22"/>
          <w:lang w:val="en-US"/>
        </w:rPr>
        <w:t xml:space="preserve">up to the network to decide when to configure </w:t>
      </w:r>
      <w:proofErr w:type="spellStart"/>
      <w:r w:rsidRPr="005148FE">
        <w:rPr>
          <w:b/>
          <w:bCs/>
          <w:iCs/>
          <w:sz w:val="22"/>
          <w:szCs w:val="22"/>
          <w:lang w:val="en-US"/>
        </w:rPr>
        <w:t>SCell</w:t>
      </w:r>
      <w:proofErr w:type="spellEnd"/>
      <w:r w:rsidRPr="005148FE">
        <w:rPr>
          <w:b/>
          <w:bCs/>
          <w:iCs/>
          <w:sz w:val="22"/>
          <w:szCs w:val="22"/>
          <w:lang w:val="en-US"/>
        </w:rPr>
        <w:t xml:space="preserve"> with OD-SSB for the UE and there is no need to discuss those details in RAN1.</w:t>
      </w:r>
    </w:p>
    <w:p w14:paraId="77D10425" w14:textId="2142EC5F" w:rsidR="009D74AE" w:rsidRDefault="009D74AE" w:rsidP="00372D0B">
      <w:pPr>
        <w:spacing w:before="120"/>
        <w:jc w:val="both"/>
        <w:rPr>
          <w:b/>
          <w:bCs/>
          <w:sz w:val="22"/>
          <w:szCs w:val="22"/>
          <w:lang w:val="en-US"/>
        </w:rPr>
      </w:pPr>
      <w:r w:rsidRPr="00FF2E69">
        <w:rPr>
          <w:b/>
          <w:bCs/>
          <w:sz w:val="22"/>
          <w:szCs w:val="22"/>
          <w:lang w:val="en-US"/>
        </w:rPr>
        <w:t>Proposal-</w:t>
      </w:r>
      <w:r>
        <w:rPr>
          <w:b/>
          <w:bCs/>
          <w:sz w:val="22"/>
          <w:szCs w:val="22"/>
          <w:lang w:val="en-US"/>
        </w:rPr>
        <w:t>1</w:t>
      </w:r>
      <w:r w:rsidRPr="00FF2E69">
        <w:rPr>
          <w:b/>
          <w:bCs/>
          <w:sz w:val="22"/>
          <w:szCs w:val="22"/>
          <w:lang w:val="en-US"/>
        </w:rPr>
        <w:t xml:space="preserve">: </w:t>
      </w:r>
      <w:r>
        <w:rPr>
          <w:b/>
          <w:bCs/>
          <w:sz w:val="22"/>
          <w:szCs w:val="22"/>
          <w:lang w:val="en-US"/>
        </w:rPr>
        <w:t>Investigate further</w:t>
      </w:r>
      <w:r>
        <w:rPr>
          <w:b/>
          <w:sz w:val="22"/>
          <w:szCs w:val="22"/>
          <w:lang w:val="en-US"/>
        </w:rPr>
        <w:t xml:space="preserve"> </w:t>
      </w:r>
      <w:r w:rsidRPr="00FF2E69">
        <w:rPr>
          <w:b/>
          <w:bCs/>
          <w:sz w:val="22"/>
          <w:szCs w:val="22"/>
          <w:lang w:val="en-US"/>
        </w:rPr>
        <w:t xml:space="preserve">the benefit and </w:t>
      </w:r>
      <w:r>
        <w:rPr>
          <w:b/>
          <w:bCs/>
          <w:sz w:val="22"/>
          <w:szCs w:val="22"/>
          <w:lang w:val="en-US"/>
        </w:rPr>
        <w:t>motivation</w:t>
      </w:r>
      <w:r w:rsidRPr="00FF2E69">
        <w:rPr>
          <w:b/>
          <w:bCs/>
          <w:sz w:val="22"/>
          <w:szCs w:val="22"/>
          <w:lang w:val="en-US"/>
        </w:rPr>
        <w:t xml:space="preserve"> of utilizing NW triggered on-demand SSB transmission with Scenario#3A and Scenario#3B for both Case</w:t>
      </w:r>
      <w:r>
        <w:rPr>
          <w:b/>
          <w:bCs/>
          <w:sz w:val="22"/>
          <w:szCs w:val="22"/>
          <w:lang w:val="en-US"/>
        </w:rPr>
        <w:t xml:space="preserve"> </w:t>
      </w:r>
      <w:r w:rsidRPr="00FF2E69">
        <w:rPr>
          <w:b/>
          <w:bCs/>
          <w:sz w:val="22"/>
          <w:szCs w:val="22"/>
          <w:lang w:val="en-US"/>
        </w:rPr>
        <w:t>#1 and Case</w:t>
      </w:r>
      <w:r>
        <w:rPr>
          <w:b/>
          <w:bCs/>
          <w:sz w:val="22"/>
          <w:szCs w:val="22"/>
          <w:lang w:val="en-US"/>
        </w:rPr>
        <w:t xml:space="preserve"> </w:t>
      </w:r>
      <w:r w:rsidRPr="00FF2E69">
        <w:rPr>
          <w:b/>
          <w:bCs/>
          <w:sz w:val="22"/>
          <w:szCs w:val="22"/>
          <w:lang w:val="en-US"/>
        </w:rPr>
        <w:t>#2.</w:t>
      </w:r>
    </w:p>
    <w:p w14:paraId="28990411" w14:textId="77777777" w:rsidR="009D74AE" w:rsidRDefault="009D74AE" w:rsidP="009D74AE">
      <w:pPr>
        <w:jc w:val="both"/>
        <w:rPr>
          <w:sz w:val="22"/>
          <w:szCs w:val="22"/>
          <w:lang w:val="en-US"/>
        </w:rPr>
      </w:pPr>
      <w:r>
        <w:rPr>
          <w:b/>
          <w:bCs/>
          <w:sz w:val="22"/>
          <w:szCs w:val="22"/>
          <w:lang w:val="en-US"/>
        </w:rPr>
        <w:t>Proposal-2: Prioritize the specification work on Scenario#2 and Scenario#2A for both Case #1 and Case #2.</w:t>
      </w:r>
    </w:p>
    <w:p w14:paraId="69AD8682" w14:textId="7293B56F" w:rsidR="009D74AE" w:rsidRDefault="009D74AE" w:rsidP="00372D0B">
      <w:pPr>
        <w:jc w:val="both"/>
        <w:rPr>
          <w:b/>
          <w:bCs/>
          <w:sz w:val="22"/>
          <w:szCs w:val="22"/>
          <w:lang w:val="en-US"/>
        </w:rPr>
      </w:pPr>
      <w:r w:rsidRPr="008620F4">
        <w:rPr>
          <w:b/>
          <w:sz w:val="22"/>
          <w:szCs w:val="22"/>
          <w:lang w:val="en-US"/>
        </w:rPr>
        <w:t>Observation-</w:t>
      </w:r>
      <w:r w:rsidR="00B230EC">
        <w:rPr>
          <w:b/>
          <w:sz w:val="22"/>
          <w:szCs w:val="22"/>
          <w:lang w:val="en-US"/>
        </w:rPr>
        <w:t>3</w:t>
      </w:r>
      <w:r w:rsidRPr="008620F4">
        <w:rPr>
          <w:b/>
          <w:sz w:val="22"/>
          <w:szCs w:val="22"/>
          <w:lang w:val="en-US"/>
        </w:rPr>
        <w:t>: The wording “indicate” in the agreement is ambiguous, where the NW signaling indication of on-demand SSB transmission can be either the “configuration” message of on-demand SSB transmission or the “activation” message of on-demand SSB transmission. So far, it is still unclear what exactly the word “indicate”</w:t>
      </w:r>
      <w:r>
        <w:rPr>
          <w:b/>
          <w:bCs/>
          <w:sz w:val="22"/>
          <w:szCs w:val="22"/>
          <w:lang w:val="en-US"/>
        </w:rPr>
        <w:t xml:space="preserve"> means</w:t>
      </w:r>
      <w:r w:rsidRPr="008620F4">
        <w:rPr>
          <w:b/>
          <w:sz w:val="22"/>
          <w:szCs w:val="22"/>
          <w:lang w:val="en-US"/>
        </w:rPr>
        <w:t>.</w:t>
      </w:r>
    </w:p>
    <w:p w14:paraId="410E090F" w14:textId="77777777" w:rsidR="009D74AE" w:rsidRDefault="009D74AE" w:rsidP="00372D0B">
      <w:pPr>
        <w:jc w:val="both"/>
        <w:rPr>
          <w:b/>
          <w:bCs/>
          <w:sz w:val="22"/>
          <w:szCs w:val="22"/>
          <w:lang w:val="en-US"/>
        </w:rPr>
      </w:pPr>
      <w:r w:rsidRPr="00AF0331">
        <w:rPr>
          <w:b/>
          <w:bCs/>
          <w:sz w:val="22"/>
          <w:szCs w:val="22"/>
          <w:lang w:val="en-US"/>
        </w:rPr>
        <w:t>Proposal</w:t>
      </w:r>
      <w:r>
        <w:rPr>
          <w:b/>
          <w:bCs/>
          <w:sz w:val="22"/>
          <w:szCs w:val="22"/>
          <w:lang w:val="en-US"/>
        </w:rPr>
        <w:t>-3</w:t>
      </w:r>
      <w:r w:rsidRPr="00AF0331">
        <w:rPr>
          <w:b/>
          <w:bCs/>
          <w:sz w:val="22"/>
          <w:szCs w:val="22"/>
          <w:lang w:val="en-US"/>
        </w:rPr>
        <w:t>: The NW signaling indication of on-demand SSB transmission can be either the “configuration” or “activation” or both “configuration and activation” of on-demand SSB transmission.</w:t>
      </w:r>
    </w:p>
    <w:p w14:paraId="7B81E05C" w14:textId="77777777" w:rsidR="009D74AE" w:rsidRPr="008620F4" w:rsidRDefault="009D74AE" w:rsidP="009D74AE">
      <w:pPr>
        <w:overflowPunct/>
        <w:autoSpaceDE/>
        <w:autoSpaceDN/>
        <w:adjustRightInd/>
        <w:spacing w:after="0"/>
        <w:jc w:val="both"/>
        <w:textAlignment w:val="auto"/>
        <w:rPr>
          <w:b/>
          <w:sz w:val="22"/>
          <w:szCs w:val="22"/>
          <w:lang w:val="en-US"/>
        </w:rPr>
      </w:pPr>
      <w:r w:rsidRPr="008620F4">
        <w:rPr>
          <w:b/>
          <w:sz w:val="22"/>
          <w:szCs w:val="22"/>
          <w:lang w:val="en-US"/>
        </w:rPr>
        <w:t>Proposal</w:t>
      </w:r>
      <w:r>
        <w:rPr>
          <w:b/>
          <w:sz w:val="22"/>
          <w:szCs w:val="22"/>
          <w:lang w:val="en-US"/>
        </w:rPr>
        <w:t>-4</w:t>
      </w:r>
      <w:r w:rsidRPr="008620F4">
        <w:rPr>
          <w:b/>
          <w:sz w:val="22"/>
          <w:szCs w:val="22"/>
          <w:lang w:val="en-US"/>
        </w:rPr>
        <w:t xml:space="preserve">: The RRC signaling can be considered as the extension of the existing </w:t>
      </w:r>
      <w:proofErr w:type="spellStart"/>
      <w:r w:rsidRPr="008620F4">
        <w:rPr>
          <w:b/>
          <w:sz w:val="22"/>
          <w:szCs w:val="22"/>
          <w:lang w:val="en-US"/>
        </w:rPr>
        <w:t>SCell</w:t>
      </w:r>
      <w:proofErr w:type="spellEnd"/>
      <w:r w:rsidRPr="008620F4">
        <w:rPr>
          <w:b/>
          <w:sz w:val="22"/>
          <w:szCs w:val="22"/>
          <w:lang w:val="en-US"/>
        </w:rPr>
        <w:t xml:space="preserve"> configuration message which may include new parameters required for the on-demand SSB.</w:t>
      </w:r>
    </w:p>
    <w:p w14:paraId="4089146B" w14:textId="77777777" w:rsidR="009D74AE" w:rsidRPr="008620F4" w:rsidRDefault="009D74AE" w:rsidP="009D74AE">
      <w:pPr>
        <w:numPr>
          <w:ilvl w:val="0"/>
          <w:numId w:val="39"/>
        </w:numPr>
        <w:overflowPunct/>
        <w:autoSpaceDE/>
        <w:autoSpaceDN/>
        <w:adjustRightInd/>
        <w:spacing w:after="0"/>
        <w:ind w:left="360"/>
        <w:jc w:val="both"/>
        <w:textAlignment w:val="auto"/>
        <w:rPr>
          <w:b/>
          <w:sz w:val="22"/>
          <w:szCs w:val="22"/>
          <w:lang w:val="en-US"/>
        </w:rPr>
      </w:pPr>
      <w:r w:rsidRPr="008620F4">
        <w:rPr>
          <w:b/>
          <w:sz w:val="22"/>
          <w:szCs w:val="22"/>
          <w:lang w:val="en-US"/>
        </w:rPr>
        <w:t>The RRC signaling may contain the configuration information of one or more the on-demand SSB transmissions and may also include the activation information of the on-demand SSB transmission pattern.</w:t>
      </w:r>
    </w:p>
    <w:p w14:paraId="0BCA4C72" w14:textId="068B7E38" w:rsidR="009D74AE" w:rsidRPr="00372D0B" w:rsidRDefault="009D74AE" w:rsidP="00372D0B">
      <w:pPr>
        <w:numPr>
          <w:ilvl w:val="0"/>
          <w:numId w:val="39"/>
        </w:numPr>
        <w:overflowPunct/>
        <w:autoSpaceDE/>
        <w:autoSpaceDN/>
        <w:adjustRightInd/>
        <w:ind w:left="360"/>
        <w:jc w:val="both"/>
        <w:textAlignment w:val="auto"/>
        <w:rPr>
          <w:b/>
          <w:bCs/>
          <w:sz w:val="22"/>
          <w:szCs w:val="22"/>
          <w:lang w:val="en-US"/>
        </w:rPr>
      </w:pPr>
      <w:r w:rsidRPr="008620F4">
        <w:rPr>
          <w:b/>
          <w:sz w:val="22"/>
          <w:szCs w:val="22"/>
          <w:lang w:val="en-US"/>
        </w:rPr>
        <w:t xml:space="preserve">The RRC signaling may be provided during time instance T1 </w:t>
      </w:r>
      <w:r>
        <w:rPr>
          <w:b/>
          <w:sz w:val="22"/>
          <w:szCs w:val="22"/>
          <w:lang w:val="en-US"/>
        </w:rPr>
        <w:t>and it</w:t>
      </w:r>
      <w:r w:rsidRPr="008620F4">
        <w:rPr>
          <w:b/>
          <w:sz w:val="22"/>
          <w:szCs w:val="22"/>
          <w:lang w:val="en-US"/>
        </w:rPr>
        <w:t xml:space="preserve"> may be applied for Scenario#2 and/or Scenario#2A.</w:t>
      </w:r>
    </w:p>
    <w:p w14:paraId="6AE36257" w14:textId="77777777" w:rsidR="009D74AE" w:rsidRPr="008620F4" w:rsidRDefault="009D74AE" w:rsidP="009D74AE">
      <w:pPr>
        <w:overflowPunct/>
        <w:autoSpaceDE/>
        <w:autoSpaceDN/>
        <w:adjustRightInd/>
        <w:spacing w:after="0"/>
        <w:jc w:val="both"/>
        <w:textAlignment w:val="auto"/>
        <w:rPr>
          <w:b/>
          <w:sz w:val="22"/>
          <w:szCs w:val="22"/>
          <w:lang w:val="en-US"/>
        </w:rPr>
      </w:pPr>
      <w:r w:rsidRPr="008620F4">
        <w:rPr>
          <w:b/>
          <w:sz w:val="22"/>
          <w:szCs w:val="22"/>
          <w:lang w:val="en-US"/>
        </w:rPr>
        <w:t>Proposal</w:t>
      </w:r>
      <w:r>
        <w:rPr>
          <w:b/>
          <w:sz w:val="22"/>
          <w:szCs w:val="22"/>
          <w:lang w:val="en-US"/>
        </w:rPr>
        <w:t>-5</w:t>
      </w:r>
      <w:r w:rsidRPr="008620F4">
        <w:rPr>
          <w:b/>
          <w:sz w:val="22"/>
          <w:szCs w:val="22"/>
          <w:lang w:val="en-US"/>
        </w:rPr>
        <w:t xml:space="preserve">: For Scenario#2, considering the on-demand SSB transmission is triggered by </w:t>
      </w:r>
      <w:proofErr w:type="spellStart"/>
      <w:r w:rsidRPr="008620F4">
        <w:rPr>
          <w:b/>
          <w:sz w:val="22"/>
          <w:szCs w:val="22"/>
          <w:lang w:val="en-US"/>
        </w:rPr>
        <w:t>gNB</w:t>
      </w:r>
      <w:proofErr w:type="spellEnd"/>
      <w:r w:rsidRPr="008620F4">
        <w:rPr>
          <w:b/>
          <w:sz w:val="22"/>
          <w:szCs w:val="22"/>
          <w:lang w:val="en-US"/>
        </w:rPr>
        <w:t xml:space="preserve"> at the time instance T1 as shown in Figure-1(a), </w:t>
      </w:r>
    </w:p>
    <w:p w14:paraId="304094E6" w14:textId="77777777" w:rsidR="009D74AE" w:rsidRPr="008620F4" w:rsidRDefault="009D74AE" w:rsidP="00372D0B">
      <w:pPr>
        <w:pStyle w:val="ListParagraph"/>
        <w:numPr>
          <w:ilvl w:val="0"/>
          <w:numId w:val="39"/>
        </w:numPr>
        <w:overflowPunct/>
        <w:autoSpaceDE/>
        <w:autoSpaceDN/>
        <w:adjustRightInd/>
        <w:ind w:left="360"/>
        <w:contextualSpacing w:val="0"/>
        <w:jc w:val="both"/>
        <w:textAlignment w:val="auto"/>
        <w:rPr>
          <w:b/>
          <w:sz w:val="22"/>
          <w:szCs w:val="22"/>
          <w:lang w:val="en-US"/>
        </w:rPr>
      </w:pPr>
      <w:r>
        <w:rPr>
          <w:b/>
          <w:sz w:val="22"/>
          <w:szCs w:val="22"/>
          <w:lang w:val="en-US"/>
        </w:rPr>
        <w:t>T</w:t>
      </w:r>
      <w:r w:rsidRPr="008620F4">
        <w:rPr>
          <w:b/>
          <w:sz w:val="22"/>
          <w:szCs w:val="22"/>
          <w:lang w:val="en-US"/>
        </w:rPr>
        <w:t>he RRC signaling may carry the configuration as well as the activation information of the on-demand SSB transmission.</w:t>
      </w:r>
    </w:p>
    <w:p w14:paraId="7B39AD28" w14:textId="77777777" w:rsidR="009D74AE" w:rsidRPr="008620F4" w:rsidRDefault="009D74AE" w:rsidP="009D74AE">
      <w:pPr>
        <w:overflowPunct/>
        <w:autoSpaceDE/>
        <w:autoSpaceDN/>
        <w:adjustRightInd/>
        <w:spacing w:after="0"/>
        <w:jc w:val="both"/>
        <w:textAlignment w:val="auto"/>
        <w:rPr>
          <w:b/>
          <w:sz w:val="22"/>
          <w:szCs w:val="22"/>
          <w:lang w:val="en-US"/>
        </w:rPr>
      </w:pPr>
      <w:r>
        <w:rPr>
          <w:b/>
          <w:sz w:val="22"/>
          <w:szCs w:val="22"/>
          <w:lang w:val="en-US"/>
        </w:rPr>
        <w:t xml:space="preserve">Proposal-6: </w:t>
      </w:r>
      <w:r w:rsidRPr="008620F4">
        <w:rPr>
          <w:b/>
          <w:sz w:val="22"/>
          <w:szCs w:val="22"/>
          <w:lang w:val="en-US"/>
        </w:rPr>
        <w:t xml:space="preserve">For Scenario#2, considering the on-demand SSB transmission is triggered by </w:t>
      </w:r>
      <w:proofErr w:type="spellStart"/>
      <w:r w:rsidRPr="008620F4">
        <w:rPr>
          <w:b/>
          <w:sz w:val="22"/>
          <w:szCs w:val="22"/>
          <w:lang w:val="en-US"/>
        </w:rPr>
        <w:t>gNB</w:t>
      </w:r>
      <w:proofErr w:type="spellEnd"/>
      <w:r w:rsidRPr="008620F4">
        <w:rPr>
          <w:b/>
          <w:sz w:val="22"/>
          <w:szCs w:val="22"/>
          <w:lang w:val="en-US"/>
        </w:rPr>
        <w:t xml:space="preserve"> during the time period between T1 and T2 as shown in Figure-1(a),</w:t>
      </w:r>
    </w:p>
    <w:p w14:paraId="6EB4CE4A" w14:textId="77777777" w:rsidR="009D74AE" w:rsidRPr="008620F4" w:rsidRDefault="009D74AE" w:rsidP="009D74AE">
      <w:pPr>
        <w:numPr>
          <w:ilvl w:val="1"/>
          <w:numId w:val="39"/>
        </w:numPr>
        <w:overflowPunct/>
        <w:autoSpaceDE/>
        <w:autoSpaceDN/>
        <w:adjustRightInd/>
        <w:spacing w:after="0"/>
        <w:ind w:left="1080"/>
        <w:jc w:val="both"/>
        <w:textAlignment w:val="auto"/>
        <w:rPr>
          <w:b/>
          <w:sz w:val="22"/>
          <w:szCs w:val="22"/>
          <w:lang w:val="en-US"/>
        </w:rPr>
      </w:pPr>
      <w:r w:rsidRPr="008620F4">
        <w:rPr>
          <w:b/>
          <w:sz w:val="22"/>
          <w:szCs w:val="22"/>
          <w:lang w:val="en-US"/>
        </w:rPr>
        <w:t>The MAC CE signaling may be a new MAC CE for on-demand SSB operation that is operated independent</w:t>
      </w:r>
      <w:r>
        <w:rPr>
          <w:b/>
          <w:sz w:val="22"/>
          <w:szCs w:val="22"/>
          <w:lang w:val="en-US"/>
        </w:rPr>
        <w:t>ly</w:t>
      </w:r>
      <w:r w:rsidRPr="008620F4">
        <w:rPr>
          <w:b/>
          <w:sz w:val="22"/>
          <w:szCs w:val="22"/>
          <w:lang w:val="en-US"/>
        </w:rPr>
        <w:t xml:space="preserve"> from the </w:t>
      </w:r>
      <w:proofErr w:type="spellStart"/>
      <w:r w:rsidRPr="008620F4">
        <w:rPr>
          <w:b/>
          <w:sz w:val="22"/>
          <w:szCs w:val="22"/>
          <w:lang w:val="en-US"/>
        </w:rPr>
        <w:t>SCell</w:t>
      </w:r>
      <w:proofErr w:type="spellEnd"/>
      <w:r w:rsidRPr="008620F4">
        <w:rPr>
          <w:b/>
          <w:sz w:val="22"/>
          <w:szCs w:val="22"/>
          <w:lang w:val="en-US"/>
        </w:rPr>
        <w:t xml:space="preserve"> (de-)activation operation. </w:t>
      </w:r>
    </w:p>
    <w:p w14:paraId="1FB67D35" w14:textId="1381B522" w:rsidR="009D74AE" w:rsidRPr="00372D0B" w:rsidRDefault="009D74AE" w:rsidP="00372D0B">
      <w:pPr>
        <w:numPr>
          <w:ilvl w:val="1"/>
          <w:numId w:val="39"/>
        </w:numPr>
        <w:overflowPunct/>
        <w:autoSpaceDE/>
        <w:autoSpaceDN/>
        <w:adjustRightInd/>
        <w:ind w:left="1080"/>
        <w:jc w:val="both"/>
        <w:textAlignment w:val="auto"/>
        <w:rPr>
          <w:b/>
          <w:bCs/>
          <w:sz w:val="22"/>
          <w:szCs w:val="22"/>
          <w:lang w:val="en-US"/>
        </w:rPr>
      </w:pPr>
      <w:r w:rsidRPr="008620F4">
        <w:rPr>
          <w:b/>
          <w:sz w:val="22"/>
          <w:szCs w:val="22"/>
          <w:lang w:val="en-US"/>
        </w:rPr>
        <w:t>The MAC CE signaling, may indicate the index of the on-demand SSB configurations to be applied.</w:t>
      </w:r>
    </w:p>
    <w:p w14:paraId="36EE227C" w14:textId="77777777" w:rsidR="009D74AE" w:rsidRPr="008620F4" w:rsidRDefault="009D74AE" w:rsidP="009D74AE">
      <w:pPr>
        <w:overflowPunct/>
        <w:autoSpaceDE/>
        <w:autoSpaceDN/>
        <w:adjustRightInd/>
        <w:spacing w:after="0"/>
        <w:jc w:val="both"/>
        <w:textAlignment w:val="auto"/>
        <w:rPr>
          <w:b/>
          <w:sz w:val="22"/>
          <w:szCs w:val="22"/>
          <w:lang w:val="en-US"/>
        </w:rPr>
      </w:pPr>
      <w:r w:rsidRPr="008620F4">
        <w:rPr>
          <w:b/>
          <w:sz w:val="22"/>
          <w:szCs w:val="22"/>
          <w:lang w:val="en-US"/>
        </w:rPr>
        <w:t>Proposal</w:t>
      </w:r>
      <w:r>
        <w:rPr>
          <w:b/>
          <w:sz w:val="22"/>
          <w:szCs w:val="22"/>
          <w:lang w:val="en-US"/>
        </w:rPr>
        <w:t>-7</w:t>
      </w:r>
      <w:r w:rsidRPr="008620F4">
        <w:rPr>
          <w:b/>
          <w:sz w:val="22"/>
          <w:szCs w:val="22"/>
          <w:lang w:val="en-US"/>
        </w:rPr>
        <w:t xml:space="preserve">: For Scenario#2A, considering the on-demand SSB transmission is triggered by </w:t>
      </w:r>
      <w:proofErr w:type="spellStart"/>
      <w:r w:rsidRPr="008620F4">
        <w:rPr>
          <w:b/>
          <w:sz w:val="22"/>
          <w:szCs w:val="22"/>
          <w:lang w:val="en-US"/>
        </w:rPr>
        <w:t>gNB</w:t>
      </w:r>
      <w:proofErr w:type="spellEnd"/>
      <w:r w:rsidRPr="008620F4">
        <w:rPr>
          <w:b/>
          <w:sz w:val="22"/>
          <w:szCs w:val="22"/>
          <w:lang w:val="en-US"/>
        </w:rPr>
        <w:t xml:space="preserve"> at the time instance T2 (i.e. at the time instance when UE receives </w:t>
      </w:r>
      <w:proofErr w:type="spellStart"/>
      <w:r w:rsidRPr="008620F4">
        <w:rPr>
          <w:b/>
          <w:sz w:val="22"/>
          <w:szCs w:val="22"/>
          <w:lang w:val="en-US"/>
        </w:rPr>
        <w:t>SCell</w:t>
      </w:r>
      <w:proofErr w:type="spellEnd"/>
      <w:r w:rsidRPr="008620F4">
        <w:rPr>
          <w:b/>
          <w:sz w:val="22"/>
          <w:szCs w:val="22"/>
          <w:lang w:val="en-US"/>
        </w:rPr>
        <w:t xml:space="preserve"> activation via MAC CE command) as shown in Figure-1(b), </w:t>
      </w:r>
    </w:p>
    <w:p w14:paraId="68ADCCC8" w14:textId="77777777" w:rsidR="009D74AE" w:rsidRPr="00A567E5" w:rsidRDefault="009D74AE" w:rsidP="009D74AE">
      <w:pPr>
        <w:numPr>
          <w:ilvl w:val="1"/>
          <w:numId w:val="39"/>
        </w:numPr>
        <w:overflowPunct/>
        <w:autoSpaceDE/>
        <w:autoSpaceDN/>
        <w:adjustRightInd/>
        <w:spacing w:after="0"/>
        <w:ind w:left="1080"/>
        <w:jc w:val="both"/>
        <w:textAlignment w:val="auto"/>
        <w:rPr>
          <w:b/>
          <w:sz w:val="22"/>
          <w:szCs w:val="22"/>
          <w:lang w:val="en-US"/>
        </w:rPr>
      </w:pPr>
      <w:r w:rsidRPr="00A567E5">
        <w:rPr>
          <w:b/>
          <w:sz w:val="22"/>
          <w:szCs w:val="22"/>
          <w:lang w:val="en-US"/>
        </w:rPr>
        <w:t xml:space="preserve">The design of the MAC CE command can be considered either as an extension/enhancement of legacy </w:t>
      </w:r>
      <w:proofErr w:type="spellStart"/>
      <w:r w:rsidRPr="00A567E5">
        <w:rPr>
          <w:b/>
          <w:sz w:val="22"/>
          <w:szCs w:val="22"/>
          <w:lang w:val="en-US"/>
        </w:rPr>
        <w:t>SCell</w:t>
      </w:r>
      <w:proofErr w:type="spellEnd"/>
      <w:r w:rsidRPr="00A567E5">
        <w:rPr>
          <w:b/>
          <w:sz w:val="22"/>
          <w:szCs w:val="22"/>
          <w:lang w:val="en-US"/>
        </w:rPr>
        <w:t xml:space="preserve"> activation MAC CE command or a new dedicated MAC CE command.</w:t>
      </w:r>
    </w:p>
    <w:p w14:paraId="6E95F769" w14:textId="77777777" w:rsidR="009D74AE" w:rsidRPr="00A567E5" w:rsidRDefault="009D74AE" w:rsidP="009D74AE">
      <w:pPr>
        <w:numPr>
          <w:ilvl w:val="1"/>
          <w:numId w:val="39"/>
        </w:numPr>
        <w:overflowPunct/>
        <w:autoSpaceDE/>
        <w:autoSpaceDN/>
        <w:adjustRightInd/>
        <w:spacing w:after="0"/>
        <w:ind w:left="1080"/>
        <w:jc w:val="both"/>
        <w:textAlignment w:val="auto"/>
        <w:rPr>
          <w:b/>
          <w:sz w:val="22"/>
          <w:szCs w:val="22"/>
          <w:lang w:val="en-US"/>
        </w:rPr>
      </w:pPr>
      <w:r w:rsidRPr="00A567E5">
        <w:rPr>
          <w:b/>
          <w:sz w:val="22"/>
          <w:szCs w:val="22"/>
          <w:lang w:val="en-US"/>
        </w:rPr>
        <w:t>T</w:t>
      </w:r>
      <w:r w:rsidRPr="008620F4">
        <w:rPr>
          <w:b/>
          <w:sz w:val="22"/>
          <w:szCs w:val="22"/>
          <w:lang w:val="en-US"/>
        </w:rPr>
        <w:t xml:space="preserve">he MAC CE </w:t>
      </w:r>
      <w:r w:rsidRPr="00A567E5">
        <w:rPr>
          <w:b/>
          <w:sz w:val="22"/>
          <w:szCs w:val="22"/>
          <w:lang w:val="en-US"/>
        </w:rPr>
        <w:t xml:space="preserve">signaling </w:t>
      </w:r>
      <w:r w:rsidRPr="008620F4">
        <w:rPr>
          <w:b/>
          <w:sz w:val="22"/>
          <w:szCs w:val="22"/>
          <w:lang w:val="en-US"/>
        </w:rPr>
        <w:t xml:space="preserve">can support both </w:t>
      </w:r>
      <w:proofErr w:type="spellStart"/>
      <w:r w:rsidRPr="008620F4">
        <w:rPr>
          <w:b/>
          <w:sz w:val="22"/>
          <w:szCs w:val="22"/>
          <w:lang w:val="en-US"/>
        </w:rPr>
        <w:t>SCell</w:t>
      </w:r>
      <w:proofErr w:type="spellEnd"/>
      <w:r w:rsidRPr="008620F4">
        <w:rPr>
          <w:b/>
          <w:sz w:val="22"/>
          <w:szCs w:val="22"/>
          <w:lang w:val="en-US"/>
        </w:rPr>
        <w:t xml:space="preserve"> activation and on-demand SSB operations</w:t>
      </w:r>
      <w:r w:rsidRPr="00A567E5">
        <w:rPr>
          <w:b/>
          <w:sz w:val="22"/>
          <w:szCs w:val="22"/>
          <w:lang w:val="en-US"/>
        </w:rPr>
        <w:t>.</w:t>
      </w:r>
    </w:p>
    <w:p w14:paraId="0A41606C" w14:textId="77777777" w:rsidR="009D74AE" w:rsidRPr="008620F4" w:rsidRDefault="009D74AE" w:rsidP="00372D0B">
      <w:pPr>
        <w:numPr>
          <w:ilvl w:val="1"/>
          <w:numId w:val="39"/>
        </w:numPr>
        <w:overflowPunct/>
        <w:autoSpaceDE/>
        <w:autoSpaceDN/>
        <w:adjustRightInd/>
        <w:ind w:left="1080"/>
        <w:jc w:val="both"/>
        <w:textAlignment w:val="auto"/>
        <w:rPr>
          <w:b/>
          <w:sz w:val="22"/>
          <w:szCs w:val="22"/>
          <w:lang w:val="en-US"/>
        </w:rPr>
      </w:pPr>
      <w:r w:rsidRPr="00A567E5">
        <w:rPr>
          <w:b/>
          <w:sz w:val="22"/>
          <w:szCs w:val="22"/>
          <w:lang w:val="en-US"/>
        </w:rPr>
        <w:t>T</w:t>
      </w:r>
      <w:r w:rsidRPr="008620F4">
        <w:rPr>
          <w:b/>
          <w:sz w:val="22"/>
          <w:szCs w:val="22"/>
          <w:lang w:val="en-US"/>
        </w:rPr>
        <w:t>he design of MAC CE for Scenario#2A can be jointly considered with the MAC CE utilized in Scenario#2</w:t>
      </w:r>
      <w:r w:rsidRPr="00A567E5">
        <w:rPr>
          <w:b/>
          <w:sz w:val="22"/>
          <w:szCs w:val="22"/>
          <w:lang w:val="en-US"/>
        </w:rPr>
        <w:t>, T1-T2</w:t>
      </w:r>
      <w:r w:rsidRPr="008620F4">
        <w:rPr>
          <w:b/>
          <w:sz w:val="22"/>
          <w:szCs w:val="22"/>
          <w:lang w:val="en-US"/>
        </w:rPr>
        <w:t>.</w:t>
      </w:r>
    </w:p>
    <w:p w14:paraId="1EB44981" w14:textId="77777777" w:rsidR="009D74AE" w:rsidRPr="00756FAA" w:rsidRDefault="009D74AE" w:rsidP="009D74AE">
      <w:pPr>
        <w:jc w:val="both"/>
        <w:rPr>
          <w:b/>
          <w:lang w:val="en-US"/>
        </w:rPr>
      </w:pPr>
      <w:r w:rsidRPr="00756FAA">
        <w:rPr>
          <w:b/>
          <w:sz w:val="22"/>
          <w:szCs w:val="22"/>
          <w:lang w:val="en-US"/>
        </w:rPr>
        <w:t>Proposal-</w:t>
      </w:r>
      <w:r>
        <w:rPr>
          <w:b/>
          <w:sz w:val="22"/>
          <w:szCs w:val="22"/>
          <w:lang w:val="en-US"/>
        </w:rPr>
        <w:t>8</w:t>
      </w:r>
      <w:r w:rsidRPr="00756FAA">
        <w:rPr>
          <w:b/>
          <w:sz w:val="22"/>
          <w:szCs w:val="22"/>
          <w:lang w:val="en-US"/>
        </w:rPr>
        <w:t>: Based on the agreed Scenario#2 and Scenario#2A, the NW indication procedure shall be clarified in RAN1</w:t>
      </w:r>
      <w:r w:rsidRPr="00756FAA" w:rsidDel="0058640A">
        <w:rPr>
          <w:b/>
          <w:sz w:val="22"/>
          <w:szCs w:val="22"/>
          <w:lang w:val="en-US"/>
        </w:rPr>
        <w:t xml:space="preserve"> </w:t>
      </w:r>
      <w:r w:rsidRPr="00756FAA">
        <w:rPr>
          <w:b/>
          <w:sz w:val="22"/>
          <w:szCs w:val="22"/>
          <w:lang w:val="en-US"/>
        </w:rPr>
        <w:t>for assisting RAN2 for further signaling related d</w:t>
      </w:r>
      <w:r>
        <w:rPr>
          <w:b/>
          <w:bCs/>
          <w:sz w:val="22"/>
          <w:szCs w:val="22"/>
          <w:lang w:val="en-US"/>
        </w:rPr>
        <w:t>esign</w:t>
      </w:r>
      <w:r w:rsidRPr="00756FAA">
        <w:rPr>
          <w:b/>
          <w:sz w:val="22"/>
          <w:szCs w:val="22"/>
          <w:lang w:val="en-US"/>
        </w:rPr>
        <w:t>.</w:t>
      </w:r>
    </w:p>
    <w:p w14:paraId="02F3A506" w14:textId="591F664E" w:rsidR="009D74AE" w:rsidRDefault="009D74AE" w:rsidP="00372D0B">
      <w:pPr>
        <w:jc w:val="both"/>
        <w:rPr>
          <w:sz w:val="22"/>
          <w:szCs w:val="22"/>
          <w:lang w:val="en-US"/>
        </w:rPr>
      </w:pPr>
      <w:r w:rsidRPr="00866A16">
        <w:rPr>
          <w:b/>
          <w:bCs/>
          <w:sz w:val="22"/>
          <w:szCs w:val="22"/>
          <w:lang w:val="en-US"/>
        </w:rPr>
        <w:t>Observation</w:t>
      </w:r>
      <w:r>
        <w:rPr>
          <w:b/>
          <w:bCs/>
          <w:sz w:val="22"/>
          <w:szCs w:val="22"/>
          <w:lang w:val="en-US"/>
        </w:rPr>
        <w:t>-</w:t>
      </w:r>
      <w:r w:rsidR="00B230EC">
        <w:rPr>
          <w:b/>
          <w:bCs/>
          <w:sz w:val="22"/>
          <w:szCs w:val="22"/>
          <w:lang w:val="en-US"/>
        </w:rPr>
        <w:t>4</w:t>
      </w:r>
      <w:r w:rsidRPr="00866A16">
        <w:rPr>
          <w:b/>
          <w:bCs/>
          <w:sz w:val="22"/>
          <w:szCs w:val="22"/>
          <w:lang w:val="en-US"/>
        </w:rPr>
        <w:t>:</w:t>
      </w:r>
      <w:r>
        <w:rPr>
          <w:sz w:val="22"/>
          <w:szCs w:val="22"/>
          <w:lang w:val="en-US"/>
        </w:rPr>
        <w:t xml:space="preserve"> </w:t>
      </w:r>
      <w:r w:rsidRPr="00A573CD">
        <w:rPr>
          <w:b/>
          <w:bCs/>
          <w:sz w:val="22"/>
          <w:szCs w:val="22"/>
        </w:rPr>
        <w:t xml:space="preserve">Some of the parameters like absolute frequency, </w:t>
      </w:r>
      <w:proofErr w:type="spellStart"/>
      <w:r w:rsidRPr="00A573CD">
        <w:rPr>
          <w:b/>
          <w:bCs/>
          <w:sz w:val="22"/>
          <w:szCs w:val="22"/>
        </w:rPr>
        <w:t>ssb-PositionsInBurst</w:t>
      </w:r>
      <w:proofErr w:type="spellEnd"/>
      <w:r>
        <w:rPr>
          <w:b/>
          <w:bCs/>
          <w:sz w:val="22"/>
          <w:szCs w:val="22"/>
        </w:rPr>
        <w:t>, s</w:t>
      </w:r>
      <w:r w:rsidRPr="004B5AFE">
        <w:rPr>
          <w:b/>
          <w:bCs/>
          <w:sz w:val="22"/>
          <w:szCs w:val="22"/>
        </w:rPr>
        <w:t>s-PBCH-</w:t>
      </w:r>
      <w:proofErr w:type="spellStart"/>
      <w:r w:rsidRPr="004B5AFE">
        <w:rPr>
          <w:b/>
          <w:bCs/>
          <w:sz w:val="22"/>
          <w:szCs w:val="22"/>
        </w:rPr>
        <w:t>BlockPower</w:t>
      </w:r>
      <w:proofErr w:type="spellEnd"/>
      <w:r>
        <w:rPr>
          <w:b/>
          <w:bCs/>
          <w:sz w:val="22"/>
          <w:szCs w:val="22"/>
        </w:rPr>
        <w:t xml:space="preserve"> </w:t>
      </w:r>
      <w:r w:rsidRPr="00A573CD">
        <w:rPr>
          <w:b/>
          <w:bCs/>
          <w:sz w:val="22"/>
          <w:szCs w:val="22"/>
        </w:rPr>
        <w:t>may be referenced from legacy configuration if not explicitly provided with the on-demand SSB configuration.</w:t>
      </w:r>
    </w:p>
    <w:p w14:paraId="580E857C" w14:textId="77777777" w:rsidR="009D74AE" w:rsidRDefault="009D74AE" w:rsidP="00372D0B">
      <w:pPr>
        <w:spacing w:before="120" w:after="0"/>
        <w:jc w:val="both"/>
        <w:rPr>
          <w:b/>
          <w:bCs/>
          <w:sz w:val="22"/>
          <w:szCs w:val="22"/>
        </w:rPr>
      </w:pPr>
      <w:r w:rsidRPr="00A573CD">
        <w:rPr>
          <w:b/>
          <w:bCs/>
          <w:sz w:val="22"/>
          <w:szCs w:val="22"/>
        </w:rPr>
        <w:t>Proposal-</w:t>
      </w:r>
      <w:r>
        <w:rPr>
          <w:b/>
          <w:bCs/>
          <w:sz w:val="22"/>
          <w:szCs w:val="22"/>
        </w:rPr>
        <w:t>9</w:t>
      </w:r>
      <w:r w:rsidRPr="00A573CD">
        <w:rPr>
          <w:b/>
          <w:bCs/>
          <w:sz w:val="22"/>
          <w:szCs w:val="22"/>
        </w:rPr>
        <w:t xml:space="preserve">: </w:t>
      </w:r>
      <w:r>
        <w:rPr>
          <w:b/>
          <w:bCs/>
          <w:sz w:val="22"/>
          <w:szCs w:val="22"/>
        </w:rPr>
        <w:t>RAN1 to clarify if some of the parameters for on-demand SSB may be reused/referenced from the legacy SSB configuration for assisting RAN2 discussion.</w:t>
      </w:r>
    </w:p>
    <w:p w14:paraId="5A883840" w14:textId="39A6DE0A" w:rsidR="009D74AE" w:rsidRDefault="009D74AE" w:rsidP="00372D0B">
      <w:pPr>
        <w:pStyle w:val="pf0"/>
        <w:spacing w:before="0" w:beforeAutospacing="0" w:after="180" w:afterAutospacing="0"/>
        <w:jc w:val="both"/>
        <w:rPr>
          <w:b/>
          <w:bCs/>
          <w:sz w:val="22"/>
          <w:szCs w:val="22"/>
        </w:rPr>
      </w:pPr>
      <w:r w:rsidRPr="00430C89">
        <w:rPr>
          <w:b/>
          <w:bCs/>
          <w:sz w:val="22"/>
          <w:szCs w:val="22"/>
        </w:rPr>
        <w:t>Observation</w:t>
      </w:r>
      <w:r w:rsidRPr="00430C89">
        <w:rPr>
          <w:b/>
          <w:sz w:val="22"/>
          <w:szCs w:val="22"/>
        </w:rPr>
        <w:t>-</w:t>
      </w:r>
      <w:r w:rsidR="00B230EC">
        <w:rPr>
          <w:b/>
          <w:sz w:val="22"/>
          <w:szCs w:val="22"/>
        </w:rPr>
        <w:t>5</w:t>
      </w:r>
      <w:r w:rsidRPr="00430C89">
        <w:rPr>
          <w:b/>
          <w:sz w:val="22"/>
          <w:szCs w:val="22"/>
        </w:rPr>
        <w:t>:</w:t>
      </w:r>
      <w:r w:rsidRPr="00430C89">
        <w:rPr>
          <w:b/>
          <w:bCs/>
          <w:sz w:val="22"/>
          <w:szCs w:val="22"/>
        </w:rPr>
        <w:t xml:space="preserve"> For the RRC-based signaling, practically the exact time slot when the RRC message can be scheduled and received by UE cannot be accurately known.</w:t>
      </w:r>
      <w:r w:rsidRPr="00475168">
        <w:rPr>
          <w:b/>
          <w:bCs/>
          <w:sz w:val="22"/>
          <w:szCs w:val="22"/>
        </w:rPr>
        <w:t xml:space="preserve"> </w:t>
      </w:r>
      <w:r w:rsidRPr="00430C89">
        <w:rPr>
          <w:b/>
          <w:bCs/>
          <w:sz w:val="22"/>
          <w:szCs w:val="22"/>
        </w:rPr>
        <w:t>Thus, the UE cannot assume the time slot of RRC signaling reception as time reference for the first SSB time domain position.</w:t>
      </w:r>
    </w:p>
    <w:p w14:paraId="36E2E0B1" w14:textId="626C042A" w:rsidR="009D74AE" w:rsidRDefault="009D74AE" w:rsidP="00372D0B">
      <w:pPr>
        <w:pStyle w:val="pf0"/>
        <w:spacing w:before="0" w:beforeAutospacing="0" w:after="180" w:afterAutospacing="0"/>
        <w:jc w:val="both"/>
        <w:rPr>
          <w:b/>
          <w:bCs/>
          <w:sz w:val="22"/>
          <w:szCs w:val="22"/>
        </w:rPr>
      </w:pPr>
      <w:r>
        <w:rPr>
          <w:b/>
          <w:bCs/>
          <w:sz w:val="22"/>
          <w:szCs w:val="22"/>
        </w:rPr>
        <w:t>Observation-</w:t>
      </w:r>
      <w:r w:rsidR="00B230EC">
        <w:rPr>
          <w:b/>
          <w:bCs/>
          <w:sz w:val="22"/>
          <w:szCs w:val="22"/>
        </w:rPr>
        <w:t>6</w:t>
      </w:r>
      <w:r>
        <w:rPr>
          <w:b/>
          <w:bCs/>
          <w:sz w:val="22"/>
          <w:szCs w:val="22"/>
        </w:rPr>
        <w:t xml:space="preserve">: UE may not have the time synchronization with </w:t>
      </w:r>
      <w:proofErr w:type="spellStart"/>
      <w:r>
        <w:rPr>
          <w:b/>
          <w:bCs/>
          <w:sz w:val="22"/>
          <w:szCs w:val="22"/>
        </w:rPr>
        <w:t>SCell</w:t>
      </w:r>
      <w:proofErr w:type="spellEnd"/>
      <w:r>
        <w:rPr>
          <w:b/>
          <w:bCs/>
          <w:sz w:val="22"/>
          <w:szCs w:val="22"/>
        </w:rPr>
        <w:t xml:space="preserve"> in certain scenarios </w:t>
      </w:r>
      <w:proofErr w:type="spellStart"/>
      <w:r>
        <w:rPr>
          <w:b/>
          <w:bCs/>
          <w:sz w:val="22"/>
          <w:szCs w:val="22"/>
        </w:rPr>
        <w:t>e.g</w:t>
      </w:r>
      <w:proofErr w:type="spellEnd"/>
      <w:r>
        <w:rPr>
          <w:b/>
          <w:bCs/>
          <w:sz w:val="22"/>
          <w:szCs w:val="22"/>
        </w:rPr>
        <w:t xml:space="preserve"> Scenario#2 or Scenario#2A and the time when UE may start monitoring for on-demand SSB needs to be referenced with respect to </w:t>
      </w:r>
      <w:proofErr w:type="spellStart"/>
      <w:r>
        <w:rPr>
          <w:b/>
          <w:bCs/>
          <w:sz w:val="22"/>
          <w:szCs w:val="22"/>
        </w:rPr>
        <w:t>PCell</w:t>
      </w:r>
      <w:proofErr w:type="spellEnd"/>
      <w:r>
        <w:rPr>
          <w:b/>
          <w:bCs/>
          <w:sz w:val="22"/>
          <w:szCs w:val="22"/>
        </w:rPr>
        <w:t xml:space="preserve"> SFN.</w:t>
      </w:r>
    </w:p>
    <w:p w14:paraId="38D2C04A" w14:textId="368D83E7" w:rsidR="009D74AE" w:rsidRPr="00430C89" w:rsidRDefault="009D74AE" w:rsidP="00372D0B">
      <w:pPr>
        <w:pStyle w:val="pf0"/>
        <w:spacing w:before="0" w:beforeAutospacing="0" w:after="180" w:afterAutospacing="0"/>
        <w:jc w:val="both"/>
        <w:rPr>
          <w:b/>
          <w:bCs/>
          <w:sz w:val="22"/>
          <w:szCs w:val="22"/>
        </w:rPr>
      </w:pPr>
      <w:r>
        <w:rPr>
          <w:b/>
          <w:bCs/>
          <w:sz w:val="22"/>
          <w:szCs w:val="22"/>
        </w:rPr>
        <w:t xml:space="preserve">Proposal-10: For </w:t>
      </w:r>
      <w:r w:rsidRPr="004E02F5">
        <w:rPr>
          <w:b/>
          <w:bCs/>
          <w:sz w:val="22"/>
          <w:szCs w:val="22"/>
        </w:rPr>
        <w:t>RRC-based signaling</w:t>
      </w:r>
      <w:r>
        <w:rPr>
          <w:b/>
          <w:bCs/>
          <w:sz w:val="22"/>
          <w:szCs w:val="22"/>
        </w:rPr>
        <w:t xml:space="preserve"> to activate the on-demand SSB transmission, the time reference for the first SSB time domain position can be </w:t>
      </w:r>
      <w:r w:rsidR="00644789">
        <w:rPr>
          <w:b/>
          <w:bCs/>
          <w:sz w:val="22"/>
          <w:szCs w:val="22"/>
        </w:rPr>
        <w:t xml:space="preserve">based on </w:t>
      </w:r>
      <w:r>
        <w:rPr>
          <w:b/>
          <w:bCs/>
          <w:sz w:val="22"/>
          <w:szCs w:val="22"/>
        </w:rPr>
        <w:t xml:space="preserve">the SFN timing in </w:t>
      </w:r>
      <w:proofErr w:type="spellStart"/>
      <w:r>
        <w:rPr>
          <w:b/>
          <w:bCs/>
          <w:sz w:val="22"/>
          <w:szCs w:val="22"/>
        </w:rPr>
        <w:t>PCell</w:t>
      </w:r>
      <w:proofErr w:type="spellEnd"/>
      <w:r>
        <w:rPr>
          <w:b/>
          <w:bCs/>
          <w:sz w:val="22"/>
          <w:szCs w:val="22"/>
        </w:rPr>
        <w:t>.</w:t>
      </w:r>
    </w:p>
    <w:p w14:paraId="5D59EAEC" w14:textId="363D7CCB" w:rsidR="009D74AE" w:rsidRDefault="009D74AE" w:rsidP="00372D0B">
      <w:pPr>
        <w:pStyle w:val="pf0"/>
        <w:spacing w:before="0" w:beforeAutospacing="0" w:after="180" w:afterAutospacing="0"/>
        <w:jc w:val="both"/>
        <w:rPr>
          <w:b/>
          <w:bCs/>
          <w:sz w:val="22"/>
          <w:szCs w:val="22"/>
        </w:rPr>
      </w:pPr>
      <w:r w:rsidRPr="00D7017B">
        <w:rPr>
          <w:b/>
          <w:bCs/>
          <w:sz w:val="22"/>
          <w:szCs w:val="22"/>
        </w:rPr>
        <w:t>Observation-</w:t>
      </w:r>
      <w:r w:rsidR="00B230EC">
        <w:rPr>
          <w:b/>
          <w:bCs/>
          <w:sz w:val="22"/>
          <w:szCs w:val="22"/>
        </w:rPr>
        <w:t>7</w:t>
      </w:r>
      <w:r w:rsidRPr="00D7017B">
        <w:rPr>
          <w:b/>
          <w:bCs/>
          <w:sz w:val="22"/>
          <w:szCs w:val="22"/>
        </w:rPr>
        <w:t>: Similar timing for MAC CE</w:t>
      </w:r>
      <w:r>
        <w:rPr>
          <w:b/>
          <w:bCs/>
          <w:sz w:val="22"/>
          <w:szCs w:val="22"/>
        </w:rPr>
        <w:t>/RRC</w:t>
      </w:r>
      <w:r w:rsidRPr="00D7017B">
        <w:rPr>
          <w:b/>
          <w:bCs/>
          <w:sz w:val="22"/>
          <w:szCs w:val="22"/>
        </w:rPr>
        <w:t xml:space="preserve"> based </w:t>
      </w:r>
      <w:proofErr w:type="spellStart"/>
      <w:r w:rsidRPr="00D7017B">
        <w:rPr>
          <w:b/>
          <w:bCs/>
          <w:sz w:val="22"/>
          <w:szCs w:val="22"/>
        </w:rPr>
        <w:t>SCell</w:t>
      </w:r>
      <w:proofErr w:type="spellEnd"/>
      <w:r w:rsidRPr="00D7017B">
        <w:rPr>
          <w:b/>
          <w:bCs/>
          <w:sz w:val="22"/>
          <w:szCs w:val="22"/>
        </w:rPr>
        <w:t xml:space="preserve"> (de-)activation can be considered for the timing of MAC CE</w:t>
      </w:r>
      <w:r>
        <w:rPr>
          <w:b/>
          <w:bCs/>
          <w:sz w:val="22"/>
          <w:szCs w:val="22"/>
        </w:rPr>
        <w:t>/RRC</w:t>
      </w:r>
      <w:r w:rsidRPr="00D7017B">
        <w:rPr>
          <w:b/>
          <w:bCs/>
          <w:sz w:val="22"/>
          <w:szCs w:val="22"/>
        </w:rPr>
        <w:t xml:space="preserve"> based on-demand SSB transmission.</w:t>
      </w:r>
    </w:p>
    <w:p w14:paraId="5D965A51" w14:textId="77777777" w:rsidR="009D74AE" w:rsidRDefault="009D74AE" w:rsidP="00372D0B">
      <w:pPr>
        <w:pStyle w:val="pf0"/>
        <w:spacing w:before="0" w:beforeAutospacing="0" w:after="180" w:afterAutospacing="0"/>
        <w:jc w:val="both"/>
        <w:rPr>
          <w:b/>
          <w:bCs/>
          <w:sz w:val="22"/>
          <w:szCs w:val="22"/>
        </w:rPr>
      </w:pPr>
      <w:r>
        <w:rPr>
          <w:b/>
          <w:bCs/>
          <w:sz w:val="22"/>
          <w:szCs w:val="22"/>
        </w:rPr>
        <w:t>Proposal</w:t>
      </w:r>
      <w:r w:rsidRPr="00D60984">
        <w:rPr>
          <w:b/>
          <w:bCs/>
          <w:sz w:val="22"/>
          <w:szCs w:val="22"/>
        </w:rPr>
        <w:t>-</w:t>
      </w:r>
      <w:r>
        <w:rPr>
          <w:b/>
          <w:bCs/>
          <w:sz w:val="22"/>
          <w:szCs w:val="22"/>
        </w:rPr>
        <w:t>11</w:t>
      </w:r>
      <w:r w:rsidRPr="00D60984">
        <w:rPr>
          <w:b/>
          <w:bCs/>
          <w:sz w:val="22"/>
          <w:szCs w:val="22"/>
        </w:rPr>
        <w:t xml:space="preserve">: </w:t>
      </w:r>
      <w:r>
        <w:rPr>
          <w:b/>
          <w:bCs/>
          <w:sz w:val="22"/>
          <w:szCs w:val="22"/>
        </w:rPr>
        <w:t xml:space="preserve">For the MAC CE based signaling, the </w:t>
      </w:r>
      <w:r w:rsidRPr="00D7017B">
        <w:rPr>
          <w:b/>
          <w:bCs/>
          <w:sz w:val="22"/>
          <w:szCs w:val="22"/>
        </w:rPr>
        <w:t xml:space="preserve">UE may start monitoring for on-demand SSB no earlier than slot </w:t>
      </w:r>
      <w:proofErr w:type="spellStart"/>
      <w:r w:rsidRPr="00D7017B">
        <w:rPr>
          <w:b/>
          <w:bCs/>
          <w:sz w:val="22"/>
          <w:szCs w:val="22"/>
        </w:rPr>
        <w:t>n+k</w:t>
      </w:r>
      <w:proofErr w:type="spellEnd"/>
      <w:r w:rsidRPr="00D7017B">
        <w:rPr>
          <w:b/>
          <w:bCs/>
          <w:sz w:val="22"/>
          <w:szCs w:val="22"/>
        </w:rPr>
        <w:t xml:space="preserve"> where n is </w:t>
      </w:r>
      <w:r>
        <w:rPr>
          <w:b/>
          <w:bCs/>
          <w:sz w:val="22"/>
          <w:szCs w:val="22"/>
        </w:rPr>
        <w:t xml:space="preserve">the </w:t>
      </w:r>
      <w:r w:rsidRPr="00D7017B">
        <w:rPr>
          <w:b/>
          <w:bCs/>
          <w:sz w:val="22"/>
          <w:szCs w:val="22"/>
        </w:rPr>
        <w:t xml:space="preserve">slot when MAC-CE command received at the UE and k is the occasion for HARQ transmission. </w:t>
      </w:r>
    </w:p>
    <w:p w14:paraId="6C13B58E" w14:textId="77777777" w:rsidR="009D74AE" w:rsidRPr="00D7017B" w:rsidRDefault="009D74AE" w:rsidP="00372D0B">
      <w:pPr>
        <w:pStyle w:val="pf0"/>
        <w:spacing w:before="0" w:beforeAutospacing="0" w:after="180" w:afterAutospacing="0"/>
        <w:jc w:val="both"/>
        <w:rPr>
          <w:b/>
          <w:bCs/>
          <w:sz w:val="22"/>
          <w:szCs w:val="22"/>
        </w:rPr>
      </w:pPr>
      <w:r>
        <w:rPr>
          <w:b/>
          <w:bCs/>
          <w:sz w:val="22"/>
          <w:szCs w:val="22"/>
        </w:rPr>
        <w:t xml:space="preserve">Proposal-12: </w:t>
      </w:r>
      <w:r w:rsidRPr="00D7017B">
        <w:rPr>
          <w:b/>
          <w:bCs/>
          <w:sz w:val="22"/>
          <w:szCs w:val="22"/>
        </w:rPr>
        <w:t>The minimum value of T shall be larger than the UE processing delay of RRC/MAC-CE signaling.</w:t>
      </w:r>
    </w:p>
    <w:p w14:paraId="1AA2067B" w14:textId="0C894A35" w:rsidR="009D74AE" w:rsidRPr="00A5229D" w:rsidRDefault="009D74AE" w:rsidP="00372D0B">
      <w:pPr>
        <w:pStyle w:val="pf0"/>
        <w:spacing w:before="0" w:beforeAutospacing="0" w:after="60" w:afterAutospacing="0"/>
        <w:jc w:val="both"/>
        <w:rPr>
          <w:rFonts w:eastAsia="宋体"/>
          <w:b/>
          <w:bCs/>
          <w:sz w:val="22"/>
          <w:szCs w:val="22"/>
          <w:lang w:val="en-GB" w:eastAsia="en-US"/>
        </w:rPr>
      </w:pPr>
      <w:r w:rsidRPr="00A5229D">
        <w:rPr>
          <w:rFonts w:eastAsia="宋体"/>
          <w:b/>
          <w:bCs/>
          <w:sz w:val="22"/>
          <w:szCs w:val="22"/>
          <w:lang w:val="en-GB" w:eastAsia="en-US"/>
        </w:rPr>
        <w:t>Proposal-</w:t>
      </w:r>
      <w:r>
        <w:rPr>
          <w:rFonts w:eastAsia="宋体"/>
          <w:b/>
          <w:bCs/>
          <w:sz w:val="22"/>
          <w:szCs w:val="22"/>
          <w:lang w:val="en-GB" w:eastAsia="en-US"/>
        </w:rPr>
        <w:t>13</w:t>
      </w:r>
      <w:r w:rsidRPr="00A5229D">
        <w:rPr>
          <w:rFonts w:eastAsia="宋体"/>
          <w:b/>
          <w:bCs/>
          <w:sz w:val="22"/>
          <w:szCs w:val="22"/>
          <w:lang w:val="en-GB" w:eastAsia="en-US"/>
        </w:rPr>
        <w:t>: RAN1 to discuss the following options on how to stop UE monitoring</w:t>
      </w:r>
      <w:r>
        <w:rPr>
          <w:rFonts w:eastAsia="宋体"/>
          <w:b/>
          <w:bCs/>
          <w:sz w:val="22"/>
          <w:szCs w:val="22"/>
          <w:lang w:val="en-GB" w:eastAsia="en-US"/>
        </w:rPr>
        <w:t xml:space="preserve"> of </w:t>
      </w:r>
      <w:r w:rsidRPr="004E02F5">
        <w:rPr>
          <w:rFonts w:eastAsia="宋体"/>
          <w:b/>
          <w:bCs/>
          <w:sz w:val="22"/>
          <w:szCs w:val="22"/>
          <w:lang w:val="en-GB" w:eastAsia="en-US"/>
        </w:rPr>
        <w:t>OD-SSB</w:t>
      </w:r>
      <w:r w:rsidRPr="00A5229D">
        <w:rPr>
          <w:rFonts w:eastAsia="宋体"/>
          <w:b/>
          <w:bCs/>
          <w:sz w:val="22"/>
          <w:szCs w:val="22"/>
          <w:lang w:val="en-GB" w:eastAsia="en-US"/>
        </w:rPr>
        <w:t>:</w:t>
      </w:r>
    </w:p>
    <w:p w14:paraId="54DF4A50" w14:textId="226FA3C3" w:rsidR="009D74AE" w:rsidRPr="00A5229D" w:rsidRDefault="009D74AE" w:rsidP="00372D0B">
      <w:pPr>
        <w:pStyle w:val="pf0"/>
        <w:numPr>
          <w:ilvl w:val="0"/>
          <w:numId w:val="52"/>
        </w:numPr>
        <w:spacing w:before="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Option-A: Stopping </w:t>
      </w:r>
      <w:r w:rsidR="00AC2526">
        <w:rPr>
          <w:rFonts w:eastAsia="宋体"/>
          <w:b/>
          <w:bCs/>
          <w:sz w:val="22"/>
          <w:szCs w:val="22"/>
          <w:lang w:val="en-GB" w:eastAsia="en-US"/>
        </w:rPr>
        <w:t>of</w:t>
      </w:r>
      <w:r>
        <w:rPr>
          <w:rFonts w:eastAsia="宋体"/>
          <w:b/>
          <w:bCs/>
          <w:sz w:val="22"/>
          <w:szCs w:val="22"/>
          <w:lang w:val="en-GB" w:eastAsia="en-US"/>
        </w:rPr>
        <w:t xml:space="preserve"> UE monitoring </w:t>
      </w:r>
      <w:r w:rsidRPr="00A5229D">
        <w:rPr>
          <w:rFonts w:eastAsia="宋体"/>
          <w:b/>
          <w:bCs/>
          <w:sz w:val="22"/>
          <w:szCs w:val="22"/>
          <w:lang w:val="en-GB" w:eastAsia="en-US"/>
        </w:rPr>
        <w:t>of OD-SSB based on NW configuration</w:t>
      </w:r>
      <w:r>
        <w:rPr>
          <w:rFonts w:eastAsia="宋体"/>
          <w:b/>
          <w:bCs/>
          <w:sz w:val="22"/>
          <w:szCs w:val="22"/>
          <w:lang w:val="en-GB" w:eastAsia="en-US"/>
        </w:rPr>
        <w:t>.</w:t>
      </w:r>
    </w:p>
    <w:p w14:paraId="1532D0A8" w14:textId="21DA8D2A" w:rsidR="009D74AE" w:rsidRPr="00A5229D" w:rsidRDefault="009D74AE" w:rsidP="009D74AE">
      <w:pPr>
        <w:pStyle w:val="pf0"/>
        <w:numPr>
          <w:ilvl w:val="0"/>
          <w:numId w:val="52"/>
        </w:numPr>
        <w:spacing w:before="120" w:beforeAutospacing="0" w:after="120" w:afterAutospacing="0"/>
        <w:jc w:val="both"/>
        <w:rPr>
          <w:rFonts w:eastAsia="宋体"/>
          <w:b/>
          <w:bCs/>
          <w:sz w:val="22"/>
          <w:szCs w:val="22"/>
          <w:lang w:val="en-GB" w:eastAsia="en-US"/>
        </w:rPr>
      </w:pPr>
      <w:r w:rsidRPr="00A5229D">
        <w:rPr>
          <w:rFonts w:eastAsia="宋体"/>
          <w:b/>
          <w:bCs/>
          <w:sz w:val="22"/>
          <w:szCs w:val="22"/>
          <w:lang w:val="en-GB" w:eastAsia="en-US"/>
        </w:rPr>
        <w:t xml:space="preserve">Option-B: Stopping </w:t>
      </w:r>
      <w:r w:rsidR="00FD5E42">
        <w:rPr>
          <w:rFonts w:eastAsia="宋体"/>
          <w:b/>
          <w:bCs/>
          <w:sz w:val="22"/>
          <w:szCs w:val="22"/>
          <w:lang w:val="en-GB" w:eastAsia="en-US"/>
        </w:rPr>
        <w:t>of</w:t>
      </w:r>
      <w:r>
        <w:rPr>
          <w:rFonts w:eastAsia="宋体"/>
          <w:b/>
          <w:bCs/>
          <w:sz w:val="22"/>
          <w:szCs w:val="22"/>
          <w:lang w:val="en-GB" w:eastAsia="en-US"/>
        </w:rPr>
        <w:t xml:space="preserve"> UE monitoring </w:t>
      </w:r>
      <w:r w:rsidRPr="00A5229D">
        <w:rPr>
          <w:rFonts w:eastAsia="宋体"/>
          <w:b/>
          <w:bCs/>
          <w:sz w:val="22"/>
          <w:szCs w:val="22"/>
          <w:lang w:val="en-GB" w:eastAsia="en-US"/>
        </w:rPr>
        <w:t xml:space="preserve">of OD-SSB explicitly via MAC CE </w:t>
      </w:r>
      <w:proofErr w:type="spellStart"/>
      <w:r w:rsidRPr="00A5229D">
        <w:rPr>
          <w:rFonts w:eastAsia="宋体"/>
          <w:b/>
          <w:bCs/>
          <w:sz w:val="22"/>
          <w:szCs w:val="22"/>
          <w:lang w:val="en-GB" w:eastAsia="en-US"/>
        </w:rPr>
        <w:t>signaling</w:t>
      </w:r>
      <w:proofErr w:type="spellEnd"/>
      <w:r>
        <w:rPr>
          <w:rFonts w:eastAsia="宋体"/>
          <w:b/>
          <w:bCs/>
          <w:sz w:val="22"/>
          <w:szCs w:val="22"/>
          <w:lang w:val="en-GB" w:eastAsia="en-US"/>
        </w:rPr>
        <w:t>.</w:t>
      </w:r>
    </w:p>
    <w:p w14:paraId="597B7E98" w14:textId="15AF3EDF" w:rsidR="009D74AE" w:rsidRPr="00A5229D" w:rsidRDefault="009D74AE" w:rsidP="00AF15AF">
      <w:pPr>
        <w:pStyle w:val="pf0"/>
        <w:numPr>
          <w:ilvl w:val="0"/>
          <w:numId w:val="52"/>
        </w:numPr>
        <w:spacing w:before="120" w:beforeAutospacing="0" w:after="180" w:afterAutospacing="0"/>
        <w:jc w:val="both"/>
        <w:rPr>
          <w:rFonts w:eastAsia="宋体"/>
          <w:b/>
          <w:bCs/>
          <w:sz w:val="22"/>
          <w:szCs w:val="22"/>
          <w:lang w:val="en-GB" w:eastAsia="en-US"/>
        </w:rPr>
      </w:pPr>
      <w:r w:rsidRPr="00A5229D">
        <w:rPr>
          <w:rFonts w:eastAsia="宋体"/>
          <w:b/>
          <w:bCs/>
          <w:sz w:val="22"/>
          <w:szCs w:val="22"/>
          <w:lang w:val="en-GB" w:eastAsia="en-US"/>
        </w:rPr>
        <w:t xml:space="preserve">Option-C: Stopping </w:t>
      </w:r>
      <w:r w:rsidR="00FD5E42">
        <w:rPr>
          <w:rFonts w:eastAsia="宋体"/>
          <w:b/>
          <w:bCs/>
          <w:sz w:val="22"/>
          <w:szCs w:val="22"/>
          <w:lang w:val="en-GB" w:eastAsia="en-US"/>
        </w:rPr>
        <w:t>of</w:t>
      </w:r>
      <w:r>
        <w:rPr>
          <w:rFonts w:eastAsia="宋体"/>
          <w:b/>
          <w:bCs/>
          <w:sz w:val="22"/>
          <w:szCs w:val="22"/>
          <w:lang w:val="en-GB" w:eastAsia="en-US"/>
        </w:rPr>
        <w:t xml:space="preserve"> UE monitoring </w:t>
      </w:r>
      <w:r w:rsidRPr="00A5229D">
        <w:rPr>
          <w:rFonts w:eastAsia="宋体"/>
          <w:b/>
          <w:bCs/>
          <w:sz w:val="22"/>
          <w:szCs w:val="22"/>
          <w:lang w:val="en-GB" w:eastAsia="en-US"/>
        </w:rPr>
        <w:t>of OD-SSB implicitly based on conditions, e.g. after NW receiving or UE sending measurement reporting.</w:t>
      </w:r>
    </w:p>
    <w:p w14:paraId="39B07E51" w14:textId="2C4A75D3" w:rsidR="009D74AE" w:rsidRPr="00D85226" w:rsidRDefault="009D74AE" w:rsidP="009D74AE">
      <w:pPr>
        <w:pStyle w:val="pf0"/>
        <w:spacing w:before="0" w:beforeAutospacing="0" w:after="180" w:afterAutospacing="0"/>
        <w:jc w:val="both"/>
        <w:rPr>
          <w:b/>
          <w:bCs/>
          <w:sz w:val="22"/>
          <w:szCs w:val="22"/>
        </w:rPr>
      </w:pPr>
      <w:r w:rsidRPr="00D85226">
        <w:rPr>
          <w:rFonts w:eastAsia="宋体"/>
          <w:b/>
          <w:bCs/>
          <w:sz w:val="22"/>
          <w:szCs w:val="22"/>
          <w:lang w:val="en-GB" w:eastAsia="en-US"/>
        </w:rPr>
        <w:t>Observation</w:t>
      </w:r>
      <w:r>
        <w:rPr>
          <w:rFonts w:eastAsia="宋体"/>
          <w:b/>
          <w:bCs/>
          <w:sz w:val="22"/>
          <w:szCs w:val="22"/>
          <w:lang w:val="en-GB" w:eastAsia="en-US"/>
        </w:rPr>
        <w:t>-</w:t>
      </w:r>
      <w:r w:rsidR="007772C6">
        <w:rPr>
          <w:rFonts w:eastAsia="宋体"/>
          <w:b/>
          <w:bCs/>
          <w:sz w:val="22"/>
          <w:szCs w:val="22"/>
          <w:lang w:val="en-GB" w:eastAsia="en-US"/>
        </w:rPr>
        <w:t>8</w:t>
      </w:r>
      <w:r w:rsidRPr="00D85226">
        <w:rPr>
          <w:rFonts w:eastAsia="宋体"/>
          <w:b/>
          <w:bCs/>
          <w:sz w:val="22"/>
          <w:szCs w:val="22"/>
          <w:lang w:val="en-GB" w:eastAsia="en-US"/>
        </w:rPr>
        <w:t xml:space="preserve">: Option 4 is </w:t>
      </w:r>
      <w:r>
        <w:rPr>
          <w:rFonts w:eastAsia="宋体"/>
          <w:b/>
          <w:bCs/>
          <w:sz w:val="22"/>
          <w:szCs w:val="22"/>
          <w:lang w:val="en-GB" w:eastAsia="en-US"/>
        </w:rPr>
        <w:t>intended</w:t>
      </w:r>
      <w:r w:rsidRPr="00D85226">
        <w:rPr>
          <w:rFonts w:eastAsia="宋体"/>
          <w:b/>
          <w:bCs/>
          <w:sz w:val="22"/>
          <w:szCs w:val="22"/>
          <w:lang w:val="en-GB" w:eastAsia="en-US"/>
        </w:rPr>
        <w:t xml:space="preserve"> for Case-2 </w:t>
      </w:r>
      <w:r w:rsidRPr="00D85226">
        <w:rPr>
          <w:b/>
          <w:bCs/>
          <w:sz w:val="22"/>
          <w:szCs w:val="22"/>
        </w:rPr>
        <w:t xml:space="preserve">with always-ON periodic SSB transmission in </w:t>
      </w:r>
      <w:proofErr w:type="spellStart"/>
      <w:r>
        <w:rPr>
          <w:b/>
          <w:bCs/>
          <w:sz w:val="22"/>
          <w:szCs w:val="22"/>
        </w:rPr>
        <w:t>SCell</w:t>
      </w:r>
      <w:proofErr w:type="spellEnd"/>
      <w:r w:rsidRPr="00D85226">
        <w:rPr>
          <w:b/>
          <w:bCs/>
          <w:sz w:val="22"/>
          <w:szCs w:val="22"/>
        </w:rPr>
        <w:t>, where the NW trigger</w:t>
      </w:r>
      <w:r>
        <w:rPr>
          <w:b/>
          <w:bCs/>
          <w:sz w:val="22"/>
          <w:szCs w:val="22"/>
        </w:rPr>
        <w:t>s</w:t>
      </w:r>
      <w:r w:rsidRPr="00D85226">
        <w:rPr>
          <w:b/>
          <w:bCs/>
          <w:sz w:val="22"/>
          <w:szCs w:val="22"/>
        </w:rPr>
        <w:t xml:space="preserve"> on-demand denser SSB transmission with shorter SSB periodicity from time instance A, i.e. when NW send</w:t>
      </w:r>
      <w:r>
        <w:rPr>
          <w:b/>
          <w:bCs/>
          <w:sz w:val="22"/>
          <w:szCs w:val="22"/>
        </w:rPr>
        <w:t>s</w:t>
      </w:r>
      <w:r w:rsidRPr="00D85226">
        <w:rPr>
          <w:b/>
          <w:bCs/>
          <w:sz w:val="22"/>
          <w:szCs w:val="22"/>
        </w:rPr>
        <w:t xml:space="preserve"> </w:t>
      </w:r>
      <w:proofErr w:type="spellStart"/>
      <w:r>
        <w:rPr>
          <w:b/>
          <w:bCs/>
          <w:sz w:val="22"/>
          <w:szCs w:val="22"/>
        </w:rPr>
        <w:t>SCell</w:t>
      </w:r>
      <w:proofErr w:type="spellEnd"/>
      <w:r w:rsidRPr="00D85226">
        <w:rPr>
          <w:b/>
          <w:bCs/>
          <w:sz w:val="22"/>
          <w:szCs w:val="22"/>
        </w:rPr>
        <w:t xml:space="preserve"> activation command, and later NW start</w:t>
      </w:r>
      <w:r>
        <w:rPr>
          <w:b/>
          <w:bCs/>
          <w:sz w:val="22"/>
          <w:szCs w:val="22"/>
        </w:rPr>
        <w:t>s</w:t>
      </w:r>
      <w:r w:rsidRPr="00D85226">
        <w:rPr>
          <w:b/>
          <w:bCs/>
          <w:sz w:val="22"/>
          <w:szCs w:val="22"/>
        </w:rPr>
        <w:t xml:space="preserve"> sending SSB with longer periodicity after time instance B, i.e. when NW </w:t>
      </w:r>
      <w:r>
        <w:rPr>
          <w:b/>
          <w:bCs/>
          <w:sz w:val="22"/>
          <w:szCs w:val="22"/>
        </w:rPr>
        <w:t>has received</w:t>
      </w:r>
      <w:r w:rsidRPr="00D85226">
        <w:rPr>
          <w:b/>
          <w:bCs/>
          <w:sz w:val="22"/>
          <w:szCs w:val="22"/>
        </w:rPr>
        <w:t xml:space="preserve"> UE measurement report.</w:t>
      </w:r>
    </w:p>
    <w:p w14:paraId="42EAC357" w14:textId="77777777" w:rsidR="009D74AE" w:rsidRDefault="009D74AE" w:rsidP="00AF15AF">
      <w:pPr>
        <w:pStyle w:val="pf0"/>
        <w:spacing w:before="0" w:beforeAutospacing="0" w:after="180" w:afterAutospacing="0"/>
        <w:jc w:val="both"/>
        <w:rPr>
          <w:b/>
          <w:bCs/>
          <w:sz w:val="22"/>
          <w:szCs w:val="22"/>
        </w:rPr>
      </w:pPr>
      <w:r>
        <w:rPr>
          <w:b/>
          <w:bCs/>
          <w:sz w:val="22"/>
          <w:szCs w:val="22"/>
        </w:rPr>
        <w:t>Proposal-14:</w:t>
      </w:r>
      <w:r w:rsidRPr="00D85226">
        <w:rPr>
          <w:b/>
          <w:bCs/>
          <w:sz w:val="22"/>
          <w:szCs w:val="22"/>
        </w:rPr>
        <w:t xml:space="preserve"> Option</w:t>
      </w:r>
      <w:r>
        <w:rPr>
          <w:b/>
          <w:bCs/>
          <w:sz w:val="22"/>
          <w:szCs w:val="22"/>
        </w:rPr>
        <w:t xml:space="preserve"> </w:t>
      </w:r>
      <w:r w:rsidRPr="00D85226">
        <w:rPr>
          <w:b/>
          <w:bCs/>
          <w:sz w:val="22"/>
          <w:szCs w:val="22"/>
        </w:rPr>
        <w:t xml:space="preserve">4 can be jointly considered with the agreement from AI 9.5.3 about adaptation of SSB burst periodicity in time-domain. </w:t>
      </w:r>
    </w:p>
    <w:p w14:paraId="10D01A0B" w14:textId="52A52951" w:rsidR="009D74AE" w:rsidRPr="000E7274" w:rsidRDefault="009D74AE" w:rsidP="009D74AE">
      <w:pPr>
        <w:jc w:val="both"/>
        <w:rPr>
          <w:b/>
          <w:sz w:val="22"/>
          <w:szCs w:val="22"/>
        </w:rPr>
      </w:pPr>
      <w:r>
        <w:rPr>
          <w:b/>
          <w:sz w:val="22"/>
          <w:szCs w:val="22"/>
        </w:rPr>
        <w:t>Proposal-15</w:t>
      </w:r>
      <w:r w:rsidRPr="000E7274">
        <w:rPr>
          <w:b/>
          <w:sz w:val="22"/>
          <w:szCs w:val="22"/>
        </w:rPr>
        <w:t>: Whether on-demand SSB is cell-defining or non-cell-defining should be left to network implementation.</w:t>
      </w:r>
    </w:p>
    <w:p w14:paraId="04520B4D" w14:textId="77777777" w:rsidR="009D74AE" w:rsidRPr="009D74AE" w:rsidRDefault="009D74AE" w:rsidP="00C00AF1">
      <w:pPr>
        <w:spacing w:after="120"/>
        <w:jc w:val="both"/>
        <w:rPr>
          <w:bCs/>
          <w:sz w:val="22"/>
          <w:szCs w:val="22"/>
          <w:lang w:val="en-U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57550C6" w14:textId="4AB6361A" w:rsidR="00325DB7" w:rsidRPr="00325DB7" w:rsidRDefault="00325DB7" w:rsidP="008B7689">
      <w:pPr>
        <w:pStyle w:val="Reference"/>
        <w:numPr>
          <w:ilvl w:val="0"/>
          <w:numId w:val="13"/>
        </w:numPr>
        <w:spacing w:after="120"/>
        <w:jc w:val="both"/>
        <w:textAlignment w:val="auto"/>
        <w:rPr>
          <w:rStyle w:val="normaltextrun"/>
          <w:rFonts w:cstheme="minorBidi"/>
          <w:sz w:val="22"/>
          <w:szCs w:val="22"/>
        </w:rPr>
      </w:pPr>
      <w:bookmarkStart w:id="7" w:name="_Ref92458346"/>
      <w:r>
        <w:rPr>
          <w:rStyle w:val="normaltextrun"/>
          <w:rFonts w:cstheme="minorBidi"/>
          <w:sz w:val="22"/>
          <w:szCs w:val="22"/>
        </w:rPr>
        <w:t>R1-</w:t>
      </w:r>
      <w:r w:rsidR="006F1FB3">
        <w:rPr>
          <w:rStyle w:val="normaltextrun"/>
          <w:rFonts w:cstheme="minorBidi"/>
          <w:sz w:val="22"/>
          <w:szCs w:val="22"/>
        </w:rPr>
        <w:t>240</w:t>
      </w:r>
      <w:r w:rsidR="0012333B">
        <w:rPr>
          <w:rStyle w:val="normaltextrun"/>
          <w:rFonts w:cstheme="minorBidi"/>
          <w:sz w:val="22"/>
          <w:szCs w:val="22"/>
        </w:rPr>
        <w:t>6050</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RAN1#11</w:t>
      </w:r>
      <w:r w:rsidR="0012333B">
        <w:rPr>
          <w:rStyle w:val="normaltextrun"/>
          <w:sz w:val="22"/>
          <w:szCs w:val="22"/>
        </w:rPr>
        <w:t>8</w:t>
      </w:r>
      <w:r w:rsidR="00DB1FFB" w:rsidRPr="6F09C7C6">
        <w:rPr>
          <w:rStyle w:val="normaltextrun"/>
          <w:sz w:val="22"/>
          <w:szCs w:val="22"/>
        </w:rPr>
        <w:t>,</w:t>
      </w:r>
      <w:r w:rsidR="005310CB">
        <w:rPr>
          <w:rStyle w:val="normaltextrun"/>
          <w:sz w:val="22"/>
          <w:szCs w:val="22"/>
        </w:rPr>
        <w:t xml:space="preserve"> </w:t>
      </w:r>
      <w:r w:rsidR="0012333B">
        <w:rPr>
          <w:rStyle w:val="normaltextrun"/>
          <w:sz w:val="22"/>
          <w:szCs w:val="22"/>
        </w:rPr>
        <w:t>Maastricht, Netherlands, August 19</w:t>
      </w:r>
      <w:r w:rsidR="0012333B" w:rsidRPr="00C22722">
        <w:rPr>
          <w:rStyle w:val="normaltextrun"/>
          <w:sz w:val="22"/>
          <w:szCs w:val="22"/>
          <w:vertAlign w:val="superscript"/>
        </w:rPr>
        <w:t>th</w:t>
      </w:r>
      <w:r w:rsidR="0012333B">
        <w:rPr>
          <w:rStyle w:val="normaltextrun"/>
          <w:sz w:val="22"/>
          <w:szCs w:val="22"/>
        </w:rPr>
        <w:t xml:space="preserve"> – 23</w:t>
      </w:r>
      <w:r w:rsidR="0012333B">
        <w:rPr>
          <w:rStyle w:val="normaltextrun"/>
          <w:sz w:val="22"/>
          <w:szCs w:val="22"/>
          <w:vertAlign w:val="superscript"/>
        </w:rPr>
        <w:t>rd</w:t>
      </w:r>
      <w:r w:rsidR="0012333B">
        <w:rPr>
          <w:rStyle w:val="normaltextrun"/>
          <w:sz w:val="22"/>
          <w:szCs w:val="22"/>
        </w:rPr>
        <w:t>, 2024</w:t>
      </w:r>
      <w:r w:rsidR="00C22722">
        <w:rPr>
          <w:rStyle w:val="normaltextrun"/>
          <w:sz w:val="22"/>
          <w:szCs w:val="22"/>
        </w:rPr>
        <w:t>.</w:t>
      </w:r>
    </w:p>
    <w:p w14:paraId="65032FE7" w14:textId="0B6252CE" w:rsidR="00325DB7" w:rsidRPr="00325DB7" w:rsidRDefault="00325DB7" w:rsidP="008B7689">
      <w:pPr>
        <w:pStyle w:val="Reference"/>
        <w:numPr>
          <w:ilvl w:val="0"/>
          <w:numId w:val="13"/>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240</w:t>
      </w:r>
      <w:r w:rsidR="0012333B">
        <w:rPr>
          <w:rStyle w:val="normaltextrun"/>
          <w:rFonts w:cstheme="minorBidi"/>
          <w:sz w:val="22"/>
          <w:szCs w:val="22"/>
        </w:rPr>
        <w:t>6051</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RAN1#11</w:t>
      </w:r>
      <w:r w:rsidR="0012333B">
        <w:rPr>
          <w:rStyle w:val="normaltextrun"/>
          <w:sz w:val="22"/>
          <w:szCs w:val="22"/>
        </w:rPr>
        <w:t>8</w:t>
      </w:r>
      <w:r w:rsidR="00FB4443" w:rsidRPr="6F09C7C6">
        <w:rPr>
          <w:rStyle w:val="normaltextrun"/>
          <w:sz w:val="22"/>
          <w:szCs w:val="22"/>
        </w:rPr>
        <w:t>,</w:t>
      </w:r>
      <w:r w:rsidR="00FB4443">
        <w:rPr>
          <w:rStyle w:val="normaltextrun"/>
          <w:sz w:val="22"/>
          <w:szCs w:val="22"/>
        </w:rPr>
        <w:t xml:space="preserve"> </w:t>
      </w:r>
      <w:r w:rsidR="0012333B">
        <w:rPr>
          <w:rStyle w:val="normaltextrun"/>
          <w:sz w:val="22"/>
          <w:szCs w:val="22"/>
        </w:rPr>
        <w:t>Maastricht, Netherlands, August 19</w:t>
      </w:r>
      <w:r w:rsidR="0012333B" w:rsidRPr="00C22722">
        <w:rPr>
          <w:rStyle w:val="normaltextrun"/>
          <w:sz w:val="22"/>
          <w:szCs w:val="22"/>
          <w:vertAlign w:val="superscript"/>
        </w:rPr>
        <w:t>th</w:t>
      </w:r>
      <w:r w:rsidR="0012333B">
        <w:rPr>
          <w:rStyle w:val="normaltextrun"/>
          <w:sz w:val="22"/>
          <w:szCs w:val="22"/>
        </w:rPr>
        <w:t xml:space="preserve"> – 23</w:t>
      </w:r>
      <w:r w:rsidR="0012333B">
        <w:rPr>
          <w:rStyle w:val="normaltextrun"/>
          <w:sz w:val="22"/>
          <w:szCs w:val="22"/>
          <w:vertAlign w:val="superscript"/>
        </w:rPr>
        <w:t>rd</w:t>
      </w:r>
      <w:r w:rsidR="0012333B">
        <w:rPr>
          <w:rStyle w:val="normaltextrun"/>
          <w:sz w:val="22"/>
          <w:szCs w:val="22"/>
        </w:rPr>
        <w:t>, 2024</w:t>
      </w:r>
      <w:r w:rsidR="00FB4443">
        <w:rPr>
          <w:rStyle w:val="normaltextrun"/>
          <w:sz w:val="22"/>
          <w:szCs w:val="22"/>
        </w:rPr>
        <w:t>.</w:t>
      </w:r>
    </w:p>
    <w:bookmarkEnd w:id="7"/>
    <w:p w14:paraId="5F4D1783" w14:textId="45787FDE" w:rsidR="007C6E3B" w:rsidRPr="00E11036" w:rsidRDefault="007C6E3B" w:rsidP="007C6E3B">
      <w:pPr>
        <w:pStyle w:val="Reference"/>
        <w:numPr>
          <w:ilvl w:val="0"/>
          <w:numId w:val="13"/>
        </w:numPr>
        <w:spacing w:after="120"/>
        <w:jc w:val="both"/>
        <w:textAlignment w:val="auto"/>
        <w:rPr>
          <w:rStyle w:val="normaltextrun"/>
          <w:rFonts w:cstheme="minorBidi"/>
          <w:sz w:val="22"/>
          <w:szCs w:val="22"/>
        </w:rPr>
      </w:pPr>
      <w:r w:rsidRPr="6F09C7C6">
        <w:rPr>
          <w:rStyle w:val="normaltextrun"/>
          <w:sz w:val="22"/>
          <w:szCs w:val="22"/>
        </w:rPr>
        <w:t>R1-</w:t>
      </w:r>
      <w:r w:rsidR="00825CD5" w:rsidRPr="6F09C7C6">
        <w:rPr>
          <w:rStyle w:val="normaltextrun"/>
          <w:sz w:val="22"/>
          <w:szCs w:val="22"/>
        </w:rPr>
        <w:t>240</w:t>
      </w:r>
      <w:r w:rsidR="00825CD5">
        <w:rPr>
          <w:rStyle w:val="normaltextrun"/>
          <w:sz w:val="22"/>
          <w:szCs w:val="22"/>
        </w:rPr>
        <w:t>4223</w:t>
      </w:r>
      <w:r w:rsidRPr="6F09C7C6">
        <w:rPr>
          <w:rStyle w:val="normaltextrun"/>
          <w:sz w:val="22"/>
          <w:szCs w:val="22"/>
        </w:rPr>
        <w:t xml:space="preserve">, "On-demand SSB </w:t>
      </w:r>
      <w:proofErr w:type="spellStart"/>
      <w:r w:rsidRPr="6F09C7C6">
        <w:rPr>
          <w:rStyle w:val="normaltextrun"/>
          <w:sz w:val="22"/>
          <w:szCs w:val="22"/>
        </w:rPr>
        <w:t>S</w:t>
      </w:r>
      <w:r>
        <w:rPr>
          <w:rStyle w:val="normaltextrun"/>
          <w:sz w:val="22"/>
          <w:szCs w:val="22"/>
        </w:rPr>
        <w:t>C</w:t>
      </w:r>
      <w:r w:rsidRPr="6F09C7C6">
        <w:rPr>
          <w:rStyle w:val="normaltextrun"/>
          <w:sz w:val="22"/>
          <w:szCs w:val="22"/>
        </w:rPr>
        <w:t>ell</w:t>
      </w:r>
      <w:proofErr w:type="spellEnd"/>
      <w:r w:rsidRPr="6F09C7C6">
        <w:rPr>
          <w:rStyle w:val="normaltextrun"/>
          <w:sz w:val="22"/>
          <w:szCs w:val="22"/>
        </w:rPr>
        <w:t xml:space="preserve"> Operation", Nokia, Nokia Shanghai Bell, RAN1#</w:t>
      </w:r>
      <w:r w:rsidR="000942AE">
        <w:rPr>
          <w:rStyle w:val="normaltextrun"/>
          <w:sz w:val="22"/>
          <w:szCs w:val="22"/>
        </w:rPr>
        <w:t>#</w:t>
      </w:r>
      <w:r w:rsidR="00825CD5">
        <w:rPr>
          <w:rStyle w:val="normaltextrun"/>
          <w:sz w:val="22"/>
          <w:szCs w:val="22"/>
        </w:rPr>
        <w:t>117</w:t>
      </w:r>
      <w:r w:rsidRPr="6F09C7C6">
        <w:rPr>
          <w:rStyle w:val="normaltextrun"/>
          <w:sz w:val="22"/>
          <w:szCs w:val="22"/>
        </w:rPr>
        <w:t xml:space="preserve">, </w:t>
      </w:r>
      <w:r w:rsidR="00CB2F6F">
        <w:rPr>
          <w:rStyle w:val="normaltextrun"/>
          <w:sz w:val="22"/>
          <w:szCs w:val="22"/>
        </w:rPr>
        <w:t>Fukuoka City, Fukuoka, Japan, May 20</w:t>
      </w:r>
      <w:r w:rsidR="00CB2F6F" w:rsidRPr="00C22722">
        <w:rPr>
          <w:rStyle w:val="normaltextrun"/>
          <w:sz w:val="22"/>
          <w:szCs w:val="22"/>
          <w:vertAlign w:val="superscript"/>
        </w:rPr>
        <w:t>th</w:t>
      </w:r>
      <w:r w:rsidR="00CB2F6F">
        <w:rPr>
          <w:rStyle w:val="normaltextrun"/>
          <w:sz w:val="22"/>
          <w:szCs w:val="22"/>
        </w:rPr>
        <w:t xml:space="preserve"> – 24</w:t>
      </w:r>
      <w:r w:rsidR="00CB2F6F" w:rsidRPr="00C22722">
        <w:rPr>
          <w:rStyle w:val="normaltextrun"/>
          <w:sz w:val="22"/>
          <w:szCs w:val="22"/>
          <w:vertAlign w:val="superscript"/>
        </w:rPr>
        <w:t>th</w:t>
      </w:r>
      <w:r w:rsidRPr="6F09C7C6">
        <w:rPr>
          <w:rStyle w:val="normaltextrun"/>
          <w:sz w:val="22"/>
          <w:szCs w:val="22"/>
        </w:rPr>
        <w:t>, 2024.</w:t>
      </w:r>
    </w:p>
    <w:p w14:paraId="41D45A45" w14:textId="6C181318" w:rsidR="00615B56" w:rsidRPr="00C57D79" w:rsidRDefault="00F43A64" w:rsidP="00615B56">
      <w:pPr>
        <w:pStyle w:val="Reference"/>
        <w:numPr>
          <w:ilvl w:val="0"/>
          <w:numId w:val="13"/>
        </w:numPr>
        <w:spacing w:after="120"/>
        <w:jc w:val="both"/>
        <w:textAlignment w:val="auto"/>
        <w:rPr>
          <w:rStyle w:val="normaltextrun"/>
          <w:rFonts w:cstheme="minorBidi"/>
          <w:sz w:val="22"/>
          <w:szCs w:val="22"/>
        </w:rPr>
      </w:pPr>
      <w:r w:rsidRPr="00F43A64">
        <w:rPr>
          <w:rStyle w:val="normaltextrun"/>
          <w:sz w:val="22"/>
          <w:szCs w:val="22"/>
          <w:shd w:val="clear" w:color="auto" w:fill="FFFFFF"/>
        </w:rPr>
        <w:t>R1-2403765</w:t>
      </w:r>
      <w:r w:rsidR="0031716C" w:rsidRPr="00E11036">
        <w:rPr>
          <w:rStyle w:val="normaltextrun"/>
          <w:sz w:val="22"/>
          <w:szCs w:val="22"/>
          <w:shd w:val="clear" w:color="auto" w:fill="FFFFFF"/>
        </w:rPr>
        <w:t>,</w:t>
      </w:r>
      <w:r w:rsidR="00E24BEB">
        <w:rPr>
          <w:rStyle w:val="normaltextrun"/>
          <w:sz w:val="22"/>
          <w:szCs w:val="22"/>
          <w:shd w:val="clear" w:color="auto" w:fill="FFFFFF"/>
        </w:rPr>
        <w:t xml:space="preserve"> </w:t>
      </w:r>
      <w:r w:rsidR="00E7512A">
        <w:rPr>
          <w:rStyle w:val="normaltextrun"/>
          <w:sz w:val="22"/>
          <w:szCs w:val="22"/>
          <w:shd w:val="clear" w:color="auto" w:fill="FFFFFF"/>
        </w:rPr>
        <w:t>“</w:t>
      </w:r>
      <w:r w:rsidR="00E24BEB" w:rsidRPr="00E24BEB">
        <w:rPr>
          <w:rStyle w:val="normaltextrun"/>
          <w:sz w:val="22"/>
          <w:szCs w:val="22"/>
          <w:shd w:val="clear" w:color="auto" w:fill="FFFFFF"/>
        </w:rPr>
        <w:t>Summary #5 of on-demand SSB for NES</w:t>
      </w:r>
      <w:r w:rsidR="00E7512A">
        <w:rPr>
          <w:rStyle w:val="normaltextrun"/>
          <w:sz w:val="22"/>
          <w:szCs w:val="22"/>
          <w:shd w:val="clear" w:color="auto" w:fill="FFFFFF"/>
        </w:rPr>
        <w:t xml:space="preserve">”, </w:t>
      </w:r>
      <w:r w:rsidR="00F85672">
        <w:rPr>
          <w:rStyle w:val="normaltextrun"/>
          <w:sz w:val="22"/>
          <w:szCs w:val="22"/>
          <w:shd w:val="clear" w:color="auto" w:fill="FFFFFF"/>
        </w:rPr>
        <w:t xml:space="preserve">Moderator (LG Electronics), </w:t>
      </w:r>
      <w:r w:rsidR="00F85672" w:rsidRPr="6F09C7C6">
        <w:rPr>
          <w:rStyle w:val="normaltextrun"/>
          <w:sz w:val="22"/>
          <w:szCs w:val="22"/>
        </w:rPr>
        <w:t>RAN1#116</w:t>
      </w:r>
      <w:r w:rsidR="00F85672">
        <w:rPr>
          <w:rStyle w:val="normaltextrun"/>
          <w:sz w:val="22"/>
          <w:szCs w:val="22"/>
        </w:rPr>
        <w:t>-bis</w:t>
      </w:r>
      <w:r w:rsidR="00F85672" w:rsidRPr="6F09C7C6">
        <w:rPr>
          <w:rStyle w:val="normaltextrun"/>
          <w:sz w:val="22"/>
          <w:szCs w:val="22"/>
        </w:rPr>
        <w:t xml:space="preserve">, </w:t>
      </w:r>
      <w:r w:rsidR="00F85672">
        <w:rPr>
          <w:rStyle w:val="normaltextrun"/>
          <w:sz w:val="22"/>
          <w:szCs w:val="22"/>
        </w:rPr>
        <w:t>Changsha, Hunan Province, China</w:t>
      </w:r>
      <w:r w:rsidR="00F85672" w:rsidRPr="6F09C7C6">
        <w:rPr>
          <w:rStyle w:val="normaltextrun"/>
          <w:sz w:val="22"/>
          <w:szCs w:val="22"/>
        </w:rPr>
        <w:t xml:space="preserve">, </w:t>
      </w:r>
      <w:r w:rsidR="00F85672">
        <w:rPr>
          <w:rStyle w:val="normaltextrun"/>
          <w:sz w:val="22"/>
          <w:szCs w:val="22"/>
        </w:rPr>
        <w:t>April 15</w:t>
      </w:r>
      <w:r w:rsidR="00F85672" w:rsidRPr="00060AED">
        <w:rPr>
          <w:rStyle w:val="normaltextrun"/>
          <w:sz w:val="22"/>
          <w:szCs w:val="22"/>
          <w:vertAlign w:val="superscript"/>
        </w:rPr>
        <w:t>th</w:t>
      </w:r>
      <w:r w:rsidR="00F85672">
        <w:rPr>
          <w:rStyle w:val="normaltextrun"/>
          <w:sz w:val="22"/>
          <w:szCs w:val="22"/>
        </w:rPr>
        <w:t xml:space="preserve"> –</w:t>
      </w:r>
      <w:r w:rsidR="00F85672" w:rsidRPr="6F09C7C6">
        <w:rPr>
          <w:rStyle w:val="normaltextrun"/>
          <w:sz w:val="22"/>
          <w:szCs w:val="22"/>
        </w:rPr>
        <w:t xml:space="preserve"> </w:t>
      </w:r>
      <w:r w:rsidR="00F85672">
        <w:rPr>
          <w:rStyle w:val="normaltextrun"/>
          <w:sz w:val="22"/>
          <w:szCs w:val="22"/>
        </w:rPr>
        <w:t>19</w:t>
      </w:r>
      <w:r w:rsidR="00F85672" w:rsidRPr="00060AED">
        <w:rPr>
          <w:rStyle w:val="normaltextrun"/>
          <w:sz w:val="22"/>
          <w:szCs w:val="22"/>
          <w:vertAlign w:val="superscript"/>
        </w:rPr>
        <w:t>th</w:t>
      </w:r>
      <w:r w:rsidR="00F85672" w:rsidRPr="6F09C7C6">
        <w:rPr>
          <w:rStyle w:val="normaltextrun"/>
          <w:sz w:val="22"/>
          <w:szCs w:val="22"/>
        </w:rPr>
        <w:t>, 2024</w:t>
      </w:r>
      <w:r w:rsidR="00615B56" w:rsidRPr="00E11036">
        <w:rPr>
          <w:rStyle w:val="normaltextrun"/>
          <w:sz w:val="22"/>
          <w:szCs w:val="22"/>
          <w:shd w:val="clear" w:color="auto" w:fill="FFFFFF"/>
        </w:rPr>
        <w:t>.</w:t>
      </w:r>
    </w:p>
    <w:p w14:paraId="5F2948B4" w14:textId="23A17D95" w:rsidR="00AE5F38" w:rsidRPr="00E11036" w:rsidRDefault="00B04CCD" w:rsidP="00615B56">
      <w:pPr>
        <w:pStyle w:val="Reference"/>
        <w:numPr>
          <w:ilvl w:val="0"/>
          <w:numId w:val="13"/>
        </w:numPr>
        <w:spacing w:after="120"/>
        <w:jc w:val="both"/>
        <w:textAlignment w:val="auto"/>
        <w:rPr>
          <w:rStyle w:val="normaltextrun"/>
          <w:rFonts w:cstheme="minorBidi"/>
          <w:sz w:val="22"/>
          <w:szCs w:val="22"/>
        </w:rPr>
      </w:pPr>
      <w:bookmarkStart w:id="8" w:name="_Ref174026208"/>
      <w:r>
        <w:rPr>
          <w:rStyle w:val="normaltextrun"/>
          <w:sz w:val="22"/>
          <w:szCs w:val="22"/>
          <w:shd w:val="clear" w:color="auto" w:fill="FFFFFF"/>
        </w:rPr>
        <w:t>R1-2405495, “</w:t>
      </w:r>
      <w:r w:rsidRPr="00B04CCD">
        <w:rPr>
          <w:rStyle w:val="normaltextrun"/>
          <w:sz w:val="22"/>
          <w:szCs w:val="22"/>
          <w:shd w:val="clear" w:color="auto" w:fill="FFFFFF"/>
        </w:rPr>
        <w:t>Summary #4 of on-demand SSB for NES</w:t>
      </w:r>
      <w:r>
        <w:rPr>
          <w:rStyle w:val="normaltextrun"/>
          <w:sz w:val="22"/>
          <w:szCs w:val="22"/>
          <w:shd w:val="clear" w:color="auto" w:fill="FFFFFF"/>
        </w:rPr>
        <w:t xml:space="preserve">”, Moderator (LG Electronics), </w:t>
      </w:r>
      <w:r w:rsidRPr="6F09C7C6">
        <w:rPr>
          <w:rStyle w:val="normaltextrun"/>
          <w:sz w:val="22"/>
          <w:szCs w:val="22"/>
        </w:rPr>
        <w:t>RAN1#11</w:t>
      </w:r>
      <w:r>
        <w:rPr>
          <w:rStyle w:val="normaltextrun"/>
          <w:sz w:val="22"/>
          <w:szCs w:val="22"/>
        </w:rPr>
        <w:t>7</w:t>
      </w:r>
      <w:r w:rsidRPr="6F09C7C6">
        <w:rPr>
          <w:rStyle w:val="normaltextrun"/>
          <w:sz w:val="22"/>
          <w:szCs w:val="22"/>
        </w:rPr>
        <w:t>,</w:t>
      </w:r>
      <w:r>
        <w:rPr>
          <w:rStyle w:val="normaltextrun"/>
          <w:sz w:val="22"/>
          <w:szCs w:val="22"/>
        </w:rPr>
        <w:t xml:space="preserve"> </w:t>
      </w:r>
      <w:r w:rsidR="00E7636B">
        <w:rPr>
          <w:rStyle w:val="normaltextrun"/>
          <w:sz w:val="22"/>
          <w:szCs w:val="22"/>
        </w:rPr>
        <w:t>Fukuoka City, Fukuoka, Japan, May 20</w:t>
      </w:r>
      <w:r w:rsidR="00E7636B" w:rsidRPr="00C22722">
        <w:rPr>
          <w:rStyle w:val="normaltextrun"/>
          <w:sz w:val="22"/>
          <w:szCs w:val="22"/>
          <w:vertAlign w:val="superscript"/>
        </w:rPr>
        <w:t>th</w:t>
      </w:r>
      <w:r w:rsidR="00E7636B">
        <w:rPr>
          <w:rStyle w:val="normaltextrun"/>
          <w:sz w:val="22"/>
          <w:szCs w:val="22"/>
        </w:rPr>
        <w:t xml:space="preserve"> – 24</w:t>
      </w:r>
      <w:r w:rsidR="00E7636B" w:rsidRPr="00C22722">
        <w:rPr>
          <w:rStyle w:val="normaltextrun"/>
          <w:sz w:val="22"/>
          <w:szCs w:val="22"/>
          <w:vertAlign w:val="superscript"/>
        </w:rPr>
        <w:t>th</w:t>
      </w:r>
      <w:r w:rsidR="00E7636B" w:rsidRPr="6F09C7C6">
        <w:rPr>
          <w:rStyle w:val="normaltextrun"/>
          <w:sz w:val="22"/>
          <w:szCs w:val="22"/>
        </w:rPr>
        <w:t>, 2024</w:t>
      </w:r>
      <w:bookmarkEnd w:id="8"/>
    </w:p>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9E8FE" w14:textId="77777777" w:rsidR="009878CE" w:rsidRDefault="009878CE">
      <w:r>
        <w:separator/>
      </w:r>
    </w:p>
  </w:endnote>
  <w:endnote w:type="continuationSeparator" w:id="0">
    <w:p w14:paraId="4479BDF7" w14:textId="77777777" w:rsidR="009878CE" w:rsidRDefault="009878CE">
      <w:r>
        <w:continuationSeparator/>
      </w:r>
    </w:p>
  </w:endnote>
  <w:endnote w:type="continuationNotice" w:id="1">
    <w:p w14:paraId="075DC10C" w14:textId="77777777" w:rsidR="009878CE" w:rsidRDefault="00987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4AB1C" w14:textId="77777777" w:rsidR="009878CE" w:rsidRDefault="009878CE">
      <w:r>
        <w:separator/>
      </w:r>
    </w:p>
  </w:footnote>
  <w:footnote w:type="continuationSeparator" w:id="0">
    <w:p w14:paraId="575A1377" w14:textId="77777777" w:rsidR="009878CE" w:rsidRDefault="009878CE">
      <w:r>
        <w:continuationSeparator/>
      </w:r>
    </w:p>
  </w:footnote>
  <w:footnote w:type="continuationNotice" w:id="1">
    <w:p w14:paraId="4889E435" w14:textId="77777777" w:rsidR="009878CE" w:rsidRDefault="009878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59429FA"/>
    <w:multiLevelType w:val="hybridMultilevel"/>
    <w:tmpl w:val="2E806E1A"/>
    <w:lvl w:ilvl="0" w:tplc="34C839AC">
      <w:start w:val="1"/>
      <w:numFmt w:val="bullet"/>
      <w:lvlText w:val=""/>
      <w:lvlJc w:val="left"/>
      <w:pPr>
        <w:ind w:left="1520" w:hanging="360"/>
      </w:pPr>
      <w:rPr>
        <w:rFonts w:ascii="Symbol" w:hAnsi="Symbol"/>
      </w:rPr>
    </w:lvl>
    <w:lvl w:ilvl="1" w:tplc="EB022F92">
      <w:start w:val="1"/>
      <w:numFmt w:val="bullet"/>
      <w:lvlText w:val=""/>
      <w:lvlJc w:val="left"/>
      <w:pPr>
        <w:ind w:left="1520" w:hanging="360"/>
      </w:pPr>
      <w:rPr>
        <w:rFonts w:ascii="Symbol" w:hAnsi="Symbol"/>
      </w:rPr>
    </w:lvl>
    <w:lvl w:ilvl="2" w:tplc="6764C256">
      <w:start w:val="1"/>
      <w:numFmt w:val="bullet"/>
      <w:lvlText w:val=""/>
      <w:lvlJc w:val="left"/>
      <w:pPr>
        <w:ind w:left="1520" w:hanging="360"/>
      </w:pPr>
      <w:rPr>
        <w:rFonts w:ascii="Symbol" w:hAnsi="Symbol"/>
      </w:rPr>
    </w:lvl>
    <w:lvl w:ilvl="3" w:tplc="04D49BD8">
      <w:start w:val="1"/>
      <w:numFmt w:val="bullet"/>
      <w:lvlText w:val=""/>
      <w:lvlJc w:val="left"/>
      <w:pPr>
        <w:ind w:left="1520" w:hanging="360"/>
      </w:pPr>
      <w:rPr>
        <w:rFonts w:ascii="Symbol" w:hAnsi="Symbol"/>
      </w:rPr>
    </w:lvl>
    <w:lvl w:ilvl="4" w:tplc="34061B80">
      <w:start w:val="1"/>
      <w:numFmt w:val="bullet"/>
      <w:lvlText w:val=""/>
      <w:lvlJc w:val="left"/>
      <w:pPr>
        <w:ind w:left="1520" w:hanging="360"/>
      </w:pPr>
      <w:rPr>
        <w:rFonts w:ascii="Symbol" w:hAnsi="Symbol"/>
      </w:rPr>
    </w:lvl>
    <w:lvl w:ilvl="5" w:tplc="7040D418">
      <w:start w:val="1"/>
      <w:numFmt w:val="bullet"/>
      <w:lvlText w:val=""/>
      <w:lvlJc w:val="left"/>
      <w:pPr>
        <w:ind w:left="1520" w:hanging="360"/>
      </w:pPr>
      <w:rPr>
        <w:rFonts w:ascii="Symbol" w:hAnsi="Symbol"/>
      </w:rPr>
    </w:lvl>
    <w:lvl w:ilvl="6" w:tplc="503C95A4">
      <w:start w:val="1"/>
      <w:numFmt w:val="bullet"/>
      <w:lvlText w:val=""/>
      <w:lvlJc w:val="left"/>
      <w:pPr>
        <w:ind w:left="1520" w:hanging="360"/>
      </w:pPr>
      <w:rPr>
        <w:rFonts w:ascii="Symbol" w:hAnsi="Symbol"/>
      </w:rPr>
    </w:lvl>
    <w:lvl w:ilvl="7" w:tplc="371A411A">
      <w:start w:val="1"/>
      <w:numFmt w:val="bullet"/>
      <w:lvlText w:val=""/>
      <w:lvlJc w:val="left"/>
      <w:pPr>
        <w:ind w:left="1520" w:hanging="360"/>
      </w:pPr>
      <w:rPr>
        <w:rFonts w:ascii="Symbol" w:hAnsi="Symbol"/>
      </w:rPr>
    </w:lvl>
    <w:lvl w:ilvl="8" w:tplc="D2F6ABE0">
      <w:start w:val="1"/>
      <w:numFmt w:val="bullet"/>
      <w:lvlText w:val=""/>
      <w:lvlJc w:val="left"/>
      <w:pPr>
        <w:ind w:left="1520" w:hanging="360"/>
      </w:pPr>
      <w:rPr>
        <w:rFonts w:ascii="Symbol" w:hAnsi="Symbol"/>
      </w:rPr>
    </w:lvl>
  </w:abstractNum>
  <w:abstractNum w:abstractNumId="4" w15:restartNumberingAfterBreak="0">
    <w:nsid w:val="076027C5"/>
    <w:multiLevelType w:val="hybridMultilevel"/>
    <w:tmpl w:val="C1348460"/>
    <w:lvl w:ilvl="0" w:tplc="0108FC5A">
      <w:start w:val="1"/>
      <w:numFmt w:val="bullet"/>
      <w:lvlText w:val="o"/>
      <w:lvlJc w:val="left"/>
      <w:pPr>
        <w:tabs>
          <w:tab w:val="num" w:pos="720"/>
        </w:tabs>
        <w:ind w:left="720" w:hanging="360"/>
      </w:pPr>
      <w:rPr>
        <w:rFonts w:ascii="Courier New" w:hAnsi="Courier New" w:hint="default"/>
      </w:rPr>
    </w:lvl>
    <w:lvl w:ilvl="1" w:tplc="C38099E4">
      <w:start w:val="1"/>
      <w:numFmt w:val="bullet"/>
      <w:lvlText w:val="o"/>
      <w:lvlJc w:val="left"/>
      <w:pPr>
        <w:tabs>
          <w:tab w:val="num" w:pos="1440"/>
        </w:tabs>
        <w:ind w:left="1440" w:hanging="360"/>
      </w:pPr>
      <w:rPr>
        <w:rFonts w:ascii="Courier New" w:hAnsi="Courier New" w:hint="default"/>
      </w:rPr>
    </w:lvl>
    <w:lvl w:ilvl="2" w:tplc="6B5AD970">
      <w:numFmt w:val="bullet"/>
      <w:lvlText w:val=""/>
      <w:lvlJc w:val="left"/>
      <w:pPr>
        <w:tabs>
          <w:tab w:val="num" w:pos="2160"/>
        </w:tabs>
        <w:ind w:left="2160" w:hanging="360"/>
      </w:pPr>
      <w:rPr>
        <w:rFonts w:ascii="Wingdings" w:hAnsi="Wingdings" w:hint="default"/>
      </w:rPr>
    </w:lvl>
    <w:lvl w:ilvl="3" w:tplc="1A1CF940" w:tentative="1">
      <w:start w:val="1"/>
      <w:numFmt w:val="bullet"/>
      <w:lvlText w:val="o"/>
      <w:lvlJc w:val="left"/>
      <w:pPr>
        <w:tabs>
          <w:tab w:val="num" w:pos="2880"/>
        </w:tabs>
        <w:ind w:left="2880" w:hanging="360"/>
      </w:pPr>
      <w:rPr>
        <w:rFonts w:ascii="Courier New" w:hAnsi="Courier New" w:hint="default"/>
      </w:rPr>
    </w:lvl>
    <w:lvl w:ilvl="4" w:tplc="BDA4AD96" w:tentative="1">
      <w:start w:val="1"/>
      <w:numFmt w:val="bullet"/>
      <w:lvlText w:val="o"/>
      <w:lvlJc w:val="left"/>
      <w:pPr>
        <w:tabs>
          <w:tab w:val="num" w:pos="3600"/>
        </w:tabs>
        <w:ind w:left="3600" w:hanging="360"/>
      </w:pPr>
      <w:rPr>
        <w:rFonts w:ascii="Courier New" w:hAnsi="Courier New" w:hint="default"/>
      </w:rPr>
    </w:lvl>
    <w:lvl w:ilvl="5" w:tplc="FB381A28" w:tentative="1">
      <w:start w:val="1"/>
      <w:numFmt w:val="bullet"/>
      <w:lvlText w:val="o"/>
      <w:lvlJc w:val="left"/>
      <w:pPr>
        <w:tabs>
          <w:tab w:val="num" w:pos="4320"/>
        </w:tabs>
        <w:ind w:left="4320" w:hanging="360"/>
      </w:pPr>
      <w:rPr>
        <w:rFonts w:ascii="Courier New" w:hAnsi="Courier New" w:hint="default"/>
      </w:rPr>
    </w:lvl>
    <w:lvl w:ilvl="6" w:tplc="D08ACD6E" w:tentative="1">
      <w:start w:val="1"/>
      <w:numFmt w:val="bullet"/>
      <w:lvlText w:val="o"/>
      <w:lvlJc w:val="left"/>
      <w:pPr>
        <w:tabs>
          <w:tab w:val="num" w:pos="5040"/>
        </w:tabs>
        <w:ind w:left="5040" w:hanging="360"/>
      </w:pPr>
      <w:rPr>
        <w:rFonts w:ascii="Courier New" w:hAnsi="Courier New" w:hint="default"/>
      </w:rPr>
    </w:lvl>
    <w:lvl w:ilvl="7" w:tplc="A7249384" w:tentative="1">
      <w:start w:val="1"/>
      <w:numFmt w:val="bullet"/>
      <w:lvlText w:val="o"/>
      <w:lvlJc w:val="left"/>
      <w:pPr>
        <w:tabs>
          <w:tab w:val="num" w:pos="5760"/>
        </w:tabs>
        <w:ind w:left="5760" w:hanging="360"/>
      </w:pPr>
      <w:rPr>
        <w:rFonts w:ascii="Courier New" w:hAnsi="Courier New" w:hint="default"/>
      </w:rPr>
    </w:lvl>
    <w:lvl w:ilvl="8" w:tplc="9444A19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B03E35"/>
    <w:multiLevelType w:val="hybridMultilevel"/>
    <w:tmpl w:val="66E24928"/>
    <w:lvl w:ilvl="0" w:tplc="05D61F70">
      <w:start w:val="1"/>
      <w:numFmt w:val="decimal"/>
      <w:lvlText w:val="%1)"/>
      <w:lvlJc w:val="left"/>
      <w:pPr>
        <w:ind w:left="1020" w:hanging="360"/>
      </w:pPr>
    </w:lvl>
    <w:lvl w:ilvl="1" w:tplc="79E024E4">
      <w:start w:val="1"/>
      <w:numFmt w:val="decimal"/>
      <w:lvlText w:val="%2)"/>
      <w:lvlJc w:val="left"/>
      <w:pPr>
        <w:ind w:left="1020" w:hanging="360"/>
      </w:pPr>
    </w:lvl>
    <w:lvl w:ilvl="2" w:tplc="B2F29096">
      <w:start w:val="1"/>
      <w:numFmt w:val="decimal"/>
      <w:lvlText w:val="%3)"/>
      <w:lvlJc w:val="left"/>
      <w:pPr>
        <w:ind w:left="1020" w:hanging="360"/>
      </w:pPr>
    </w:lvl>
    <w:lvl w:ilvl="3" w:tplc="71566350">
      <w:start w:val="1"/>
      <w:numFmt w:val="decimal"/>
      <w:lvlText w:val="%4)"/>
      <w:lvlJc w:val="left"/>
      <w:pPr>
        <w:ind w:left="1020" w:hanging="360"/>
      </w:pPr>
    </w:lvl>
    <w:lvl w:ilvl="4" w:tplc="4912B0C6">
      <w:start w:val="1"/>
      <w:numFmt w:val="decimal"/>
      <w:lvlText w:val="%5)"/>
      <w:lvlJc w:val="left"/>
      <w:pPr>
        <w:ind w:left="1020" w:hanging="360"/>
      </w:pPr>
    </w:lvl>
    <w:lvl w:ilvl="5" w:tplc="1092EF0E">
      <w:start w:val="1"/>
      <w:numFmt w:val="decimal"/>
      <w:lvlText w:val="%6)"/>
      <w:lvlJc w:val="left"/>
      <w:pPr>
        <w:ind w:left="1020" w:hanging="360"/>
      </w:pPr>
    </w:lvl>
    <w:lvl w:ilvl="6" w:tplc="89284572">
      <w:start w:val="1"/>
      <w:numFmt w:val="decimal"/>
      <w:lvlText w:val="%7)"/>
      <w:lvlJc w:val="left"/>
      <w:pPr>
        <w:ind w:left="1020" w:hanging="360"/>
      </w:pPr>
    </w:lvl>
    <w:lvl w:ilvl="7" w:tplc="85E41B4C">
      <w:start w:val="1"/>
      <w:numFmt w:val="decimal"/>
      <w:lvlText w:val="%8)"/>
      <w:lvlJc w:val="left"/>
      <w:pPr>
        <w:ind w:left="1020" w:hanging="360"/>
      </w:pPr>
    </w:lvl>
    <w:lvl w:ilvl="8" w:tplc="A1F6F632">
      <w:start w:val="1"/>
      <w:numFmt w:val="decimal"/>
      <w:lvlText w:val="%9)"/>
      <w:lvlJc w:val="left"/>
      <w:pPr>
        <w:ind w:left="1020" w:hanging="360"/>
      </w:pPr>
    </w:lvl>
  </w:abstractNum>
  <w:abstractNum w:abstractNumId="8" w15:restartNumberingAfterBreak="0">
    <w:nsid w:val="0F2943CA"/>
    <w:multiLevelType w:val="hybridMultilevel"/>
    <w:tmpl w:val="351E3D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9F6055"/>
    <w:multiLevelType w:val="hybridMultilevel"/>
    <w:tmpl w:val="CD966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E565C"/>
    <w:multiLevelType w:val="hybridMultilevel"/>
    <w:tmpl w:val="7FD22448"/>
    <w:lvl w:ilvl="0" w:tplc="62B2A60A">
      <w:start w:val="1"/>
      <w:numFmt w:val="bullet"/>
      <w:lvlText w:val=""/>
      <w:lvlJc w:val="left"/>
      <w:pPr>
        <w:tabs>
          <w:tab w:val="num" w:pos="720"/>
        </w:tabs>
        <w:ind w:left="720" w:hanging="360"/>
      </w:pPr>
      <w:rPr>
        <w:rFonts w:ascii="Symbol" w:hAnsi="Symbol" w:hint="default"/>
      </w:rPr>
    </w:lvl>
    <w:lvl w:ilvl="1" w:tplc="425C47D4">
      <w:numFmt w:val="bullet"/>
      <w:lvlText w:val="o"/>
      <w:lvlJc w:val="left"/>
      <w:pPr>
        <w:tabs>
          <w:tab w:val="num" w:pos="1440"/>
        </w:tabs>
        <w:ind w:left="1440" w:hanging="360"/>
      </w:pPr>
      <w:rPr>
        <w:rFonts w:ascii="Courier New" w:hAnsi="Courier New" w:hint="default"/>
      </w:rPr>
    </w:lvl>
    <w:lvl w:ilvl="2" w:tplc="1E2CFF54">
      <w:numFmt w:val="bullet"/>
      <w:lvlText w:val=""/>
      <w:lvlJc w:val="left"/>
      <w:pPr>
        <w:tabs>
          <w:tab w:val="num" w:pos="2160"/>
        </w:tabs>
        <w:ind w:left="2160" w:hanging="360"/>
      </w:pPr>
      <w:rPr>
        <w:rFonts w:ascii="Wingdings" w:hAnsi="Wingdings" w:hint="default"/>
      </w:rPr>
    </w:lvl>
    <w:lvl w:ilvl="3" w:tplc="FDB0D3E2">
      <w:numFmt w:val="bullet"/>
      <w:lvlText w:val=""/>
      <w:lvlJc w:val="left"/>
      <w:pPr>
        <w:tabs>
          <w:tab w:val="num" w:pos="2880"/>
        </w:tabs>
        <w:ind w:left="2880" w:hanging="360"/>
      </w:pPr>
      <w:rPr>
        <w:rFonts w:ascii="Symbol" w:hAnsi="Symbol" w:hint="default"/>
      </w:rPr>
    </w:lvl>
    <w:lvl w:ilvl="4" w:tplc="FCBEA120" w:tentative="1">
      <w:start w:val="1"/>
      <w:numFmt w:val="bullet"/>
      <w:lvlText w:val=""/>
      <w:lvlJc w:val="left"/>
      <w:pPr>
        <w:tabs>
          <w:tab w:val="num" w:pos="3600"/>
        </w:tabs>
        <w:ind w:left="3600" w:hanging="360"/>
      </w:pPr>
      <w:rPr>
        <w:rFonts w:ascii="Symbol" w:hAnsi="Symbol" w:hint="default"/>
      </w:rPr>
    </w:lvl>
    <w:lvl w:ilvl="5" w:tplc="C71C012A" w:tentative="1">
      <w:start w:val="1"/>
      <w:numFmt w:val="bullet"/>
      <w:lvlText w:val=""/>
      <w:lvlJc w:val="left"/>
      <w:pPr>
        <w:tabs>
          <w:tab w:val="num" w:pos="4320"/>
        </w:tabs>
        <w:ind w:left="4320" w:hanging="360"/>
      </w:pPr>
      <w:rPr>
        <w:rFonts w:ascii="Symbol" w:hAnsi="Symbol" w:hint="default"/>
      </w:rPr>
    </w:lvl>
    <w:lvl w:ilvl="6" w:tplc="DF6E2B3C" w:tentative="1">
      <w:start w:val="1"/>
      <w:numFmt w:val="bullet"/>
      <w:lvlText w:val=""/>
      <w:lvlJc w:val="left"/>
      <w:pPr>
        <w:tabs>
          <w:tab w:val="num" w:pos="5040"/>
        </w:tabs>
        <w:ind w:left="5040" w:hanging="360"/>
      </w:pPr>
      <w:rPr>
        <w:rFonts w:ascii="Symbol" w:hAnsi="Symbol" w:hint="default"/>
      </w:rPr>
    </w:lvl>
    <w:lvl w:ilvl="7" w:tplc="0BE83A3C" w:tentative="1">
      <w:start w:val="1"/>
      <w:numFmt w:val="bullet"/>
      <w:lvlText w:val=""/>
      <w:lvlJc w:val="left"/>
      <w:pPr>
        <w:tabs>
          <w:tab w:val="num" w:pos="5760"/>
        </w:tabs>
        <w:ind w:left="5760" w:hanging="360"/>
      </w:pPr>
      <w:rPr>
        <w:rFonts w:ascii="Symbol" w:hAnsi="Symbol" w:hint="default"/>
      </w:rPr>
    </w:lvl>
    <w:lvl w:ilvl="8" w:tplc="5E26572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3D2E5B"/>
    <w:multiLevelType w:val="hybridMultilevel"/>
    <w:tmpl w:val="4C864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5B3A84"/>
    <w:multiLevelType w:val="hybridMultilevel"/>
    <w:tmpl w:val="27E27A64"/>
    <w:lvl w:ilvl="0" w:tplc="C95A081C">
      <w:start w:val="1"/>
      <w:numFmt w:val="decimal"/>
      <w:lvlText w:val="%1)"/>
      <w:lvlJc w:val="left"/>
      <w:pPr>
        <w:ind w:left="1020" w:hanging="360"/>
      </w:pPr>
    </w:lvl>
    <w:lvl w:ilvl="1" w:tplc="693EDAE2">
      <w:start w:val="1"/>
      <w:numFmt w:val="decimal"/>
      <w:lvlText w:val="%2)"/>
      <w:lvlJc w:val="left"/>
      <w:pPr>
        <w:ind w:left="1020" w:hanging="360"/>
      </w:pPr>
    </w:lvl>
    <w:lvl w:ilvl="2" w:tplc="9D2C30F2">
      <w:start w:val="1"/>
      <w:numFmt w:val="decimal"/>
      <w:lvlText w:val="%3)"/>
      <w:lvlJc w:val="left"/>
      <w:pPr>
        <w:ind w:left="1020" w:hanging="360"/>
      </w:pPr>
    </w:lvl>
    <w:lvl w:ilvl="3" w:tplc="151E7BFA">
      <w:start w:val="1"/>
      <w:numFmt w:val="decimal"/>
      <w:lvlText w:val="%4)"/>
      <w:lvlJc w:val="left"/>
      <w:pPr>
        <w:ind w:left="1020" w:hanging="360"/>
      </w:pPr>
    </w:lvl>
    <w:lvl w:ilvl="4" w:tplc="C0FACED4">
      <w:start w:val="1"/>
      <w:numFmt w:val="decimal"/>
      <w:lvlText w:val="%5)"/>
      <w:lvlJc w:val="left"/>
      <w:pPr>
        <w:ind w:left="1020" w:hanging="360"/>
      </w:pPr>
    </w:lvl>
    <w:lvl w:ilvl="5" w:tplc="33C466BE">
      <w:start w:val="1"/>
      <w:numFmt w:val="decimal"/>
      <w:lvlText w:val="%6)"/>
      <w:lvlJc w:val="left"/>
      <w:pPr>
        <w:ind w:left="1020" w:hanging="360"/>
      </w:pPr>
    </w:lvl>
    <w:lvl w:ilvl="6" w:tplc="16EA8336">
      <w:start w:val="1"/>
      <w:numFmt w:val="decimal"/>
      <w:lvlText w:val="%7)"/>
      <w:lvlJc w:val="left"/>
      <w:pPr>
        <w:ind w:left="1020" w:hanging="360"/>
      </w:pPr>
    </w:lvl>
    <w:lvl w:ilvl="7" w:tplc="56009114">
      <w:start w:val="1"/>
      <w:numFmt w:val="decimal"/>
      <w:lvlText w:val="%8)"/>
      <w:lvlJc w:val="left"/>
      <w:pPr>
        <w:ind w:left="1020" w:hanging="360"/>
      </w:pPr>
    </w:lvl>
    <w:lvl w:ilvl="8" w:tplc="27B6C102">
      <w:start w:val="1"/>
      <w:numFmt w:val="decimal"/>
      <w:lvlText w:val="%9)"/>
      <w:lvlJc w:val="left"/>
      <w:pPr>
        <w:ind w:left="1020" w:hanging="360"/>
      </w:pPr>
    </w:lvl>
  </w:abstractNum>
  <w:abstractNum w:abstractNumId="15" w15:restartNumberingAfterBreak="0">
    <w:nsid w:val="292A7497"/>
    <w:multiLevelType w:val="hybridMultilevel"/>
    <w:tmpl w:val="06541DC2"/>
    <w:lvl w:ilvl="0" w:tplc="ED789438">
      <w:start w:val="1"/>
      <w:numFmt w:val="bullet"/>
      <w:lvlText w:val="o"/>
      <w:lvlJc w:val="left"/>
      <w:pPr>
        <w:tabs>
          <w:tab w:val="num" w:pos="720"/>
        </w:tabs>
        <w:ind w:left="720" w:hanging="360"/>
      </w:pPr>
      <w:rPr>
        <w:rFonts w:ascii="Courier New" w:hAnsi="Courier New" w:hint="default"/>
      </w:rPr>
    </w:lvl>
    <w:lvl w:ilvl="1" w:tplc="C794EAC4">
      <w:start w:val="1"/>
      <w:numFmt w:val="bullet"/>
      <w:lvlText w:val="o"/>
      <w:lvlJc w:val="left"/>
      <w:pPr>
        <w:tabs>
          <w:tab w:val="num" w:pos="1440"/>
        </w:tabs>
        <w:ind w:left="1440" w:hanging="360"/>
      </w:pPr>
      <w:rPr>
        <w:rFonts w:ascii="Courier New" w:hAnsi="Courier New" w:hint="default"/>
      </w:rPr>
    </w:lvl>
    <w:lvl w:ilvl="2" w:tplc="0DF00224" w:tentative="1">
      <w:start w:val="1"/>
      <w:numFmt w:val="bullet"/>
      <w:lvlText w:val="o"/>
      <w:lvlJc w:val="left"/>
      <w:pPr>
        <w:tabs>
          <w:tab w:val="num" w:pos="2160"/>
        </w:tabs>
        <w:ind w:left="2160" w:hanging="360"/>
      </w:pPr>
      <w:rPr>
        <w:rFonts w:ascii="Courier New" w:hAnsi="Courier New" w:hint="default"/>
      </w:rPr>
    </w:lvl>
    <w:lvl w:ilvl="3" w:tplc="7B5CEE3E" w:tentative="1">
      <w:start w:val="1"/>
      <w:numFmt w:val="bullet"/>
      <w:lvlText w:val="o"/>
      <w:lvlJc w:val="left"/>
      <w:pPr>
        <w:tabs>
          <w:tab w:val="num" w:pos="2880"/>
        </w:tabs>
        <w:ind w:left="2880" w:hanging="360"/>
      </w:pPr>
      <w:rPr>
        <w:rFonts w:ascii="Courier New" w:hAnsi="Courier New" w:hint="default"/>
      </w:rPr>
    </w:lvl>
    <w:lvl w:ilvl="4" w:tplc="4C302B0C" w:tentative="1">
      <w:start w:val="1"/>
      <w:numFmt w:val="bullet"/>
      <w:lvlText w:val="o"/>
      <w:lvlJc w:val="left"/>
      <w:pPr>
        <w:tabs>
          <w:tab w:val="num" w:pos="3600"/>
        </w:tabs>
        <w:ind w:left="3600" w:hanging="360"/>
      </w:pPr>
      <w:rPr>
        <w:rFonts w:ascii="Courier New" w:hAnsi="Courier New" w:hint="default"/>
      </w:rPr>
    </w:lvl>
    <w:lvl w:ilvl="5" w:tplc="F7A8830C" w:tentative="1">
      <w:start w:val="1"/>
      <w:numFmt w:val="bullet"/>
      <w:lvlText w:val="o"/>
      <w:lvlJc w:val="left"/>
      <w:pPr>
        <w:tabs>
          <w:tab w:val="num" w:pos="4320"/>
        </w:tabs>
        <w:ind w:left="4320" w:hanging="360"/>
      </w:pPr>
      <w:rPr>
        <w:rFonts w:ascii="Courier New" w:hAnsi="Courier New" w:hint="default"/>
      </w:rPr>
    </w:lvl>
    <w:lvl w:ilvl="6" w:tplc="EAE05768" w:tentative="1">
      <w:start w:val="1"/>
      <w:numFmt w:val="bullet"/>
      <w:lvlText w:val="o"/>
      <w:lvlJc w:val="left"/>
      <w:pPr>
        <w:tabs>
          <w:tab w:val="num" w:pos="5040"/>
        </w:tabs>
        <w:ind w:left="5040" w:hanging="360"/>
      </w:pPr>
      <w:rPr>
        <w:rFonts w:ascii="Courier New" w:hAnsi="Courier New" w:hint="default"/>
      </w:rPr>
    </w:lvl>
    <w:lvl w:ilvl="7" w:tplc="B92EC150" w:tentative="1">
      <w:start w:val="1"/>
      <w:numFmt w:val="bullet"/>
      <w:lvlText w:val="o"/>
      <w:lvlJc w:val="left"/>
      <w:pPr>
        <w:tabs>
          <w:tab w:val="num" w:pos="5760"/>
        </w:tabs>
        <w:ind w:left="5760" w:hanging="360"/>
      </w:pPr>
      <w:rPr>
        <w:rFonts w:ascii="Courier New" w:hAnsi="Courier New" w:hint="default"/>
      </w:rPr>
    </w:lvl>
    <w:lvl w:ilvl="8" w:tplc="BD784F3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F60359A"/>
    <w:multiLevelType w:val="hybridMultilevel"/>
    <w:tmpl w:val="2A02D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AF1504"/>
    <w:multiLevelType w:val="hybridMultilevel"/>
    <w:tmpl w:val="D374A2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032778"/>
    <w:multiLevelType w:val="hybridMultilevel"/>
    <w:tmpl w:val="BEECDBAC"/>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9315552"/>
    <w:multiLevelType w:val="hybridMultilevel"/>
    <w:tmpl w:val="038A44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BFC0103"/>
    <w:multiLevelType w:val="hybridMultilevel"/>
    <w:tmpl w:val="090C8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D486E"/>
    <w:multiLevelType w:val="hybridMultilevel"/>
    <w:tmpl w:val="F53EFD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3"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9B238D"/>
    <w:multiLevelType w:val="hybridMultilevel"/>
    <w:tmpl w:val="45C8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5C2166"/>
    <w:multiLevelType w:val="hybridMultilevel"/>
    <w:tmpl w:val="229C1748"/>
    <w:lvl w:ilvl="0" w:tplc="903819AA">
      <w:start w:val="1"/>
      <w:numFmt w:val="bullet"/>
      <w:lvlText w:val="o"/>
      <w:lvlJc w:val="left"/>
      <w:pPr>
        <w:tabs>
          <w:tab w:val="num" w:pos="720"/>
        </w:tabs>
        <w:ind w:left="720" w:hanging="360"/>
      </w:pPr>
      <w:rPr>
        <w:rFonts w:ascii="Courier New" w:hAnsi="Courier New" w:hint="default"/>
      </w:rPr>
    </w:lvl>
    <w:lvl w:ilvl="1" w:tplc="00924F0E">
      <w:start w:val="1"/>
      <w:numFmt w:val="bullet"/>
      <w:lvlText w:val="o"/>
      <w:lvlJc w:val="left"/>
      <w:pPr>
        <w:tabs>
          <w:tab w:val="num" w:pos="1440"/>
        </w:tabs>
        <w:ind w:left="1440" w:hanging="360"/>
      </w:pPr>
      <w:rPr>
        <w:rFonts w:ascii="Courier New" w:hAnsi="Courier New" w:hint="default"/>
      </w:rPr>
    </w:lvl>
    <w:lvl w:ilvl="2" w:tplc="547C971C">
      <w:numFmt w:val="bullet"/>
      <w:lvlText w:val=""/>
      <w:lvlJc w:val="left"/>
      <w:pPr>
        <w:tabs>
          <w:tab w:val="num" w:pos="2160"/>
        </w:tabs>
        <w:ind w:left="2160" w:hanging="360"/>
      </w:pPr>
      <w:rPr>
        <w:rFonts w:ascii="Wingdings" w:hAnsi="Wingdings" w:hint="default"/>
      </w:rPr>
    </w:lvl>
    <w:lvl w:ilvl="3" w:tplc="76540668" w:tentative="1">
      <w:start w:val="1"/>
      <w:numFmt w:val="bullet"/>
      <w:lvlText w:val="o"/>
      <w:lvlJc w:val="left"/>
      <w:pPr>
        <w:tabs>
          <w:tab w:val="num" w:pos="2880"/>
        </w:tabs>
        <w:ind w:left="2880" w:hanging="360"/>
      </w:pPr>
      <w:rPr>
        <w:rFonts w:ascii="Courier New" w:hAnsi="Courier New" w:hint="default"/>
      </w:rPr>
    </w:lvl>
    <w:lvl w:ilvl="4" w:tplc="06D2EDDC" w:tentative="1">
      <w:start w:val="1"/>
      <w:numFmt w:val="bullet"/>
      <w:lvlText w:val="o"/>
      <w:lvlJc w:val="left"/>
      <w:pPr>
        <w:tabs>
          <w:tab w:val="num" w:pos="3600"/>
        </w:tabs>
        <w:ind w:left="3600" w:hanging="360"/>
      </w:pPr>
      <w:rPr>
        <w:rFonts w:ascii="Courier New" w:hAnsi="Courier New" w:hint="default"/>
      </w:rPr>
    </w:lvl>
    <w:lvl w:ilvl="5" w:tplc="CB16C9BE" w:tentative="1">
      <w:start w:val="1"/>
      <w:numFmt w:val="bullet"/>
      <w:lvlText w:val="o"/>
      <w:lvlJc w:val="left"/>
      <w:pPr>
        <w:tabs>
          <w:tab w:val="num" w:pos="4320"/>
        </w:tabs>
        <w:ind w:left="4320" w:hanging="360"/>
      </w:pPr>
      <w:rPr>
        <w:rFonts w:ascii="Courier New" w:hAnsi="Courier New" w:hint="default"/>
      </w:rPr>
    </w:lvl>
    <w:lvl w:ilvl="6" w:tplc="06FC69FC" w:tentative="1">
      <w:start w:val="1"/>
      <w:numFmt w:val="bullet"/>
      <w:lvlText w:val="o"/>
      <w:lvlJc w:val="left"/>
      <w:pPr>
        <w:tabs>
          <w:tab w:val="num" w:pos="5040"/>
        </w:tabs>
        <w:ind w:left="5040" w:hanging="360"/>
      </w:pPr>
      <w:rPr>
        <w:rFonts w:ascii="Courier New" w:hAnsi="Courier New" w:hint="default"/>
      </w:rPr>
    </w:lvl>
    <w:lvl w:ilvl="7" w:tplc="85628D0C" w:tentative="1">
      <w:start w:val="1"/>
      <w:numFmt w:val="bullet"/>
      <w:lvlText w:val="o"/>
      <w:lvlJc w:val="left"/>
      <w:pPr>
        <w:tabs>
          <w:tab w:val="num" w:pos="5760"/>
        </w:tabs>
        <w:ind w:left="5760" w:hanging="360"/>
      </w:pPr>
      <w:rPr>
        <w:rFonts w:ascii="Courier New" w:hAnsi="Courier New" w:hint="default"/>
      </w:rPr>
    </w:lvl>
    <w:lvl w:ilvl="8" w:tplc="71B4719C"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0"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1C0701E"/>
    <w:multiLevelType w:val="hybridMultilevel"/>
    <w:tmpl w:val="0F940A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C7547E"/>
    <w:multiLevelType w:val="hybridMultilevel"/>
    <w:tmpl w:val="B194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1F0034"/>
    <w:multiLevelType w:val="hybridMultilevel"/>
    <w:tmpl w:val="0374D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266A1A"/>
    <w:multiLevelType w:val="hybridMultilevel"/>
    <w:tmpl w:val="8B68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E144F"/>
    <w:multiLevelType w:val="hybridMultilevel"/>
    <w:tmpl w:val="B2EA5D40"/>
    <w:lvl w:ilvl="0" w:tplc="F4DA0C4E">
      <w:start w:val="1"/>
      <w:numFmt w:val="upperLetter"/>
      <w:lvlText w:val="%1)"/>
      <w:lvlJc w:val="left"/>
      <w:pPr>
        <w:ind w:left="1020" w:hanging="360"/>
      </w:pPr>
    </w:lvl>
    <w:lvl w:ilvl="1" w:tplc="4726F2BC">
      <w:start w:val="1"/>
      <w:numFmt w:val="upperLetter"/>
      <w:lvlText w:val="%2)"/>
      <w:lvlJc w:val="left"/>
      <w:pPr>
        <w:ind w:left="1020" w:hanging="360"/>
      </w:pPr>
    </w:lvl>
    <w:lvl w:ilvl="2" w:tplc="A4C00C04">
      <w:start w:val="1"/>
      <w:numFmt w:val="upperLetter"/>
      <w:lvlText w:val="%3)"/>
      <w:lvlJc w:val="left"/>
      <w:pPr>
        <w:ind w:left="1020" w:hanging="360"/>
      </w:pPr>
    </w:lvl>
    <w:lvl w:ilvl="3" w:tplc="7B42F548">
      <w:start w:val="1"/>
      <w:numFmt w:val="upperLetter"/>
      <w:lvlText w:val="%4)"/>
      <w:lvlJc w:val="left"/>
      <w:pPr>
        <w:ind w:left="1020" w:hanging="360"/>
      </w:pPr>
    </w:lvl>
    <w:lvl w:ilvl="4" w:tplc="7F02E738">
      <w:start w:val="1"/>
      <w:numFmt w:val="upperLetter"/>
      <w:lvlText w:val="%5)"/>
      <w:lvlJc w:val="left"/>
      <w:pPr>
        <w:ind w:left="1020" w:hanging="360"/>
      </w:pPr>
    </w:lvl>
    <w:lvl w:ilvl="5" w:tplc="16EA5906">
      <w:start w:val="1"/>
      <w:numFmt w:val="upperLetter"/>
      <w:lvlText w:val="%6)"/>
      <w:lvlJc w:val="left"/>
      <w:pPr>
        <w:ind w:left="1020" w:hanging="360"/>
      </w:pPr>
    </w:lvl>
    <w:lvl w:ilvl="6" w:tplc="D1C2791E">
      <w:start w:val="1"/>
      <w:numFmt w:val="upperLetter"/>
      <w:lvlText w:val="%7)"/>
      <w:lvlJc w:val="left"/>
      <w:pPr>
        <w:ind w:left="1020" w:hanging="360"/>
      </w:pPr>
    </w:lvl>
    <w:lvl w:ilvl="7" w:tplc="15943B96">
      <w:start w:val="1"/>
      <w:numFmt w:val="upperLetter"/>
      <w:lvlText w:val="%8)"/>
      <w:lvlJc w:val="left"/>
      <w:pPr>
        <w:ind w:left="1020" w:hanging="360"/>
      </w:pPr>
    </w:lvl>
    <w:lvl w:ilvl="8" w:tplc="5D12F382">
      <w:start w:val="1"/>
      <w:numFmt w:val="upperLetter"/>
      <w:lvlText w:val="%9)"/>
      <w:lvlJc w:val="left"/>
      <w:pPr>
        <w:ind w:left="1020" w:hanging="360"/>
      </w:pPr>
    </w:lvl>
  </w:abstractNum>
  <w:abstractNum w:abstractNumId="37" w15:restartNumberingAfterBreak="0">
    <w:nsid w:val="6EEF0824"/>
    <w:multiLevelType w:val="hybridMultilevel"/>
    <w:tmpl w:val="DC5E976A"/>
    <w:lvl w:ilvl="0" w:tplc="61428AA6">
      <w:start w:val="1"/>
      <w:numFmt w:val="bullet"/>
      <w:lvlText w:val=""/>
      <w:lvlJc w:val="left"/>
      <w:pPr>
        <w:tabs>
          <w:tab w:val="num" w:pos="555"/>
        </w:tabs>
        <w:ind w:left="555" w:hanging="360"/>
      </w:pPr>
      <w:rPr>
        <w:rFonts w:ascii="Symbol" w:hAnsi="Symbol" w:hint="default"/>
      </w:rPr>
    </w:lvl>
    <w:lvl w:ilvl="1" w:tplc="8D7086CC">
      <w:numFmt w:val="bullet"/>
      <w:lvlText w:val="o"/>
      <w:lvlJc w:val="left"/>
      <w:pPr>
        <w:tabs>
          <w:tab w:val="num" w:pos="1275"/>
        </w:tabs>
        <w:ind w:left="1275" w:hanging="360"/>
      </w:pPr>
      <w:rPr>
        <w:rFonts w:ascii="Courier New" w:hAnsi="Courier New" w:hint="default"/>
      </w:rPr>
    </w:lvl>
    <w:lvl w:ilvl="2" w:tplc="B79A3A20" w:tentative="1">
      <w:start w:val="1"/>
      <w:numFmt w:val="bullet"/>
      <w:lvlText w:val=""/>
      <w:lvlJc w:val="left"/>
      <w:pPr>
        <w:tabs>
          <w:tab w:val="num" w:pos="1995"/>
        </w:tabs>
        <w:ind w:left="1995" w:hanging="360"/>
      </w:pPr>
      <w:rPr>
        <w:rFonts w:ascii="Symbol" w:hAnsi="Symbol" w:hint="default"/>
      </w:rPr>
    </w:lvl>
    <w:lvl w:ilvl="3" w:tplc="58A4E208" w:tentative="1">
      <w:start w:val="1"/>
      <w:numFmt w:val="bullet"/>
      <w:lvlText w:val=""/>
      <w:lvlJc w:val="left"/>
      <w:pPr>
        <w:tabs>
          <w:tab w:val="num" w:pos="2715"/>
        </w:tabs>
        <w:ind w:left="2715" w:hanging="360"/>
      </w:pPr>
      <w:rPr>
        <w:rFonts w:ascii="Symbol" w:hAnsi="Symbol" w:hint="default"/>
      </w:rPr>
    </w:lvl>
    <w:lvl w:ilvl="4" w:tplc="D9B8F946" w:tentative="1">
      <w:start w:val="1"/>
      <w:numFmt w:val="bullet"/>
      <w:lvlText w:val=""/>
      <w:lvlJc w:val="left"/>
      <w:pPr>
        <w:tabs>
          <w:tab w:val="num" w:pos="3435"/>
        </w:tabs>
        <w:ind w:left="3435" w:hanging="360"/>
      </w:pPr>
      <w:rPr>
        <w:rFonts w:ascii="Symbol" w:hAnsi="Symbol" w:hint="default"/>
      </w:rPr>
    </w:lvl>
    <w:lvl w:ilvl="5" w:tplc="ADC0334A" w:tentative="1">
      <w:start w:val="1"/>
      <w:numFmt w:val="bullet"/>
      <w:lvlText w:val=""/>
      <w:lvlJc w:val="left"/>
      <w:pPr>
        <w:tabs>
          <w:tab w:val="num" w:pos="4155"/>
        </w:tabs>
        <w:ind w:left="4155" w:hanging="360"/>
      </w:pPr>
      <w:rPr>
        <w:rFonts w:ascii="Symbol" w:hAnsi="Symbol" w:hint="default"/>
      </w:rPr>
    </w:lvl>
    <w:lvl w:ilvl="6" w:tplc="12A0FD24" w:tentative="1">
      <w:start w:val="1"/>
      <w:numFmt w:val="bullet"/>
      <w:lvlText w:val=""/>
      <w:lvlJc w:val="left"/>
      <w:pPr>
        <w:tabs>
          <w:tab w:val="num" w:pos="4875"/>
        </w:tabs>
        <w:ind w:left="4875" w:hanging="360"/>
      </w:pPr>
      <w:rPr>
        <w:rFonts w:ascii="Symbol" w:hAnsi="Symbol" w:hint="default"/>
      </w:rPr>
    </w:lvl>
    <w:lvl w:ilvl="7" w:tplc="E0641022" w:tentative="1">
      <w:start w:val="1"/>
      <w:numFmt w:val="bullet"/>
      <w:lvlText w:val=""/>
      <w:lvlJc w:val="left"/>
      <w:pPr>
        <w:tabs>
          <w:tab w:val="num" w:pos="5595"/>
        </w:tabs>
        <w:ind w:left="5595" w:hanging="360"/>
      </w:pPr>
      <w:rPr>
        <w:rFonts w:ascii="Symbol" w:hAnsi="Symbol" w:hint="default"/>
      </w:rPr>
    </w:lvl>
    <w:lvl w:ilvl="8" w:tplc="5704BD1A" w:tentative="1">
      <w:start w:val="1"/>
      <w:numFmt w:val="bullet"/>
      <w:lvlText w:val=""/>
      <w:lvlJc w:val="left"/>
      <w:pPr>
        <w:tabs>
          <w:tab w:val="num" w:pos="6315"/>
        </w:tabs>
        <w:ind w:left="6315" w:hanging="360"/>
      </w:pPr>
      <w:rPr>
        <w:rFonts w:ascii="Symbol" w:hAnsi="Symbo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1822DB"/>
    <w:multiLevelType w:val="hybridMultilevel"/>
    <w:tmpl w:val="B13A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2" w15:restartNumberingAfterBreak="0">
    <w:nsid w:val="79156B21"/>
    <w:multiLevelType w:val="hybridMultilevel"/>
    <w:tmpl w:val="435A45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79370D57"/>
    <w:multiLevelType w:val="hybridMultilevel"/>
    <w:tmpl w:val="D212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C84F2C"/>
    <w:multiLevelType w:val="hybridMultilevel"/>
    <w:tmpl w:val="FE6AE4E2"/>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06667B"/>
    <w:multiLevelType w:val="hybridMultilevel"/>
    <w:tmpl w:val="A0CE69EA"/>
    <w:lvl w:ilvl="0" w:tplc="C4DEFCC2">
      <w:start w:val="1"/>
      <w:numFmt w:val="upperLetter"/>
      <w:lvlText w:val="%1)"/>
      <w:lvlJc w:val="left"/>
      <w:pPr>
        <w:ind w:left="1020" w:hanging="360"/>
      </w:pPr>
    </w:lvl>
    <w:lvl w:ilvl="1" w:tplc="3A3EB05C">
      <w:start w:val="1"/>
      <w:numFmt w:val="upperLetter"/>
      <w:lvlText w:val="%2)"/>
      <w:lvlJc w:val="left"/>
      <w:pPr>
        <w:ind w:left="1020" w:hanging="360"/>
      </w:pPr>
    </w:lvl>
    <w:lvl w:ilvl="2" w:tplc="2E364232">
      <w:start w:val="1"/>
      <w:numFmt w:val="upperLetter"/>
      <w:lvlText w:val="%3)"/>
      <w:lvlJc w:val="left"/>
      <w:pPr>
        <w:ind w:left="1020" w:hanging="360"/>
      </w:pPr>
    </w:lvl>
    <w:lvl w:ilvl="3" w:tplc="0A0485D4">
      <w:start w:val="1"/>
      <w:numFmt w:val="upperLetter"/>
      <w:lvlText w:val="%4)"/>
      <w:lvlJc w:val="left"/>
      <w:pPr>
        <w:ind w:left="1020" w:hanging="360"/>
      </w:pPr>
    </w:lvl>
    <w:lvl w:ilvl="4" w:tplc="A79ECF72">
      <w:start w:val="1"/>
      <w:numFmt w:val="upperLetter"/>
      <w:lvlText w:val="%5)"/>
      <w:lvlJc w:val="left"/>
      <w:pPr>
        <w:ind w:left="1020" w:hanging="360"/>
      </w:pPr>
    </w:lvl>
    <w:lvl w:ilvl="5" w:tplc="D83E63AA">
      <w:start w:val="1"/>
      <w:numFmt w:val="upperLetter"/>
      <w:lvlText w:val="%6)"/>
      <w:lvlJc w:val="left"/>
      <w:pPr>
        <w:ind w:left="1020" w:hanging="360"/>
      </w:pPr>
    </w:lvl>
    <w:lvl w:ilvl="6" w:tplc="E236C12C">
      <w:start w:val="1"/>
      <w:numFmt w:val="upperLetter"/>
      <w:lvlText w:val="%7)"/>
      <w:lvlJc w:val="left"/>
      <w:pPr>
        <w:ind w:left="1020" w:hanging="360"/>
      </w:pPr>
    </w:lvl>
    <w:lvl w:ilvl="7" w:tplc="5B66F306">
      <w:start w:val="1"/>
      <w:numFmt w:val="upperLetter"/>
      <w:lvlText w:val="%8)"/>
      <w:lvlJc w:val="left"/>
      <w:pPr>
        <w:ind w:left="1020" w:hanging="360"/>
      </w:pPr>
    </w:lvl>
    <w:lvl w:ilvl="8" w:tplc="D15EA766">
      <w:start w:val="1"/>
      <w:numFmt w:val="upperLetter"/>
      <w:lvlText w:val="%9)"/>
      <w:lvlJc w:val="left"/>
      <w:pPr>
        <w:ind w:left="1020" w:hanging="360"/>
      </w:p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abstractNum w:abstractNumId="4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50" w15:restartNumberingAfterBreak="0">
    <w:nsid w:val="7FA07CFE"/>
    <w:multiLevelType w:val="hybridMultilevel"/>
    <w:tmpl w:val="E7F67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047032">
    <w:abstractNumId w:val="13"/>
  </w:num>
  <w:num w:numId="2" w16cid:durableId="2010523964">
    <w:abstractNumId w:val="28"/>
  </w:num>
  <w:num w:numId="3" w16cid:durableId="1290474486">
    <w:abstractNumId w:val="49"/>
  </w:num>
  <w:num w:numId="4" w16cid:durableId="1909533613">
    <w:abstractNumId w:val="29"/>
  </w:num>
  <w:num w:numId="5" w16cid:durableId="259485338">
    <w:abstractNumId w:val="27"/>
  </w:num>
  <w:num w:numId="6" w16cid:durableId="296107405">
    <w:abstractNumId w:val="6"/>
  </w:num>
  <w:num w:numId="7" w16cid:durableId="743453553">
    <w:abstractNumId w:val="41"/>
  </w:num>
  <w:num w:numId="8" w16cid:durableId="804590566">
    <w:abstractNumId w:val="22"/>
  </w:num>
  <w:num w:numId="9" w16cid:durableId="1893496765">
    <w:abstractNumId w:val="47"/>
  </w:num>
  <w:num w:numId="10" w16cid:durableId="1325356742">
    <w:abstractNumId w:val="38"/>
  </w:num>
  <w:num w:numId="11" w16cid:durableId="1308049972">
    <w:abstractNumId w:val="23"/>
  </w:num>
  <w:num w:numId="12" w16cid:durableId="743845">
    <w:abstractNumId w:val="30"/>
  </w:num>
  <w:num w:numId="13" w16cid:durableId="1562406719">
    <w:abstractNumId w:val="11"/>
  </w:num>
  <w:num w:numId="14" w16cid:durableId="1340618129">
    <w:abstractNumId w:val="2"/>
  </w:num>
  <w:num w:numId="15" w16cid:durableId="1886865680">
    <w:abstractNumId w:val="25"/>
  </w:num>
  <w:num w:numId="16" w16cid:durableId="5140387">
    <w:abstractNumId w:val="10"/>
  </w:num>
  <w:num w:numId="17" w16cid:durableId="1096636255">
    <w:abstractNumId w:val="8"/>
  </w:num>
  <w:num w:numId="18" w16cid:durableId="1071000429">
    <w:abstractNumId w:val="21"/>
  </w:num>
  <w:num w:numId="19" w16cid:durableId="2087529181">
    <w:abstractNumId w:val="5"/>
  </w:num>
  <w:num w:numId="20" w16cid:durableId="1866746502">
    <w:abstractNumId w:val="19"/>
  </w:num>
  <w:num w:numId="21" w16cid:durableId="676494241">
    <w:abstractNumId w:val="3"/>
  </w:num>
  <w:num w:numId="22" w16cid:durableId="92823754">
    <w:abstractNumId w:val="35"/>
  </w:num>
  <w:num w:numId="23" w16cid:durableId="618997434">
    <w:abstractNumId w:val="33"/>
  </w:num>
  <w:num w:numId="24" w16cid:durableId="1859536016">
    <w:abstractNumId w:val="43"/>
  </w:num>
  <w:num w:numId="25" w16cid:durableId="1816946075">
    <w:abstractNumId w:val="1"/>
  </w:num>
  <w:num w:numId="26" w16cid:durableId="12347397">
    <w:abstractNumId w:val="0"/>
  </w:num>
  <w:num w:numId="27" w16cid:durableId="1668171968">
    <w:abstractNumId w:val="26"/>
  </w:num>
  <w:num w:numId="28" w16cid:durableId="1512647090">
    <w:abstractNumId w:val="15"/>
  </w:num>
  <w:num w:numId="29" w16cid:durableId="2030371448">
    <w:abstractNumId w:val="31"/>
  </w:num>
  <w:num w:numId="30" w16cid:durableId="176821205">
    <w:abstractNumId w:val="37"/>
  </w:num>
  <w:num w:numId="31" w16cid:durableId="784035177">
    <w:abstractNumId w:val="16"/>
  </w:num>
  <w:num w:numId="32" w16cid:durableId="1565337898">
    <w:abstractNumId w:val="4"/>
  </w:num>
  <w:num w:numId="33" w16cid:durableId="991132055">
    <w:abstractNumId w:val="44"/>
  </w:num>
  <w:num w:numId="34" w16cid:durableId="1697851360">
    <w:abstractNumId w:val="48"/>
  </w:num>
  <w:num w:numId="35" w16cid:durableId="1025987577">
    <w:abstractNumId w:val="24"/>
  </w:num>
  <w:num w:numId="36" w16cid:durableId="1626473024">
    <w:abstractNumId w:val="40"/>
  </w:num>
  <w:num w:numId="37" w16cid:durableId="225531748">
    <w:abstractNumId w:val="39"/>
  </w:num>
  <w:num w:numId="38" w16cid:durableId="1349330983">
    <w:abstractNumId w:val="9"/>
  </w:num>
  <w:num w:numId="39" w16cid:durableId="1652979978">
    <w:abstractNumId w:val="20"/>
  </w:num>
  <w:num w:numId="40" w16cid:durableId="490634056">
    <w:abstractNumId w:val="32"/>
  </w:num>
  <w:num w:numId="41" w16cid:durableId="302201302">
    <w:abstractNumId w:val="14"/>
  </w:num>
  <w:num w:numId="42" w16cid:durableId="1092623708">
    <w:abstractNumId w:val="9"/>
  </w:num>
  <w:num w:numId="43" w16cid:durableId="923337610">
    <w:abstractNumId w:val="46"/>
  </w:num>
  <w:num w:numId="44" w16cid:durableId="835919112">
    <w:abstractNumId w:val="36"/>
  </w:num>
  <w:num w:numId="45" w16cid:durableId="1025642428">
    <w:abstractNumId w:val="7"/>
  </w:num>
  <w:num w:numId="46" w16cid:durableId="1746604964">
    <w:abstractNumId w:val="17"/>
  </w:num>
  <w:num w:numId="47" w16cid:durableId="104663152">
    <w:abstractNumId w:val="34"/>
  </w:num>
  <w:num w:numId="48" w16cid:durableId="453669523">
    <w:abstractNumId w:val="42"/>
  </w:num>
  <w:num w:numId="49" w16cid:durableId="724330193">
    <w:abstractNumId w:val="12"/>
  </w:num>
  <w:num w:numId="50" w16cid:durableId="1545604144">
    <w:abstractNumId w:val="18"/>
  </w:num>
  <w:num w:numId="51" w16cid:durableId="718673073">
    <w:abstractNumId w:val="45"/>
  </w:num>
  <w:num w:numId="52" w16cid:durableId="1744982831">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471"/>
    <w:rsid w:val="00000738"/>
    <w:rsid w:val="00000853"/>
    <w:rsid w:val="00000B33"/>
    <w:rsid w:val="00000BA9"/>
    <w:rsid w:val="00000D47"/>
    <w:rsid w:val="00000E57"/>
    <w:rsid w:val="00001133"/>
    <w:rsid w:val="0000117D"/>
    <w:rsid w:val="00001198"/>
    <w:rsid w:val="000012AD"/>
    <w:rsid w:val="0000141D"/>
    <w:rsid w:val="000014AA"/>
    <w:rsid w:val="000015B4"/>
    <w:rsid w:val="00001646"/>
    <w:rsid w:val="00001740"/>
    <w:rsid w:val="000017D4"/>
    <w:rsid w:val="00001B21"/>
    <w:rsid w:val="00001B70"/>
    <w:rsid w:val="00001C08"/>
    <w:rsid w:val="00001E90"/>
    <w:rsid w:val="0000222B"/>
    <w:rsid w:val="000024DB"/>
    <w:rsid w:val="0000251A"/>
    <w:rsid w:val="0000253B"/>
    <w:rsid w:val="000025E1"/>
    <w:rsid w:val="0000269B"/>
    <w:rsid w:val="000026EC"/>
    <w:rsid w:val="000027E3"/>
    <w:rsid w:val="00002934"/>
    <w:rsid w:val="00002953"/>
    <w:rsid w:val="000029A4"/>
    <w:rsid w:val="00003042"/>
    <w:rsid w:val="0000304D"/>
    <w:rsid w:val="000030D0"/>
    <w:rsid w:val="000030D9"/>
    <w:rsid w:val="000031F6"/>
    <w:rsid w:val="00003243"/>
    <w:rsid w:val="000032D6"/>
    <w:rsid w:val="0000338A"/>
    <w:rsid w:val="00003405"/>
    <w:rsid w:val="00003434"/>
    <w:rsid w:val="0000368B"/>
    <w:rsid w:val="00003811"/>
    <w:rsid w:val="0000389D"/>
    <w:rsid w:val="00003DE5"/>
    <w:rsid w:val="00003E07"/>
    <w:rsid w:val="00003E4F"/>
    <w:rsid w:val="00004130"/>
    <w:rsid w:val="00004249"/>
    <w:rsid w:val="00004746"/>
    <w:rsid w:val="0000494E"/>
    <w:rsid w:val="00004AD6"/>
    <w:rsid w:val="00004B18"/>
    <w:rsid w:val="00004C8B"/>
    <w:rsid w:val="00005007"/>
    <w:rsid w:val="0000508E"/>
    <w:rsid w:val="000052E2"/>
    <w:rsid w:val="00005492"/>
    <w:rsid w:val="000057BF"/>
    <w:rsid w:val="00005838"/>
    <w:rsid w:val="000058F2"/>
    <w:rsid w:val="00005900"/>
    <w:rsid w:val="00005ADD"/>
    <w:rsid w:val="00005C40"/>
    <w:rsid w:val="00005FC3"/>
    <w:rsid w:val="000061A1"/>
    <w:rsid w:val="00006226"/>
    <w:rsid w:val="0000626F"/>
    <w:rsid w:val="000063D1"/>
    <w:rsid w:val="000065F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0A"/>
    <w:rsid w:val="00007649"/>
    <w:rsid w:val="00007923"/>
    <w:rsid w:val="00007924"/>
    <w:rsid w:val="00007AF4"/>
    <w:rsid w:val="00007CFA"/>
    <w:rsid w:val="00010102"/>
    <w:rsid w:val="0001038F"/>
    <w:rsid w:val="00010523"/>
    <w:rsid w:val="000108E9"/>
    <w:rsid w:val="00010D0B"/>
    <w:rsid w:val="00010D87"/>
    <w:rsid w:val="00010FA9"/>
    <w:rsid w:val="00011212"/>
    <w:rsid w:val="00011295"/>
    <w:rsid w:val="00011311"/>
    <w:rsid w:val="0001167E"/>
    <w:rsid w:val="000116D3"/>
    <w:rsid w:val="0001170C"/>
    <w:rsid w:val="00011766"/>
    <w:rsid w:val="00011B56"/>
    <w:rsid w:val="00011C5F"/>
    <w:rsid w:val="00011DA9"/>
    <w:rsid w:val="00011EA4"/>
    <w:rsid w:val="00011EEB"/>
    <w:rsid w:val="00011F73"/>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31BB"/>
    <w:rsid w:val="0001328C"/>
    <w:rsid w:val="000133D4"/>
    <w:rsid w:val="0001350A"/>
    <w:rsid w:val="00013715"/>
    <w:rsid w:val="0001375E"/>
    <w:rsid w:val="000137C1"/>
    <w:rsid w:val="00013A23"/>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0FE"/>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CEC"/>
    <w:rsid w:val="00016D4B"/>
    <w:rsid w:val="00016D5F"/>
    <w:rsid w:val="00016DE5"/>
    <w:rsid w:val="0001715F"/>
    <w:rsid w:val="0001727F"/>
    <w:rsid w:val="00017291"/>
    <w:rsid w:val="0001756A"/>
    <w:rsid w:val="0001765C"/>
    <w:rsid w:val="00017808"/>
    <w:rsid w:val="0001780F"/>
    <w:rsid w:val="0001797F"/>
    <w:rsid w:val="00017B4E"/>
    <w:rsid w:val="00017C78"/>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A6B"/>
    <w:rsid w:val="00021C13"/>
    <w:rsid w:val="00021D44"/>
    <w:rsid w:val="00021DFE"/>
    <w:rsid w:val="00021ECE"/>
    <w:rsid w:val="0002207C"/>
    <w:rsid w:val="00022123"/>
    <w:rsid w:val="000224D9"/>
    <w:rsid w:val="00022590"/>
    <w:rsid w:val="00022621"/>
    <w:rsid w:val="00022660"/>
    <w:rsid w:val="00022684"/>
    <w:rsid w:val="00022790"/>
    <w:rsid w:val="00022C9F"/>
    <w:rsid w:val="00022E54"/>
    <w:rsid w:val="00022E71"/>
    <w:rsid w:val="00022E7A"/>
    <w:rsid w:val="00022E82"/>
    <w:rsid w:val="00022EE7"/>
    <w:rsid w:val="000231D3"/>
    <w:rsid w:val="00023428"/>
    <w:rsid w:val="000234F7"/>
    <w:rsid w:val="0002352E"/>
    <w:rsid w:val="000235DA"/>
    <w:rsid w:val="00023606"/>
    <w:rsid w:val="00023774"/>
    <w:rsid w:val="000239E6"/>
    <w:rsid w:val="00023CD2"/>
    <w:rsid w:val="00023D2B"/>
    <w:rsid w:val="00023DCF"/>
    <w:rsid w:val="00023E39"/>
    <w:rsid w:val="00023F7A"/>
    <w:rsid w:val="00023FFA"/>
    <w:rsid w:val="000240F0"/>
    <w:rsid w:val="000244C6"/>
    <w:rsid w:val="000245EA"/>
    <w:rsid w:val="000247F6"/>
    <w:rsid w:val="000248BE"/>
    <w:rsid w:val="00024B53"/>
    <w:rsid w:val="00024D00"/>
    <w:rsid w:val="0002518B"/>
    <w:rsid w:val="000253CB"/>
    <w:rsid w:val="00025709"/>
    <w:rsid w:val="00025799"/>
    <w:rsid w:val="00025803"/>
    <w:rsid w:val="000259CB"/>
    <w:rsid w:val="00025B5C"/>
    <w:rsid w:val="00025BE5"/>
    <w:rsid w:val="00025C24"/>
    <w:rsid w:val="00025D50"/>
    <w:rsid w:val="00025E2F"/>
    <w:rsid w:val="00025F07"/>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6E"/>
    <w:rsid w:val="000304CE"/>
    <w:rsid w:val="000306BC"/>
    <w:rsid w:val="000306E3"/>
    <w:rsid w:val="0003070F"/>
    <w:rsid w:val="000308B1"/>
    <w:rsid w:val="000308F4"/>
    <w:rsid w:val="0003096C"/>
    <w:rsid w:val="00030B1A"/>
    <w:rsid w:val="00030DDF"/>
    <w:rsid w:val="00030E1F"/>
    <w:rsid w:val="00030F4D"/>
    <w:rsid w:val="000311C2"/>
    <w:rsid w:val="000314EF"/>
    <w:rsid w:val="000315F5"/>
    <w:rsid w:val="0003174F"/>
    <w:rsid w:val="00031966"/>
    <w:rsid w:val="00031D20"/>
    <w:rsid w:val="00031D8F"/>
    <w:rsid w:val="00031DD7"/>
    <w:rsid w:val="00031E85"/>
    <w:rsid w:val="0003215B"/>
    <w:rsid w:val="000321B6"/>
    <w:rsid w:val="000321B9"/>
    <w:rsid w:val="0003221D"/>
    <w:rsid w:val="000322BD"/>
    <w:rsid w:val="000322C4"/>
    <w:rsid w:val="000322E6"/>
    <w:rsid w:val="0003234E"/>
    <w:rsid w:val="000323E7"/>
    <w:rsid w:val="00032523"/>
    <w:rsid w:val="000325C3"/>
    <w:rsid w:val="000326E9"/>
    <w:rsid w:val="0003273F"/>
    <w:rsid w:val="00032789"/>
    <w:rsid w:val="000328DC"/>
    <w:rsid w:val="000329C9"/>
    <w:rsid w:val="00032A4D"/>
    <w:rsid w:val="00032B92"/>
    <w:rsid w:val="00032D12"/>
    <w:rsid w:val="00032D9B"/>
    <w:rsid w:val="00032E97"/>
    <w:rsid w:val="00032FB9"/>
    <w:rsid w:val="000330F7"/>
    <w:rsid w:val="00033148"/>
    <w:rsid w:val="00033196"/>
    <w:rsid w:val="00033277"/>
    <w:rsid w:val="000332E5"/>
    <w:rsid w:val="00033438"/>
    <w:rsid w:val="000334B8"/>
    <w:rsid w:val="000335FF"/>
    <w:rsid w:val="00033672"/>
    <w:rsid w:val="00033746"/>
    <w:rsid w:val="00033970"/>
    <w:rsid w:val="00033B1B"/>
    <w:rsid w:val="00033BD4"/>
    <w:rsid w:val="00033CCA"/>
    <w:rsid w:val="00034081"/>
    <w:rsid w:val="000342EF"/>
    <w:rsid w:val="00034373"/>
    <w:rsid w:val="000343EE"/>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56"/>
    <w:rsid w:val="00035595"/>
    <w:rsid w:val="000355E6"/>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5BD"/>
    <w:rsid w:val="00037887"/>
    <w:rsid w:val="00037A9E"/>
    <w:rsid w:val="00037B87"/>
    <w:rsid w:val="00037BDB"/>
    <w:rsid w:val="00037D26"/>
    <w:rsid w:val="00037D56"/>
    <w:rsid w:val="00037D6A"/>
    <w:rsid w:val="00037DDA"/>
    <w:rsid w:val="00037FB8"/>
    <w:rsid w:val="00040136"/>
    <w:rsid w:val="00040358"/>
    <w:rsid w:val="000403A2"/>
    <w:rsid w:val="000404D2"/>
    <w:rsid w:val="0004069C"/>
    <w:rsid w:val="000407B4"/>
    <w:rsid w:val="000407F9"/>
    <w:rsid w:val="0004091C"/>
    <w:rsid w:val="00040B89"/>
    <w:rsid w:val="00040C4B"/>
    <w:rsid w:val="00040C59"/>
    <w:rsid w:val="00040E5A"/>
    <w:rsid w:val="000411E0"/>
    <w:rsid w:val="00041272"/>
    <w:rsid w:val="00041509"/>
    <w:rsid w:val="000415E2"/>
    <w:rsid w:val="0004165A"/>
    <w:rsid w:val="00041703"/>
    <w:rsid w:val="00041739"/>
    <w:rsid w:val="0004173F"/>
    <w:rsid w:val="000417BF"/>
    <w:rsid w:val="000417E4"/>
    <w:rsid w:val="000418D1"/>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571"/>
    <w:rsid w:val="000425DD"/>
    <w:rsid w:val="00042669"/>
    <w:rsid w:val="000427B1"/>
    <w:rsid w:val="000427FB"/>
    <w:rsid w:val="000428EA"/>
    <w:rsid w:val="00042967"/>
    <w:rsid w:val="0004296F"/>
    <w:rsid w:val="00042BC3"/>
    <w:rsid w:val="00042CF2"/>
    <w:rsid w:val="00042D9C"/>
    <w:rsid w:val="0004306F"/>
    <w:rsid w:val="000431FA"/>
    <w:rsid w:val="0004338B"/>
    <w:rsid w:val="00043475"/>
    <w:rsid w:val="00043793"/>
    <w:rsid w:val="0004379B"/>
    <w:rsid w:val="00043886"/>
    <w:rsid w:val="000439EC"/>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7A6"/>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BA7"/>
    <w:rsid w:val="00045C0F"/>
    <w:rsid w:val="00045C3B"/>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DDD"/>
    <w:rsid w:val="00046E32"/>
    <w:rsid w:val="00046E53"/>
    <w:rsid w:val="00046F25"/>
    <w:rsid w:val="0004703B"/>
    <w:rsid w:val="00047534"/>
    <w:rsid w:val="00047761"/>
    <w:rsid w:val="0004778D"/>
    <w:rsid w:val="0004789A"/>
    <w:rsid w:val="000478A1"/>
    <w:rsid w:val="00047AD1"/>
    <w:rsid w:val="00047B28"/>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85"/>
    <w:rsid w:val="000510ED"/>
    <w:rsid w:val="0005115A"/>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933"/>
    <w:rsid w:val="00052C32"/>
    <w:rsid w:val="00052C9D"/>
    <w:rsid w:val="00052D41"/>
    <w:rsid w:val="00052E94"/>
    <w:rsid w:val="00053060"/>
    <w:rsid w:val="00053084"/>
    <w:rsid w:val="000531CF"/>
    <w:rsid w:val="00053281"/>
    <w:rsid w:val="0005342E"/>
    <w:rsid w:val="0005346B"/>
    <w:rsid w:val="000535F1"/>
    <w:rsid w:val="000536ED"/>
    <w:rsid w:val="00053815"/>
    <w:rsid w:val="00053A0A"/>
    <w:rsid w:val="00053AD8"/>
    <w:rsid w:val="00053B0C"/>
    <w:rsid w:val="00053EBE"/>
    <w:rsid w:val="00053F4F"/>
    <w:rsid w:val="00054095"/>
    <w:rsid w:val="0005412D"/>
    <w:rsid w:val="0005416B"/>
    <w:rsid w:val="0005427C"/>
    <w:rsid w:val="0005441E"/>
    <w:rsid w:val="000544F4"/>
    <w:rsid w:val="0005473D"/>
    <w:rsid w:val="0005483C"/>
    <w:rsid w:val="00054853"/>
    <w:rsid w:val="000548A5"/>
    <w:rsid w:val="00054B64"/>
    <w:rsid w:val="00054BF9"/>
    <w:rsid w:val="00054CBF"/>
    <w:rsid w:val="00054D26"/>
    <w:rsid w:val="00054E60"/>
    <w:rsid w:val="00054FA3"/>
    <w:rsid w:val="00055215"/>
    <w:rsid w:val="0005527C"/>
    <w:rsid w:val="00055403"/>
    <w:rsid w:val="000557BF"/>
    <w:rsid w:val="00055A2F"/>
    <w:rsid w:val="00055CB0"/>
    <w:rsid w:val="0005630E"/>
    <w:rsid w:val="00056499"/>
    <w:rsid w:val="00056544"/>
    <w:rsid w:val="0005660C"/>
    <w:rsid w:val="0005660D"/>
    <w:rsid w:val="00056613"/>
    <w:rsid w:val="00056B48"/>
    <w:rsid w:val="00056C0B"/>
    <w:rsid w:val="00056C19"/>
    <w:rsid w:val="00056C30"/>
    <w:rsid w:val="00056D13"/>
    <w:rsid w:val="00056DB4"/>
    <w:rsid w:val="00056F34"/>
    <w:rsid w:val="00056F94"/>
    <w:rsid w:val="00056FB2"/>
    <w:rsid w:val="00057233"/>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44A"/>
    <w:rsid w:val="000604F2"/>
    <w:rsid w:val="000605EA"/>
    <w:rsid w:val="00060618"/>
    <w:rsid w:val="00060647"/>
    <w:rsid w:val="00060917"/>
    <w:rsid w:val="0006099A"/>
    <w:rsid w:val="000609BB"/>
    <w:rsid w:val="00060C5E"/>
    <w:rsid w:val="00060DC3"/>
    <w:rsid w:val="00060EAB"/>
    <w:rsid w:val="00061299"/>
    <w:rsid w:val="00061430"/>
    <w:rsid w:val="0006151D"/>
    <w:rsid w:val="0006160E"/>
    <w:rsid w:val="00061617"/>
    <w:rsid w:val="00061726"/>
    <w:rsid w:val="00061AFC"/>
    <w:rsid w:val="00061B13"/>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C"/>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318"/>
    <w:rsid w:val="0006435B"/>
    <w:rsid w:val="00064475"/>
    <w:rsid w:val="0006450A"/>
    <w:rsid w:val="0006457E"/>
    <w:rsid w:val="000645B9"/>
    <w:rsid w:val="00064751"/>
    <w:rsid w:val="00064761"/>
    <w:rsid w:val="000647FD"/>
    <w:rsid w:val="00064806"/>
    <w:rsid w:val="00064A52"/>
    <w:rsid w:val="00064AD3"/>
    <w:rsid w:val="00064ADF"/>
    <w:rsid w:val="00064B05"/>
    <w:rsid w:val="00064D1F"/>
    <w:rsid w:val="00064D91"/>
    <w:rsid w:val="00064EA3"/>
    <w:rsid w:val="00064EC6"/>
    <w:rsid w:val="000651B0"/>
    <w:rsid w:val="000653AF"/>
    <w:rsid w:val="0006542B"/>
    <w:rsid w:val="00065917"/>
    <w:rsid w:val="00065987"/>
    <w:rsid w:val="00065B69"/>
    <w:rsid w:val="00065CC2"/>
    <w:rsid w:val="00065F66"/>
    <w:rsid w:val="00065F75"/>
    <w:rsid w:val="00065FCB"/>
    <w:rsid w:val="0006615F"/>
    <w:rsid w:val="00066178"/>
    <w:rsid w:val="000661AB"/>
    <w:rsid w:val="00066260"/>
    <w:rsid w:val="000662D4"/>
    <w:rsid w:val="00066360"/>
    <w:rsid w:val="00066445"/>
    <w:rsid w:val="00066466"/>
    <w:rsid w:val="000664EF"/>
    <w:rsid w:val="00066559"/>
    <w:rsid w:val="0006666A"/>
    <w:rsid w:val="00066687"/>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EDB"/>
    <w:rsid w:val="00070F50"/>
    <w:rsid w:val="00070FEC"/>
    <w:rsid w:val="0007110B"/>
    <w:rsid w:val="00071485"/>
    <w:rsid w:val="00071575"/>
    <w:rsid w:val="000715F5"/>
    <w:rsid w:val="000716B8"/>
    <w:rsid w:val="000716E0"/>
    <w:rsid w:val="000718B1"/>
    <w:rsid w:val="0007196E"/>
    <w:rsid w:val="000719B4"/>
    <w:rsid w:val="00071A74"/>
    <w:rsid w:val="00071AD1"/>
    <w:rsid w:val="00071E2E"/>
    <w:rsid w:val="00071F3F"/>
    <w:rsid w:val="000725C2"/>
    <w:rsid w:val="00072B5B"/>
    <w:rsid w:val="00072C73"/>
    <w:rsid w:val="00072E60"/>
    <w:rsid w:val="00072ED4"/>
    <w:rsid w:val="00072FD4"/>
    <w:rsid w:val="00072FFC"/>
    <w:rsid w:val="000732E5"/>
    <w:rsid w:val="000732FE"/>
    <w:rsid w:val="00073503"/>
    <w:rsid w:val="00073638"/>
    <w:rsid w:val="00073966"/>
    <w:rsid w:val="00073B92"/>
    <w:rsid w:val="00073BAC"/>
    <w:rsid w:val="00073BAE"/>
    <w:rsid w:val="00073CDA"/>
    <w:rsid w:val="00073D89"/>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C7"/>
    <w:rsid w:val="0007554E"/>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4E7"/>
    <w:rsid w:val="000765E7"/>
    <w:rsid w:val="0007686D"/>
    <w:rsid w:val="00076898"/>
    <w:rsid w:val="000768D3"/>
    <w:rsid w:val="000768DF"/>
    <w:rsid w:val="00076BA7"/>
    <w:rsid w:val="00076D84"/>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959"/>
    <w:rsid w:val="00077A4D"/>
    <w:rsid w:val="00077AC1"/>
    <w:rsid w:val="00077C96"/>
    <w:rsid w:val="00077CFB"/>
    <w:rsid w:val="00077D0F"/>
    <w:rsid w:val="00077F5A"/>
    <w:rsid w:val="00080112"/>
    <w:rsid w:val="000801B3"/>
    <w:rsid w:val="00080A8D"/>
    <w:rsid w:val="00080AE5"/>
    <w:rsid w:val="00080C00"/>
    <w:rsid w:val="00080CBB"/>
    <w:rsid w:val="00080CC7"/>
    <w:rsid w:val="00080DFD"/>
    <w:rsid w:val="00080E89"/>
    <w:rsid w:val="00080E8F"/>
    <w:rsid w:val="00081171"/>
    <w:rsid w:val="000811EF"/>
    <w:rsid w:val="00081277"/>
    <w:rsid w:val="000812BC"/>
    <w:rsid w:val="00081961"/>
    <w:rsid w:val="00081A70"/>
    <w:rsid w:val="00081BEE"/>
    <w:rsid w:val="00081BF7"/>
    <w:rsid w:val="00081CB5"/>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79"/>
    <w:rsid w:val="00083459"/>
    <w:rsid w:val="0008361A"/>
    <w:rsid w:val="000836DE"/>
    <w:rsid w:val="000838F5"/>
    <w:rsid w:val="00083986"/>
    <w:rsid w:val="00083B2B"/>
    <w:rsid w:val="00083BF5"/>
    <w:rsid w:val="00083C09"/>
    <w:rsid w:val="00083CF5"/>
    <w:rsid w:val="0008408A"/>
    <w:rsid w:val="00084135"/>
    <w:rsid w:val="00084620"/>
    <w:rsid w:val="00084629"/>
    <w:rsid w:val="0008497A"/>
    <w:rsid w:val="00084BB0"/>
    <w:rsid w:val="00084F9C"/>
    <w:rsid w:val="00085035"/>
    <w:rsid w:val="00085052"/>
    <w:rsid w:val="00085115"/>
    <w:rsid w:val="00085155"/>
    <w:rsid w:val="00085221"/>
    <w:rsid w:val="000853BE"/>
    <w:rsid w:val="000853F0"/>
    <w:rsid w:val="00085435"/>
    <w:rsid w:val="0008546F"/>
    <w:rsid w:val="000854F9"/>
    <w:rsid w:val="00085793"/>
    <w:rsid w:val="000857C6"/>
    <w:rsid w:val="00085865"/>
    <w:rsid w:val="0008591B"/>
    <w:rsid w:val="00085A54"/>
    <w:rsid w:val="00085ABF"/>
    <w:rsid w:val="00085C2D"/>
    <w:rsid w:val="00085C86"/>
    <w:rsid w:val="00085CFB"/>
    <w:rsid w:val="00085D4A"/>
    <w:rsid w:val="000861DA"/>
    <w:rsid w:val="0008622C"/>
    <w:rsid w:val="00086252"/>
    <w:rsid w:val="000862CC"/>
    <w:rsid w:val="000862CF"/>
    <w:rsid w:val="000863C0"/>
    <w:rsid w:val="000864D8"/>
    <w:rsid w:val="000864FD"/>
    <w:rsid w:val="00086563"/>
    <w:rsid w:val="0008663D"/>
    <w:rsid w:val="00086888"/>
    <w:rsid w:val="000868D3"/>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25"/>
    <w:rsid w:val="00087CDB"/>
    <w:rsid w:val="00087E56"/>
    <w:rsid w:val="00087F71"/>
    <w:rsid w:val="00087F82"/>
    <w:rsid w:val="000903EA"/>
    <w:rsid w:val="0009065C"/>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60E"/>
    <w:rsid w:val="00091A24"/>
    <w:rsid w:val="00091A7F"/>
    <w:rsid w:val="00091BD7"/>
    <w:rsid w:val="00091C5E"/>
    <w:rsid w:val="00091FF2"/>
    <w:rsid w:val="00092079"/>
    <w:rsid w:val="00092147"/>
    <w:rsid w:val="000921CF"/>
    <w:rsid w:val="000922AD"/>
    <w:rsid w:val="000923D9"/>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7ED"/>
    <w:rsid w:val="00093985"/>
    <w:rsid w:val="00093C28"/>
    <w:rsid w:val="00093C47"/>
    <w:rsid w:val="00093F74"/>
    <w:rsid w:val="00093F86"/>
    <w:rsid w:val="00093FD2"/>
    <w:rsid w:val="00094247"/>
    <w:rsid w:val="000942AE"/>
    <w:rsid w:val="000944C9"/>
    <w:rsid w:val="0009475C"/>
    <w:rsid w:val="000947AA"/>
    <w:rsid w:val="00094835"/>
    <w:rsid w:val="000949FE"/>
    <w:rsid w:val="00094AE6"/>
    <w:rsid w:val="00094C13"/>
    <w:rsid w:val="00094DB4"/>
    <w:rsid w:val="00094E32"/>
    <w:rsid w:val="00094FF5"/>
    <w:rsid w:val="00095380"/>
    <w:rsid w:val="00095469"/>
    <w:rsid w:val="000954B9"/>
    <w:rsid w:val="000954F3"/>
    <w:rsid w:val="00095B5D"/>
    <w:rsid w:val="00095BDC"/>
    <w:rsid w:val="00095CE7"/>
    <w:rsid w:val="00095EEC"/>
    <w:rsid w:val="00096082"/>
    <w:rsid w:val="000962CD"/>
    <w:rsid w:val="000964D4"/>
    <w:rsid w:val="0009652F"/>
    <w:rsid w:val="00096539"/>
    <w:rsid w:val="000965B7"/>
    <w:rsid w:val="000967E9"/>
    <w:rsid w:val="000967EB"/>
    <w:rsid w:val="000967EE"/>
    <w:rsid w:val="0009698D"/>
    <w:rsid w:val="00096A4A"/>
    <w:rsid w:val="00096C89"/>
    <w:rsid w:val="00096E53"/>
    <w:rsid w:val="000970C8"/>
    <w:rsid w:val="00097145"/>
    <w:rsid w:val="0009718B"/>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8FB"/>
    <w:rsid w:val="000A09AA"/>
    <w:rsid w:val="000A0D26"/>
    <w:rsid w:val="000A0D90"/>
    <w:rsid w:val="000A0E6D"/>
    <w:rsid w:val="000A0F56"/>
    <w:rsid w:val="000A0FF4"/>
    <w:rsid w:val="000A106F"/>
    <w:rsid w:val="000A1203"/>
    <w:rsid w:val="000A1221"/>
    <w:rsid w:val="000A1373"/>
    <w:rsid w:val="000A1587"/>
    <w:rsid w:val="000A17DE"/>
    <w:rsid w:val="000A18BA"/>
    <w:rsid w:val="000A1C51"/>
    <w:rsid w:val="000A1CC6"/>
    <w:rsid w:val="000A1D09"/>
    <w:rsid w:val="000A1D26"/>
    <w:rsid w:val="000A1D7D"/>
    <w:rsid w:val="000A1E69"/>
    <w:rsid w:val="000A2092"/>
    <w:rsid w:val="000A20BA"/>
    <w:rsid w:val="000A20EA"/>
    <w:rsid w:val="000A236B"/>
    <w:rsid w:val="000A23FA"/>
    <w:rsid w:val="000A2540"/>
    <w:rsid w:val="000A287F"/>
    <w:rsid w:val="000A288D"/>
    <w:rsid w:val="000A28A7"/>
    <w:rsid w:val="000A2B36"/>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44"/>
    <w:rsid w:val="000A48D4"/>
    <w:rsid w:val="000A4B82"/>
    <w:rsid w:val="000A4BFA"/>
    <w:rsid w:val="000A4D7C"/>
    <w:rsid w:val="000A5103"/>
    <w:rsid w:val="000A5166"/>
    <w:rsid w:val="000A5198"/>
    <w:rsid w:val="000A538A"/>
    <w:rsid w:val="000A5593"/>
    <w:rsid w:val="000A55BB"/>
    <w:rsid w:val="000A5721"/>
    <w:rsid w:val="000A57C1"/>
    <w:rsid w:val="000A586D"/>
    <w:rsid w:val="000A5AD4"/>
    <w:rsid w:val="000A5B67"/>
    <w:rsid w:val="000A5DC8"/>
    <w:rsid w:val="000A5EEB"/>
    <w:rsid w:val="000A6033"/>
    <w:rsid w:val="000A6065"/>
    <w:rsid w:val="000A609E"/>
    <w:rsid w:val="000A6261"/>
    <w:rsid w:val="000A6298"/>
    <w:rsid w:val="000A62F2"/>
    <w:rsid w:val="000A6544"/>
    <w:rsid w:val="000A67A4"/>
    <w:rsid w:val="000A699A"/>
    <w:rsid w:val="000A6A09"/>
    <w:rsid w:val="000A6A0B"/>
    <w:rsid w:val="000A6A6A"/>
    <w:rsid w:val="000A6CAC"/>
    <w:rsid w:val="000A6CC2"/>
    <w:rsid w:val="000A6D30"/>
    <w:rsid w:val="000A6F42"/>
    <w:rsid w:val="000A6FC0"/>
    <w:rsid w:val="000A727D"/>
    <w:rsid w:val="000A73FB"/>
    <w:rsid w:val="000A75F6"/>
    <w:rsid w:val="000A7726"/>
    <w:rsid w:val="000A78A7"/>
    <w:rsid w:val="000A78B1"/>
    <w:rsid w:val="000A78B8"/>
    <w:rsid w:val="000A7939"/>
    <w:rsid w:val="000A7AAF"/>
    <w:rsid w:val="000A7AB0"/>
    <w:rsid w:val="000A7BAE"/>
    <w:rsid w:val="000A7CF9"/>
    <w:rsid w:val="000A7DDA"/>
    <w:rsid w:val="000A7E65"/>
    <w:rsid w:val="000B007C"/>
    <w:rsid w:val="000B0141"/>
    <w:rsid w:val="000B04D8"/>
    <w:rsid w:val="000B055B"/>
    <w:rsid w:val="000B081A"/>
    <w:rsid w:val="000B0884"/>
    <w:rsid w:val="000B0B33"/>
    <w:rsid w:val="000B0B6F"/>
    <w:rsid w:val="000B109A"/>
    <w:rsid w:val="000B11E1"/>
    <w:rsid w:val="000B13C6"/>
    <w:rsid w:val="000B15F0"/>
    <w:rsid w:val="000B16E8"/>
    <w:rsid w:val="000B1848"/>
    <w:rsid w:val="000B194B"/>
    <w:rsid w:val="000B1970"/>
    <w:rsid w:val="000B1A28"/>
    <w:rsid w:val="000B1A4C"/>
    <w:rsid w:val="000B1B3D"/>
    <w:rsid w:val="000B1D48"/>
    <w:rsid w:val="000B1EEC"/>
    <w:rsid w:val="000B1F5A"/>
    <w:rsid w:val="000B1F66"/>
    <w:rsid w:val="000B2052"/>
    <w:rsid w:val="000B223B"/>
    <w:rsid w:val="000B22E8"/>
    <w:rsid w:val="000B25AA"/>
    <w:rsid w:val="000B266F"/>
    <w:rsid w:val="000B28FE"/>
    <w:rsid w:val="000B2945"/>
    <w:rsid w:val="000B2D84"/>
    <w:rsid w:val="000B2D87"/>
    <w:rsid w:val="000B2EFA"/>
    <w:rsid w:val="000B2F39"/>
    <w:rsid w:val="000B2F57"/>
    <w:rsid w:val="000B2F6A"/>
    <w:rsid w:val="000B31B8"/>
    <w:rsid w:val="000B33D5"/>
    <w:rsid w:val="000B33D6"/>
    <w:rsid w:val="000B3457"/>
    <w:rsid w:val="000B34E3"/>
    <w:rsid w:val="000B3739"/>
    <w:rsid w:val="000B3798"/>
    <w:rsid w:val="000B37C1"/>
    <w:rsid w:val="000B37C4"/>
    <w:rsid w:val="000B386E"/>
    <w:rsid w:val="000B39D7"/>
    <w:rsid w:val="000B3A5C"/>
    <w:rsid w:val="000B3B4F"/>
    <w:rsid w:val="000B3D1C"/>
    <w:rsid w:val="000B3D42"/>
    <w:rsid w:val="000B3E25"/>
    <w:rsid w:val="000B3F94"/>
    <w:rsid w:val="000B413B"/>
    <w:rsid w:val="000B4536"/>
    <w:rsid w:val="000B47DA"/>
    <w:rsid w:val="000B4967"/>
    <w:rsid w:val="000B4AEA"/>
    <w:rsid w:val="000B4B58"/>
    <w:rsid w:val="000B4C8F"/>
    <w:rsid w:val="000B4CC2"/>
    <w:rsid w:val="000B4DEA"/>
    <w:rsid w:val="000B5049"/>
    <w:rsid w:val="000B50C9"/>
    <w:rsid w:val="000B523B"/>
    <w:rsid w:val="000B523F"/>
    <w:rsid w:val="000B5245"/>
    <w:rsid w:val="000B5282"/>
    <w:rsid w:val="000B5403"/>
    <w:rsid w:val="000B5524"/>
    <w:rsid w:val="000B555E"/>
    <w:rsid w:val="000B560D"/>
    <w:rsid w:val="000B5673"/>
    <w:rsid w:val="000B56AE"/>
    <w:rsid w:val="000B5723"/>
    <w:rsid w:val="000B57EC"/>
    <w:rsid w:val="000B57F2"/>
    <w:rsid w:val="000B5875"/>
    <w:rsid w:val="000B5BFA"/>
    <w:rsid w:val="000B5D0C"/>
    <w:rsid w:val="000B5E24"/>
    <w:rsid w:val="000B612A"/>
    <w:rsid w:val="000B617F"/>
    <w:rsid w:val="000B6432"/>
    <w:rsid w:val="000B64B0"/>
    <w:rsid w:val="000B64E9"/>
    <w:rsid w:val="000B64FA"/>
    <w:rsid w:val="000B674F"/>
    <w:rsid w:val="000B67FC"/>
    <w:rsid w:val="000B68FE"/>
    <w:rsid w:val="000B69E7"/>
    <w:rsid w:val="000B6A1C"/>
    <w:rsid w:val="000B6B90"/>
    <w:rsid w:val="000B6BDA"/>
    <w:rsid w:val="000B6C5E"/>
    <w:rsid w:val="000B6C7C"/>
    <w:rsid w:val="000B6CA4"/>
    <w:rsid w:val="000B6EEB"/>
    <w:rsid w:val="000B704F"/>
    <w:rsid w:val="000B7063"/>
    <w:rsid w:val="000B74D4"/>
    <w:rsid w:val="000B7530"/>
    <w:rsid w:val="000B7604"/>
    <w:rsid w:val="000B766E"/>
    <w:rsid w:val="000B7712"/>
    <w:rsid w:val="000B7946"/>
    <w:rsid w:val="000B796C"/>
    <w:rsid w:val="000B7A37"/>
    <w:rsid w:val="000B7D6C"/>
    <w:rsid w:val="000B7EBB"/>
    <w:rsid w:val="000B7FDB"/>
    <w:rsid w:val="000C0051"/>
    <w:rsid w:val="000C0167"/>
    <w:rsid w:val="000C029E"/>
    <w:rsid w:val="000C02A1"/>
    <w:rsid w:val="000C02CE"/>
    <w:rsid w:val="000C02D7"/>
    <w:rsid w:val="000C03A8"/>
    <w:rsid w:val="000C0578"/>
    <w:rsid w:val="000C0693"/>
    <w:rsid w:val="000C0748"/>
    <w:rsid w:val="000C07BF"/>
    <w:rsid w:val="000C0887"/>
    <w:rsid w:val="000C09BE"/>
    <w:rsid w:val="000C09E8"/>
    <w:rsid w:val="000C0E65"/>
    <w:rsid w:val="000C0EB0"/>
    <w:rsid w:val="000C0FAD"/>
    <w:rsid w:val="000C12C8"/>
    <w:rsid w:val="000C1310"/>
    <w:rsid w:val="000C132A"/>
    <w:rsid w:val="000C1471"/>
    <w:rsid w:val="000C1666"/>
    <w:rsid w:val="000C16A2"/>
    <w:rsid w:val="000C16DF"/>
    <w:rsid w:val="000C195E"/>
    <w:rsid w:val="000C1B3F"/>
    <w:rsid w:val="000C1C9A"/>
    <w:rsid w:val="000C1CC9"/>
    <w:rsid w:val="000C1CF6"/>
    <w:rsid w:val="000C1EAE"/>
    <w:rsid w:val="000C1FDE"/>
    <w:rsid w:val="000C2045"/>
    <w:rsid w:val="000C21B3"/>
    <w:rsid w:val="000C226E"/>
    <w:rsid w:val="000C2584"/>
    <w:rsid w:val="000C2600"/>
    <w:rsid w:val="000C271D"/>
    <w:rsid w:val="000C27AA"/>
    <w:rsid w:val="000C2883"/>
    <w:rsid w:val="000C28E7"/>
    <w:rsid w:val="000C2ABA"/>
    <w:rsid w:val="000C2CBE"/>
    <w:rsid w:val="000C2F94"/>
    <w:rsid w:val="000C3097"/>
    <w:rsid w:val="000C31C0"/>
    <w:rsid w:val="000C336D"/>
    <w:rsid w:val="000C3434"/>
    <w:rsid w:val="000C3530"/>
    <w:rsid w:val="000C355D"/>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485"/>
    <w:rsid w:val="000C4545"/>
    <w:rsid w:val="000C45DE"/>
    <w:rsid w:val="000C4649"/>
    <w:rsid w:val="000C479C"/>
    <w:rsid w:val="000C4BEF"/>
    <w:rsid w:val="000C4DA8"/>
    <w:rsid w:val="000C4F4E"/>
    <w:rsid w:val="000C51B7"/>
    <w:rsid w:val="000C51CF"/>
    <w:rsid w:val="000C51E5"/>
    <w:rsid w:val="000C5346"/>
    <w:rsid w:val="000C562B"/>
    <w:rsid w:val="000C569E"/>
    <w:rsid w:val="000C56E7"/>
    <w:rsid w:val="000C587A"/>
    <w:rsid w:val="000C5A11"/>
    <w:rsid w:val="000C5A67"/>
    <w:rsid w:val="000C5CB3"/>
    <w:rsid w:val="000C5EBA"/>
    <w:rsid w:val="000C5FDC"/>
    <w:rsid w:val="000C5FE8"/>
    <w:rsid w:val="000C615C"/>
    <w:rsid w:val="000C6169"/>
    <w:rsid w:val="000C63A2"/>
    <w:rsid w:val="000C63F3"/>
    <w:rsid w:val="000C64C0"/>
    <w:rsid w:val="000C6666"/>
    <w:rsid w:val="000C67CE"/>
    <w:rsid w:val="000C67E1"/>
    <w:rsid w:val="000C687C"/>
    <w:rsid w:val="000C68CD"/>
    <w:rsid w:val="000C6AB5"/>
    <w:rsid w:val="000C6B76"/>
    <w:rsid w:val="000C722C"/>
    <w:rsid w:val="000C72CE"/>
    <w:rsid w:val="000C74D9"/>
    <w:rsid w:val="000C74E1"/>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F29"/>
    <w:rsid w:val="000C7F5F"/>
    <w:rsid w:val="000D00DB"/>
    <w:rsid w:val="000D00E9"/>
    <w:rsid w:val="000D0110"/>
    <w:rsid w:val="000D0117"/>
    <w:rsid w:val="000D016B"/>
    <w:rsid w:val="000D0254"/>
    <w:rsid w:val="000D04CA"/>
    <w:rsid w:val="000D056B"/>
    <w:rsid w:val="000D0590"/>
    <w:rsid w:val="000D0760"/>
    <w:rsid w:val="000D077A"/>
    <w:rsid w:val="000D079F"/>
    <w:rsid w:val="000D08A9"/>
    <w:rsid w:val="000D08CB"/>
    <w:rsid w:val="000D0926"/>
    <w:rsid w:val="000D094C"/>
    <w:rsid w:val="000D0BFE"/>
    <w:rsid w:val="000D0C5C"/>
    <w:rsid w:val="000D0C91"/>
    <w:rsid w:val="000D0C96"/>
    <w:rsid w:val="000D0F86"/>
    <w:rsid w:val="000D114F"/>
    <w:rsid w:val="000D11BB"/>
    <w:rsid w:val="000D11C1"/>
    <w:rsid w:val="000D11FC"/>
    <w:rsid w:val="000D13D5"/>
    <w:rsid w:val="000D1470"/>
    <w:rsid w:val="000D14B7"/>
    <w:rsid w:val="000D14BF"/>
    <w:rsid w:val="000D1579"/>
    <w:rsid w:val="000D15A2"/>
    <w:rsid w:val="000D15B1"/>
    <w:rsid w:val="000D1609"/>
    <w:rsid w:val="000D1639"/>
    <w:rsid w:val="000D16CE"/>
    <w:rsid w:val="000D1897"/>
    <w:rsid w:val="000D19A9"/>
    <w:rsid w:val="000D1A7A"/>
    <w:rsid w:val="000D1AA2"/>
    <w:rsid w:val="000D1BA2"/>
    <w:rsid w:val="000D1BAE"/>
    <w:rsid w:val="000D1C75"/>
    <w:rsid w:val="000D1DE7"/>
    <w:rsid w:val="000D1E08"/>
    <w:rsid w:val="000D1E5F"/>
    <w:rsid w:val="000D1E60"/>
    <w:rsid w:val="000D2295"/>
    <w:rsid w:val="000D24B2"/>
    <w:rsid w:val="000D2620"/>
    <w:rsid w:val="000D2634"/>
    <w:rsid w:val="000D2646"/>
    <w:rsid w:val="000D269B"/>
    <w:rsid w:val="000D273F"/>
    <w:rsid w:val="000D27F1"/>
    <w:rsid w:val="000D29A9"/>
    <w:rsid w:val="000D2ACE"/>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D0D"/>
    <w:rsid w:val="000D3DFE"/>
    <w:rsid w:val="000D40B7"/>
    <w:rsid w:val="000D40EC"/>
    <w:rsid w:val="000D412F"/>
    <w:rsid w:val="000D416D"/>
    <w:rsid w:val="000D41A3"/>
    <w:rsid w:val="000D41BA"/>
    <w:rsid w:val="000D4230"/>
    <w:rsid w:val="000D4278"/>
    <w:rsid w:val="000D427B"/>
    <w:rsid w:val="000D42B4"/>
    <w:rsid w:val="000D4480"/>
    <w:rsid w:val="000D4680"/>
    <w:rsid w:val="000D4889"/>
    <w:rsid w:val="000D49A6"/>
    <w:rsid w:val="000D4BC7"/>
    <w:rsid w:val="000D4C29"/>
    <w:rsid w:val="000D4E0D"/>
    <w:rsid w:val="000D5204"/>
    <w:rsid w:val="000D5255"/>
    <w:rsid w:val="000D532A"/>
    <w:rsid w:val="000D53B2"/>
    <w:rsid w:val="000D53DC"/>
    <w:rsid w:val="000D5688"/>
    <w:rsid w:val="000D5703"/>
    <w:rsid w:val="000D57B2"/>
    <w:rsid w:val="000D5819"/>
    <w:rsid w:val="000D5879"/>
    <w:rsid w:val="000D5C8B"/>
    <w:rsid w:val="000D5D43"/>
    <w:rsid w:val="000D5EA6"/>
    <w:rsid w:val="000D5EF4"/>
    <w:rsid w:val="000D5F21"/>
    <w:rsid w:val="000D638C"/>
    <w:rsid w:val="000D65B2"/>
    <w:rsid w:val="000D660B"/>
    <w:rsid w:val="000D67EA"/>
    <w:rsid w:val="000D67EB"/>
    <w:rsid w:val="000D6C09"/>
    <w:rsid w:val="000D6C15"/>
    <w:rsid w:val="000D6D22"/>
    <w:rsid w:val="000D6E66"/>
    <w:rsid w:val="000D6F34"/>
    <w:rsid w:val="000D6FB4"/>
    <w:rsid w:val="000D705C"/>
    <w:rsid w:val="000D709D"/>
    <w:rsid w:val="000D71C7"/>
    <w:rsid w:val="000D71C8"/>
    <w:rsid w:val="000D7372"/>
    <w:rsid w:val="000D73CB"/>
    <w:rsid w:val="000D73D2"/>
    <w:rsid w:val="000D7467"/>
    <w:rsid w:val="000D747A"/>
    <w:rsid w:val="000D7642"/>
    <w:rsid w:val="000D7668"/>
    <w:rsid w:val="000D7671"/>
    <w:rsid w:val="000D76FC"/>
    <w:rsid w:val="000D775F"/>
    <w:rsid w:val="000D77B5"/>
    <w:rsid w:val="000D78D0"/>
    <w:rsid w:val="000D7D03"/>
    <w:rsid w:val="000D7D6F"/>
    <w:rsid w:val="000D7E26"/>
    <w:rsid w:val="000E0033"/>
    <w:rsid w:val="000E014F"/>
    <w:rsid w:val="000E030C"/>
    <w:rsid w:val="000E0329"/>
    <w:rsid w:val="000E04BC"/>
    <w:rsid w:val="000E06E2"/>
    <w:rsid w:val="000E0853"/>
    <w:rsid w:val="000E0866"/>
    <w:rsid w:val="000E08D7"/>
    <w:rsid w:val="000E0B3B"/>
    <w:rsid w:val="000E0B77"/>
    <w:rsid w:val="000E0C0A"/>
    <w:rsid w:val="000E0D66"/>
    <w:rsid w:val="000E0ECC"/>
    <w:rsid w:val="000E133D"/>
    <w:rsid w:val="000E14BB"/>
    <w:rsid w:val="000E1525"/>
    <w:rsid w:val="000E163B"/>
    <w:rsid w:val="000E16F8"/>
    <w:rsid w:val="000E1899"/>
    <w:rsid w:val="000E1946"/>
    <w:rsid w:val="000E1B2A"/>
    <w:rsid w:val="000E1BEC"/>
    <w:rsid w:val="000E1C20"/>
    <w:rsid w:val="000E1C4E"/>
    <w:rsid w:val="000E1D5A"/>
    <w:rsid w:val="000E1D64"/>
    <w:rsid w:val="000E1F5C"/>
    <w:rsid w:val="000E1FE7"/>
    <w:rsid w:val="000E22C9"/>
    <w:rsid w:val="000E22D6"/>
    <w:rsid w:val="000E240F"/>
    <w:rsid w:val="000E24CC"/>
    <w:rsid w:val="000E26D8"/>
    <w:rsid w:val="000E286C"/>
    <w:rsid w:val="000E28CA"/>
    <w:rsid w:val="000E2AB8"/>
    <w:rsid w:val="000E2C18"/>
    <w:rsid w:val="000E2CAF"/>
    <w:rsid w:val="000E3258"/>
    <w:rsid w:val="000E3442"/>
    <w:rsid w:val="000E361F"/>
    <w:rsid w:val="000E36BD"/>
    <w:rsid w:val="000E36DA"/>
    <w:rsid w:val="000E38F3"/>
    <w:rsid w:val="000E3911"/>
    <w:rsid w:val="000E3A65"/>
    <w:rsid w:val="000E3A9A"/>
    <w:rsid w:val="000E3BA0"/>
    <w:rsid w:val="000E3BFF"/>
    <w:rsid w:val="000E3CF4"/>
    <w:rsid w:val="000E3DE3"/>
    <w:rsid w:val="000E3DEF"/>
    <w:rsid w:val="000E3EA7"/>
    <w:rsid w:val="000E4025"/>
    <w:rsid w:val="000E413C"/>
    <w:rsid w:val="000E417C"/>
    <w:rsid w:val="000E41A9"/>
    <w:rsid w:val="000E44B5"/>
    <w:rsid w:val="000E462E"/>
    <w:rsid w:val="000E4654"/>
    <w:rsid w:val="000E4871"/>
    <w:rsid w:val="000E49AE"/>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0E3"/>
    <w:rsid w:val="000E7115"/>
    <w:rsid w:val="000E7274"/>
    <w:rsid w:val="000E729E"/>
    <w:rsid w:val="000E72B9"/>
    <w:rsid w:val="000E72FB"/>
    <w:rsid w:val="000E7376"/>
    <w:rsid w:val="000E73E5"/>
    <w:rsid w:val="000E744C"/>
    <w:rsid w:val="000E744F"/>
    <w:rsid w:val="000E7542"/>
    <w:rsid w:val="000E764A"/>
    <w:rsid w:val="000E7663"/>
    <w:rsid w:val="000E7744"/>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61"/>
    <w:rsid w:val="000F1C9E"/>
    <w:rsid w:val="000F1F80"/>
    <w:rsid w:val="000F1FA8"/>
    <w:rsid w:val="000F2027"/>
    <w:rsid w:val="000F2176"/>
    <w:rsid w:val="000F21D9"/>
    <w:rsid w:val="000F2295"/>
    <w:rsid w:val="000F22D3"/>
    <w:rsid w:val="000F243A"/>
    <w:rsid w:val="000F2465"/>
    <w:rsid w:val="000F26C8"/>
    <w:rsid w:val="000F2721"/>
    <w:rsid w:val="000F2746"/>
    <w:rsid w:val="000F2899"/>
    <w:rsid w:val="000F2937"/>
    <w:rsid w:val="000F2BDE"/>
    <w:rsid w:val="000F2D63"/>
    <w:rsid w:val="000F2DE0"/>
    <w:rsid w:val="000F2F1F"/>
    <w:rsid w:val="000F31B0"/>
    <w:rsid w:val="000F31D1"/>
    <w:rsid w:val="000F328B"/>
    <w:rsid w:val="000F33FB"/>
    <w:rsid w:val="000F3693"/>
    <w:rsid w:val="000F36E7"/>
    <w:rsid w:val="000F3795"/>
    <w:rsid w:val="000F389B"/>
    <w:rsid w:val="000F3A82"/>
    <w:rsid w:val="000F3CAE"/>
    <w:rsid w:val="000F3CEE"/>
    <w:rsid w:val="000F3EF4"/>
    <w:rsid w:val="000F3F01"/>
    <w:rsid w:val="000F3F7B"/>
    <w:rsid w:val="000F3F95"/>
    <w:rsid w:val="000F3FD8"/>
    <w:rsid w:val="000F400A"/>
    <w:rsid w:val="000F401C"/>
    <w:rsid w:val="000F40F5"/>
    <w:rsid w:val="000F41B3"/>
    <w:rsid w:val="000F4946"/>
    <w:rsid w:val="000F49CB"/>
    <w:rsid w:val="000F4B02"/>
    <w:rsid w:val="000F4B89"/>
    <w:rsid w:val="000F4DDD"/>
    <w:rsid w:val="000F518F"/>
    <w:rsid w:val="000F533B"/>
    <w:rsid w:val="000F536B"/>
    <w:rsid w:val="000F5405"/>
    <w:rsid w:val="000F5616"/>
    <w:rsid w:val="000F5651"/>
    <w:rsid w:val="000F58C0"/>
    <w:rsid w:val="000F58C1"/>
    <w:rsid w:val="000F59CD"/>
    <w:rsid w:val="000F5BF4"/>
    <w:rsid w:val="000F5C4C"/>
    <w:rsid w:val="000F5DF0"/>
    <w:rsid w:val="000F5E0C"/>
    <w:rsid w:val="000F5FB6"/>
    <w:rsid w:val="000F6076"/>
    <w:rsid w:val="000F6167"/>
    <w:rsid w:val="000F6370"/>
    <w:rsid w:val="000F6539"/>
    <w:rsid w:val="000F65A1"/>
    <w:rsid w:val="000F663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0A5"/>
    <w:rsid w:val="001000B9"/>
    <w:rsid w:val="001001D1"/>
    <w:rsid w:val="001001EC"/>
    <w:rsid w:val="00100205"/>
    <w:rsid w:val="00100266"/>
    <w:rsid w:val="00100331"/>
    <w:rsid w:val="00100487"/>
    <w:rsid w:val="001005D2"/>
    <w:rsid w:val="001008E4"/>
    <w:rsid w:val="0010097A"/>
    <w:rsid w:val="00100A49"/>
    <w:rsid w:val="00100AC9"/>
    <w:rsid w:val="00100D01"/>
    <w:rsid w:val="00100D7D"/>
    <w:rsid w:val="00100DFB"/>
    <w:rsid w:val="00100E7C"/>
    <w:rsid w:val="001011D0"/>
    <w:rsid w:val="001011E4"/>
    <w:rsid w:val="001012DC"/>
    <w:rsid w:val="0010133C"/>
    <w:rsid w:val="00101381"/>
    <w:rsid w:val="0010138E"/>
    <w:rsid w:val="001014DB"/>
    <w:rsid w:val="00101662"/>
    <w:rsid w:val="00101793"/>
    <w:rsid w:val="001018E7"/>
    <w:rsid w:val="00101C59"/>
    <w:rsid w:val="00101D8B"/>
    <w:rsid w:val="00101F35"/>
    <w:rsid w:val="00101FE9"/>
    <w:rsid w:val="0010205C"/>
    <w:rsid w:val="00102091"/>
    <w:rsid w:val="001020B3"/>
    <w:rsid w:val="0010253A"/>
    <w:rsid w:val="0010269E"/>
    <w:rsid w:val="00102771"/>
    <w:rsid w:val="001027DD"/>
    <w:rsid w:val="00102840"/>
    <w:rsid w:val="001028B8"/>
    <w:rsid w:val="0010292D"/>
    <w:rsid w:val="00102ACE"/>
    <w:rsid w:val="00102AD0"/>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5EE"/>
    <w:rsid w:val="00104650"/>
    <w:rsid w:val="0010470D"/>
    <w:rsid w:val="00104741"/>
    <w:rsid w:val="00104752"/>
    <w:rsid w:val="0010498E"/>
    <w:rsid w:val="00104BCF"/>
    <w:rsid w:val="00104C7E"/>
    <w:rsid w:val="00104FA9"/>
    <w:rsid w:val="00104FEF"/>
    <w:rsid w:val="00104FF4"/>
    <w:rsid w:val="001050AB"/>
    <w:rsid w:val="001051A2"/>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057"/>
    <w:rsid w:val="00107100"/>
    <w:rsid w:val="0010734E"/>
    <w:rsid w:val="0010737B"/>
    <w:rsid w:val="001073D6"/>
    <w:rsid w:val="00107510"/>
    <w:rsid w:val="001075D3"/>
    <w:rsid w:val="00107665"/>
    <w:rsid w:val="00107765"/>
    <w:rsid w:val="00107833"/>
    <w:rsid w:val="001078F4"/>
    <w:rsid w:val="001079D4"/>
    <w:rsid w:val="00107C49"/>
    <w:rsid w:val="00107CA0"/>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D4"/>
    <w:rsid w:val="00111621"/>
    <w:rsid w:val="0011163A"/>
    <w:rsid w:val="001116B4"/>
    <w:rsid w:val="001116C3"/>
    <w:rsid w:val="00111794"/>
    <w:rsid w:val="001118F2"/>
    <w:rsid w:val="00111BD7"/>
    <w:rsid w:val="00111DB2"/>
    <w:rsid w:val="00111DD8"/>
    <w:rsid w:val="00111E0B"/>
    <w:rsid w:val="0011227A"/>
    <w:rsid w:val="001124A8"/>
    <w:rsid w:val="00112575"/>
    <w:rsid w:val="0011290E"/>
    <w:rsid w:val="0011295E"/>
    <w:rsid w:val="00112B86"/>
    <w:rsid w:val="00112C1E"/>
    <w:rsid w:val="00112CF7"/>
    <w:rsid w:val="00112D9C"/>
    <w:rsid w:val="001130F6"/>
    <w:rsid w:val="001131E2"/>
    <w:rsid w:val="00113668"/>
    <w:rsid w:val="00113883"/>
    <w:rsid w:val="001138D5"/>
    <w:rsid w:val="0011394E"/>
    <w:rsid w:val="001139AE"/>
    <w:rsid w:val="00113C20"/>
    <w:rsid w:val="00113DA1"/>
    <w:rsid w:val="00113DD0"/>
    <w:rsid w:val="00113E32"/>
    <w:rsid w:val="00113ECD"/>
    <w:rsid w:val="001140EA"/>
    <w:rsid w:val="001141DC"/>
    <w:rsid w:val="00114376"/>
    <w:rsid w:val="0011461E"/>
    <w:rsid w:val="00114951"/>
    <w:rsid w:val="00114A19"/>
    <w:rsid w:val="00114BCD"/>
    <w:rsid w:val="00114D29"/>
    <w:rsid w:val="00114D77"/>
    <w:rsid w:val="001152C2"/>
    <w:rsid w:val="001152F9"/>
    <w:rsid w:val="00115328"/>
    <w:rsid w:val="001153A2"/>
    <w:rsid w:val="001154A8"/>
    <w:rsid w:val="00115561"/>
    <w:rsid w:val="001157E4"/>
    <w:rsid w:val="001159D6"/>
    <w:rsid w:val="00115A42"/>
    <w:rsid w:val="00115C29"/>
    <w:rsid w:val="00115C80"/>
    <w:rsid w:val="00115D8B"/>
    <w:rsid w:val="00115EB2"/>
    <w:rsid w:val="00115F43"/>
    <w:rsid w:val="00115FE8"/>
    <w:rsid w:val="00116518"/>
    <w:rsid w:val="0011658D"/>
    <w:rsid w:val="00116650"/>
    <w:rsid w:val="001167C5"/>
    <w:rsid w:val="0011693A"/>
    <w:rsid w:val="00116B64"/>
    <w:rsid w:val="00116D45"/>
    <w:rsid w:val="00116EFD"/>
    <w:rsid w:val="00116F36"/>
    <w:rsid w:val="00116FFD"/>
    <w:rsid w:val="00117119"/>
    <w:rsid w:val="00117222"/>
    <w:rsid w:val="001172F5"/>
    <w:rsid w:val="0011744D"/>
    <w:rsid w:val="00117468"/>
    <w:rsid w:val="001175A3"/>
    <w:rsid w:val="00117728"/>
    <w:rsid w:val="001179D2"/>
    <w:rsid w:val="00117A68"/>
    <w:rsid w:val="00117C31"/>
    <w:rsid w:val="001202F7"/>
    <w:rsid w:val="00120515"/>
    <w:rsid w:val="001206D6"/>
    <w:rsid w:val="001208F4"/>
    <w:rsid w:val="00120BBB"/>
    <w:rsid w:val="00120D2B"/>
    <w:rsid w:val="001210FB"/>
    <w:rsid w:val="001213AB"/>
    <w:rsid w:val="0012145B"/>
    <w:rsid w:val="001215C4"/>
    <w:rsid w:val="00121775"/>
    <w:rsid w:val="0012179E"/>
    <w:rsid w:val="001217CC"/>
    <w:rsid w:val="001218D1"/>
    <w:rsid w:val="00121BA3"/>
    <w:rsid w:val="00121CC4"/>
    <w:rsid w:val="00121D78"/>
    <w:rsid w:val="0012203D"/>
    <w:rsid w:val="00122096"/>
    <w:rsid w:val="0012217B"/>
    <w:rsid w:val="0012238A"/>
    <w:rsid w:val="001224B1"/>
    <w:rsid w:val="001225F0"/>
    <w:rsid w:val="001225F4"/>
    <w:rsid w:val="00122634"/>
    <w:rsid w:val="0012280F"/>
    <w:rsid w:val="00122832"/>
    <w:rsid w:val="00122B4F"/>
    <w:rsid w:val="00122B8F"/>
    <w:rsid w:val="00122BF1"/>
    <w:rsid w:val="00122CB7"/>
    <w:rsid w:val="00122D1A"/>
    <w:rsid w:val="00122F09"/>
    <w:rsid w:val="00122F10"/>
    <w:rsid w:val="00122F32"/>
    <w:rsid w:val="00122F82"/>
    <w:rsid w:val="00122F85"/>
    <w:rsid w:val="00123031"/>
    <w:rsid w:val="001231CA"/>
    <w:rsid w:val="001232CB"/>
    <w:rsid w:val="00123303"/>
    <w:rsid w:val="0012333B"/>
    <w:rsid w:val="00123343"/>
    <w:rsid w:val="001233D9"/>
    <w:rsid w:val="00123537"/>
    <w:rsid w:val="001235BB"/>
    <w:rsid w:val="00123765"/>
    <w:rsid w:val="001237B8"/>
    <w:rsid w:val="0012399B"/>
    <w:rsid w:val="00123A8E"/>
    <w:rsid w:val="00123DBA"/>
    <w:rsid w:val="00123E3E"/>
    <w:rsid w:val="00123F02"/>
    <w:rsid w:val="00123F6C"/>
    <w:rsid w:val="0012406F"/>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6B3"/>
    <w:rsid w:val="0012580A"/>
    <w:rsid w:val="0012589F"/>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8A4"/>
    <w:rsid w:val="001279F8"/>
    <w:rsid w:val="00127B60"/>
    <w:rsid w:val="00127B76"/>
    <w:rsid w:val="00127BBC"/>
    <w:rsid w:val="00127C2C"/>
    <w:rsid w:val="00127C2F"/>
    <w:rsid w:val="00127E23"/>
    <w:rsid w:val="0013038B"/>
    <w:rsid w:val="001304A3"/>
    <w:rsid w:val="0013058F"/>
    <w:rsid w:val="001305D7"/>
    <w:rsid w:val="001305DC"/>
    <w:rsid w:val="001308B4"/>
    <w:rsid w:val="001309BD"/>
    <w:rsid w:val="00130A6E"/>
    <w:rsid w:val="00130B37"/>
    <w:rsid w:val="00130B9D"/>
    <w:rsid w:val="00130DDC"/>
    <w:rsid w:val="00130E80"/>
    <w:rsid w:val="00130E81"/>
    <w:rsid w:val="00130EF9"/>
    <w:rsid w:val="00130FE0"/>
    <w:rsid w:val="0013107E"/>
    <w:rsid w:val="00131159"/>
    <w:rsid w:val="001311C6"/>
    <w:rsid w:val="0013172A"/>
    <w:rsid w:val="001318E7"/>
    <w:rsid w:val="00131975"/>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22"/>
    <w:rsid w:val="001334F5"/>
    <w:rsid w:val="0013351C"/>
    <w:rsid w:val="001336A2"/>
    <w:rsid w:val="00133AC7"/>
    <w:rsid w:val="00133B5B"/>
    <w:rsid w:val="00133B60"/>
    <w:rsid w:val="00133CFD"/>
    <w:rsid w:val="00133EB3"/>
    <w:rsid w:val="00134091"/>
    <w:rsid w:val="001340AC"/>
    <w:rsid w:val="001341B9"/>
    <w:rsid w:val="00134416"/>
    <w:rsid w:val="0013467A"/>
    <w:rsid w:val="001349C7"/>
    <w:rsid w:val="00134B06"/>
    <w:rsid w:val="00134BDF"/>
    <w:rsid w:val="00134C4F"/>
    <w:rsid w:val="00134C83"/>
    <w:rsid w:val="00134CE8"/>
    <w:rsid w:val="00134F38"/>
    <w:rsid w:val="00134F63"/>
    <w:rsid w:val="0013512A"/>
    <w:rsid w:val="001352D4"/>
    <w:rsid w:val="00135349"/>
    <w:rsid w:val="0013538C"/>
    <w:rsid w:val="001353A3"/>
    <w:rsid w:val="001354EC"/>
    <w:rsid w:val="00135626"/>
    <w:rsid w:val="00135867"/>
    <w:rsid w:val="00135989"/>
    <w:rsid w:val="00135CCB"/>
    <w:rsid w:val="00135FB8"/>
    <w:rsid w:val="0013601F"/>
    <w:rsid w:val="0013602C"/>
    <w:rsid w:val="00136141"/>
    <w:rsid w:val="001361BD"/>
    <w:rsid w:val="00136282"/>
    <w:rsid w:val="0013649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050"/>
    <w:rsid w:val="00141189"/>
    <w:rsid w:val="001412A7"/>
    <w:rsid w:val="001413A3"/>
    <w:rsid w:val="00141486"/>
    <w:rsid w:val="0014162B"/>
    <w:rsid w:val="00141650"/>
    <w:rsid w:val="001416E0"/>
    <w:rsid w:val="0014176E"/>
    <w:rsid w:val="001417E8"/>
    <w:rsid w:val="001418CA"/>
    <w:rsid w:val="00141920"/>
    <w:rsid w:val="001419AA"/>
    <w:rsid w:val="00141ABA"/>
    <w:rsid w:val="00141B3E"/>
    <w:rsid w:val="00141D5B"/>
    <w:rsid w:val="00141E24"/>
    <w:rsid w:val="001420FE"/>
    <w:rsid w:val="00142181"/>
    <w:rsid w:val="00142257"/>
    <w:rsid w:val="00142269"/>
    <w:rsid w:val="00142533"/>
    <w:rsid w:val="001425DE"/>
    <w:rsid w:val="0014267A"/>
    <w:rsid w:val="001426FF"/>
    <w:rsid w:val="00142835"/>
    <w:rsid w:val="0014286E"/>
    <w:rsid w:val="00142908"/>
    <w:rsid w:val="00142970"/>
    <w:rsid w:val="001429BA"/>
    <w:rsid w:val="00142AD0"/>
    <w:rsid w:val="00142BA2"/>
    <w:rsid w:val="00142C25"/>
    <w:rsid w:val="00142C6E"/>
    <w:rsid w:val="00142E12"/>
    <w:rsid w:val="00143048"/>
    <w:rsid w:val="0014328D"/>
    <w:rsid w:val="001432B2"/>
    <w:rsid w:val="001432F2"/>
    <w:rsid w:val="0014349F"/>
    <w:rsid w:val="001435B8"/>
    <w:rsid w:val="00143807"/>
    <w:rsid w:val="00143809"/>
    <w:rsid w:val="00143C99"/>
    <w:rsid w:val="00143DA6"/>
    <w:rsid w:val="001442B9"/>
    <w:rsid w:val="0014434B"/>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DC"/>
    <w:rsid w:val="001466F9"/>
    <w:rsid w:val="001469BC"/>
    <w:rsid w:val="00146AAC"/>
    <w:rsid w:val="00146ACB"/>
    <w:rsid w:val="00146B84"/>
    <w:rsid w:val="00146D2A"/>
    <w:rsid w:val="00146F26"/>
    <w:rsid w:val="001471EC"/>
    <w:rsid w:val="001472F7"/>
    <w:rsid w:val="00147547"/>
    <w:rsid w:val="00147699"/>
    <w:rsid w:val="001476B5"/>
    <w:rsid w:val="00147905"/>
    <w:rsid w:val="00147A04"/>
    <w:rsid w:val="00147A6A"/>
    <w:rsid w:val="00147BB2"/>
    <w:rsid w:val="00147BE0"/>
    <w:rsid w:val="00147C39"/>
    <w:rsid w:val="00147C96"/>
    <w:rsid w:val="00147D07"/>
    <w:rsid w:val="00147F36"/>
    <w:rsid w:val="00147FEE"/>
    <w:rsid w:val="00150030"/>
    <w:rsid w:val="001500EB"/>
    <w:rsid w:val="00150128"/>
    <w:rsid w:val="0015018C"/>
    <w:rsid w:val="001501CB"/>
    <w:rsid w:val="001502C1"/>
    <w:rsid w:val="001505D0"/>
    <w:rsid w:val="001506E0"/>
    <w:rsid w:val="00150816"/>
    <w:rsid w:val="00150A20"/>
    <w:rsid w:val="00150B41"/>
    <w:rsid w:val="00150B66"/>
    <w:rsid w:val="00150E17"/>
    <w:rsid w:val="00151066"/>
    <w:rsid w:val="001514C9"/>
    <w:rsid w:val="001516FA"/>
    <w:rsid w:val="00151727"/>
    <w:rsid w:val="00151AA9"/>
    <w:rsid w:val="00151AD5"/>
    <w:rsid w:val="00151C8D"/>
    <w:rsid w:val="00151D15"/>
    <w:rsid w:val="00151EA9"/>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2F4F"/>
    <w:rsid w:val="00153033"/>
    <w:rsid w:val="0015336B"/>
    <w:rsid w:val="00153463"/>
    <w:rsid w:val="001536CD"/>
    <w:rsid w:val="0015377D"/>
    <w:rsid w:val="00153780"/>
    <w:rsid w:val="00153849"/>
    <w:rsid w:val="00153910"/>
    <w:rsid w:val="0015393E"/>
    <w:rsid w:val="00153A7A"/>
    <w:rsid w:val="00153AC8"/>
    <w:rsid w:val="00153C04"/>
    <w:rsid w:val="00153E90"/>
    <w:rsid w:val="00153EA0"/>
    <w:rsid w:val="00153EC9"/>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4FCA"/>
    <w:rsid w:val="00155103"/>
    <w:rsid w:val="001551E2"/>
    <w:rsid w:val="001553E4"/>
    <w:rsid w:val="00155571"/>
    <w:rsid w:val="001555BD"/>
    <w:rsid w:val="00155A31"/>
    <w:rsid w:val="00155B59"/>
    <w:rsid w:val="00155B75"/>
    <w:rsid w:val="00155B99"/>
    <w:rsid w:val="00155EEB"/>
    <w:rsid w:val="00155F64"/>
    <w:rsid w:val="001561D9"/>
    <w:rsid w:val="0015622D"/>
    <w:rsid w:val="0015624E"/>
    <w:rsid w:val="00156394"/>
    <w:rsid w:val="001563B7"/>
    <w:rsid w:val="001563B9"/>
    <w:rsid w:val="00156426"/>
    <w:rsid w:val="0015645E"/>
    <w:rsid w:val="001565DE"/>
    <w:rsid w:val="001566C3"/>
    <w:rsid w:val="001569E7"/>
    <w:rsid w:val="00156C12"/>
    <w:rsid w:val="00156CBC"/>
    <w:rsid w:val="00156D24"/>
    <w:rsid w:val="00156D27"/>
    <w:rsid w:val="00156D36"/>
    <w:rsid w:val="00156EEA"/>
    <w:rsid w:val="00156F8B"/>
    <w:rsid w:val="00156FD5"/>
    <w:rsid w:val="00156FD7"/>
    <w:rsid w:val="00157060"/>
    <w:rsid w:val="0015709E"/>
    <w:rsid w:val="00157286"/>
    <w:rsid w:val="0015746E"/>
    <w:rsid w:val="0015756D"/>
    <w:rsid w:val="001575C4"/>
    <w:rsid w:val="0015765F"/>
    <w:rsid w:val="001576F1"/>
    <w:rsid w:val="0015783F"/>
    <w:rsid w:val="00157B2A"/>
    <w:rsid w:val="00157DEC"/>
    <w:rsid w:val="00157EAC"/>
    <w:rsid w:val="00157ED3"/>
    <w:rsid w:val="001601DE"/>
    <w:rsid w:val="00160338"/>
    <w:rsid w:val="00160673"/>
    <w:rsid w:val="0016067A"/>
    <w:rsid w:val="001606DE"/>
    <w:rsid w:val="001609D5"/>
    <w:rsid w:val="00160A1C"/>
    <w:rsid w:val="00160ACB"/>
    <w:rsid w:val="00160BE2"/>
    <w:rsid w:val="00160BE6"/>
    <w:rsid w:val="00160C57"/>
    <w:rsid w:val="00160C77"/>
    <w:rsid w:val="00160DD7"/>
    <w:rsid w:val="00160E94"/>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D5"/>
    <w:rsid w:val="001621E4"/>
    <w:rsid w:val="00162348"/>
    <w:rsid w:val="001623C4"/>
    <w:rsid w:val="0016245A"/>
    <w:rsid w:val="00162499"/>
    <w:rsid w:val="00162810"/>
    <w:rsid w:val="0016295A"/>
    <w:rsid w:val="00162975"/>
    <w:rsid w:val="00162DE1"/>
    <w:rsid w:val="00162EF9"/>
    <w:rsid w:val="00163058"/>
    <w:rsid w:val="001630B1"/>
    <w:rsid w:val="00163453"/>
    <w:rsid w:val="00163478"/>
    <w:rsid w:val="001636A8"/>
    <w:rsid w:val="00163B44"/>
    <w:rsid w:val="00163BD0"/>
    <w:rsid w:val="00163BF5"/>
    <w:rsid w:val="00163C85"/>
    <w:rsid w:val="00163E5B"/>
    <w:rsid w:val="00163EC5"/>
    <w:rsid w:val="00163F13"/>
    <w:rsid w:val="00163F33"/>
    <w:rsid w:val="001641CF"/>
    <w:rsid w:val="001641F1"/>
    <w:rsid w:val="001642D0"/>
    <w:rsid w:val="001642D3"/>
    <w:rsid w:val="0016436A"/>
    <w:rsid w:val="00164390"/>
    <w:rsid w:val="001643D9"/>
    <w:rsid w:val="001645D2"/>
    <w:rsid w:val="001647E9"/>
    <w:rsid w:val="00164814"/>
    <w:rsid w:val="0016492E"/>
    <w:rsid w:val="001649BB"/>
    <w:rsid w:val="00164B21"/>
    <w:rsid w:val="00164B73"/>
    <w:rsid w:val="00164BB8"/>
    <w:rsid w:val="00164D3B"/>
    <w:rsid w:val="00164D90"/>
    <w:rsid w:val="00164E1A"/>
    <w:rsid w:val="00165033"/>
    <w:rsid w:val="00165051"/>
    <w:rsid w:val="001650EA"/>
    <w:rsid w:val="0016513B"/>
    <w:rsid w:val="0016525C"/>
    <w:rsid w:val="00165410"/>
    <w:rsid w:val="001656A2"/>
    <w:rsid w:val="001658A5"/>
    <w:rsid w:val="001658CA"/>
    <w:rsid w:val="00165A7E"/>
    <w:rsid w:val="00165B22"/>
    <w:rsid w:val="00165B2D"/>
    <w:rsid w:val="00165EC6"/>
    <w:rsid w:val="00165ED1"/>
    <w:rsid w:val="00165F29"/>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9D"/>
    <w:rsid w:val="00167DD8"/>
    <w:rsid w:val="00167DF2"/>
    <w:rsid w:val="00167ED6"/>
    <w:rsid w:val="001700BB"/>
    <w:rsid w:val="001700FE"/>
    <w:rsid w:val="001701C8"/>
    <w:rsid w:val="00170340"/>
    <w:rsid w:val="001704B9"/>
    <w:rsid w:val="0017060C"/>
    <w:rsid w:val="00170662"/>
    <w:rsid w:val="001706E3"/>
    <w:rsid w:val="0017070D"/>
    <w:rsid w:val="00170780"/>
    <w:rsid w:val="001707D2"/>
    <w:rsid w:val="00170819"/>
    <w:rsid w:val="001708E3"/>
    <w:rsid w:val="00170909"/>
    <w:rsid w:val="00170966"/>
    <w:rsid w:val="0017096D"/>
    <w:rsid w:val="00170A88"/>
    <w:rsid w:val="00170B3C"/>
    <w:rsid w:val="00170BE2"/>
    <w:rsid w:val="00170CE6"/>
    <w:rsid w:val="00171026"/>
    <w:rsid w:val="0017111C"/>
    <w:rsid w:val="0017118B"/>
    <w:rsid w:val="0017124A"/>
    <w:rsid w:val="001712B7"/>
    <w:rsid w:val="001714C1"/>
    <w:rsid w:val="0017155C"/>
    <w:rsid w:val="001717D6"/>
    <w:rsid w:val="001718A1"/>
    <w:rsid w:val="001719F8"/>
    <w:rsid w:val="00171BEC"/>
    <w:rsid w:val="00171C82"/>
    <w:rsid w:val="00171D22"/>
    <w:rsid w:val="0017208F"/>
    <w:rsid w:val="001720F6"/>
    <w:rsid w:val="00172119"/>
    <w:rsid w:val="001721DC"/>
    <w:rsid w:val="0017222D"/>
    <w:rsid w:val="001722BB"/>
    <w:rsid w:val="0017249B"/>
    <w:rsid w:val="00172623"/>
    <w:rsid w:val="001728E6"/>
    <w:rsid w:val="00172B22"/>
    <w:rsid w:val="00172C2D"/>
    <w:rsid w:val="00172C55"/>
    <w:rsid w:val="00172DD8"/>
    <w:rsid w:val="00172F84"/>
    <w:rsid w:val="001730F3"/>
    <w:rsid w:val="00173569"/>
    <w:rsid w:val="00173686"/>
    <w:rsid w:val="001736D6"/>
    <w:rsid w:val="0017387B"/>
    <w:rsid w:val="00173884"/>
    <w:rsid w:val="00173A06"/>
    <w:rsid w:val="00173AB5"/>
    <w:rsid w:val="00173ABF"/>
    <w:rsid w:val="00174085"/>
    <w:rsid w:val="0017409D"/>
    <w:rsid w:val="0017412F"/>
    <w:rsid w:val="00174289"/>
    <w:rsid w:val="0017466B"/>
    <w:rsid w:val="00174677"/>
    <w:rsid w:val="001746D8"/>
    <w:rsid w:val="00174803"/>
    <w:rsid w:val="001748D0"/>
    <w:rsid w:val="0017498B"/>
    <w:rsid w:val="001749CE"/>
    <w:rsid w:val="00174D5F"/>
    <w:rsid w:val="00174DD4"/>
    <w:rsid w:val="00174E20"/>
    <w:rsid w:val="00174FC4"/>
    <w:rsid w:val="0017502F"/>
    <w:rsid w:val="00175055"/>
    <w:rsid w:val="00175076"/>
    <w:rsid w:val="001752E9"/>
    <w:rsid w:val="0017569B"/>
    <w:rsid w:val="0017577F"/>
    <w:rsid w:val="0017583F"/>
    <w:rsid w:val="00175A67"/>
    <w:rsid w:val="00175A93"/>
    <w:rsid w:val="00175B39"/>
    <w:rsid w:val="00175EE9"/>
    <w:rsid w:val="001760E7"/>
    <w:rsid w:val="00176445"/>
    <w:rsid w:val="001764B5"/>
    <w:rsid w:val="0017653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2F"/>
    <w:rsid w:val="0017727E"/>
    <w:rsid w:val="001773DA"/>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802CA"/>
    <w:rsid w:val="0018034D"/>
    <w:rsid w:val="00180408"/>
    <w:rsid w:val="001807E8"/>
    <w:rsid w:val="0018084D"/>
    <w:rsid w:val="00180917"/>
    <w:rsid w:val="00180927"/>
    <w:rsid w:val="001809C8"/>
    <w:rsid w:val="00180AEA"/>
    <w:rsid w:val="00180B3E"/>
    <w:rsid w:val="00180B49"/>
    <w:rsid w:val="00180B82"/>
    <w:rsid w:val="00180D48"/>
    <w:rsid w:val="00181106"/>
    <w:rsid w:val="0018126F"/>
    <w:rsid w:val="00181273"/>
    <w:rsid w:val="0018129B"/>
    <w:rsid w:val="0018129E"/>
    <w:rsid w:val="001814AB"/>
    <w:rsid w:val="0018163C"/>
    <w:rsid w:val="00181794"/>
    <w:rsid w:val="001818C7"/>
    <w:rsid w:val="00181C93"/>
    <w:rsid w:val="00181CB1"/>
    <w:rsid w:val="00181D6A"/>
    <w:rsid w:val="00181F7A"/>
    <w:rsid w:val="00181FF5"/>
    <w:rsid w:val="00182253"/>
    <w:rsid w:val="00182497"/>
    <w:rsid w:val="00182501"/>
    <w:rsid w:val="0018256F"/>
    <w:rsid w:val="001825C2"/>
    <w:rsid w:val="001826B7"/>
    <w:rsid w:val="0018277C"/>
    <w:rsid w:val="001827DC"/>
    <w:rsid w:val="001828FB"/>
    <w:rsid w:val="001829A6"/>
    <w:rsid w:val="00182B15"/>
    <w:rsid w:val="00182B8B"/>
    <w:rsid w:val="00182CE1"/>
    <w:rsid w:val="00182F5C"/>
    <w:rsid w:val="00183037"/>
    <w:rsid w:val="00183279"/>
    <w:rsid w:val="00183369"/>
    <w:rsid w:val="001833DC"/>
    <w:rsid w:val="00183433"/>
    <w:rsid w:val="00183442"/>
    <w:rsid w:val="001834F4"/>
    <w:rsid w:val="0018359B"/>
    <w:rsid w:val="001835A9"/>
    <w:rsid w:val="001835F2"/>
    <w:rsid w:val="001838BE"/>
    <w:rsid w:val="001839E3"/>
    <w:rsid w:val="00183A1B"/>
    <w:rsid w:val="00183A8E"/>
    <w:rsid w:val="00183B8D"/>
    <w:rsid w:val="00183C4F"/>
    <w:rsid w:val="00183D6A"/>
    <w:rsid w:val="00183F23"/>
    <w:rsid w:val="00183F4B"/>
    <w:rsid w:val="00184003"/>
    <w:rsid w:val="001840AB"/>
    <w:rsid w:val="00184128"/>
    <w:rsid w:val="00184205"/>
    <w:rsid w:val="001842AF"/>
    <w:rsid w:val="00184419"/>
    <w:rsid w:val="0018447C"/>
    <w:rsid w:val="0018459B"/>
    <w:rsid w:val="00184672"/>
    <w:rsid w:val="001846BB"/>
    <w:rsid w:val="001846D7"/>
    <w:rsid w:val="0018471C"/>
    <w:rsid w:val="001847D5"/>
    <w:rsid w:val="001848FB"/>
    <w:rsid w:val="00184A40"/>
    <w:rsid w:val="00184CB9"/>
    <w:rsid w:val="00184D04"/>
    <w:rsid w:val="00184D20"/>
    <w:rsid w:val="00184EBC"/>
    <w:rsid w:val="00184EC4"/>
    <w:rsid w:val="00184EE2"/>
    <w:rsid w:val="001850CC"/>
    <w:rsid w:val="001852B9"/>
    <w:rsid w:val="00185330"/>
    <w:rsid w:val="00185347"/>
    <w:rsid w:val="0018558C"/>
    <w:rsid w:val="001856EE"/>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21"/>
    <w:rsid w:val="00186F34"/>
    <w:rsid w:val="00186FAF"/>
    <w:rsid w:val="00186FFA"/>
    <w:rsid w:val="001870AD"/>
    <w:rsid w:val="00187464"/>
    <w:rsid w:val="0018760C"/>
    <w:rsid w:val="00187729"/>
    <w:rsid w:val="00187746"/>
    <w:rsid w:val="001877FD"/>
    <w:rsid w:val="001878B8"/>
    <w:rsid w:val="001878D3"/>
    <w:rsid w:val="0018796C"/>
    <w:rsid w:val="00187A19"/>
    <w:rsid w:val="00187A84"/>
    <w:rsid w:val="00187CA7"/>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6"/>
    <w:rsid w:val="0019081B"/>
    <w:rsid w:val="001909F1"/>
    <w:rsid w:val="001909F5"/>
    <w:rsid w:val="00190A25"/>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C4"/>
    <w:rsid w:val="00191EE0"/>
    <w:rsid w:val="00191F0F"/>
    <w:rsid w:val="001922A8"/>
    <w:rsid w:val="00192517"/>
    <w:rsid w:val="0019259C"/>
    <w:rsid w:val="001926BB"/>
    <w:rsid w:val="00192AB3"/>
    <w:rsid w:val="00192B82"/>
    <w:rsid w:val="00192BBC"/>
    <w:rsid w:val="00192C52"/>
    <w:rsid w:val="00192D22"/>
    <w:rsid w:val="00192DCF"/>
    <w:rsid w:val="00192F29"/>
    <w:rsid w:val="00192F39"/>
    <w:rsid w:val="001931CE"/>
    <w:rsid w:val="0019328E"/>
    <w:rsid w:val="00193477"/>
    <w:rsid w:val="001934D2"/>
    <w:rsid w:val="0019350A"/>
    <w:rsid w:val="00193790"/>
    <w:rsid w:val="0019388D"/>
    <w:rsid w:val="00193B25"/>
    <w:rsid w:val="00193B4D"/>
    <w:rsid w:val="00193E1B"/>
    <w:rsid w:val="00193EC0"/>
    <w:rsid w:val="001940D0"/>
    <w:rsid w:val="00194185"/>
    <w:rsid w:val="0019466E"/>
    <w:rsid w:val="001946B7"/>
    <w:rsid w:val="001947F7"/>
    <w:rsid w:val="00194A0C"/>
    <w:rsid w:val="00194BD8"/>
    <w:rsid w:val="00194BFC"/>
    <w:rsid w:val="00194C24"/>
    <w:rsid w:val="00194CC8"/>
    <w:rsid w:val="00194CE8"/>
    <w:rsid w:val="00194D03"/>
    <w:rsid w:val="00194D47"/>
    <w:rsid w:val="00194D78"/>
    <w:rsid w:val="00194DE6"/>
    <w:rsid w:val="00194E4E"/>
    <w:rsid w:val="0019512C"/>
    <w:rsid w:val="001951F1"/>
    <w:rsid w:val="00195284"/>
    <w:rsid w:val="001953E2"/>
    <w:rsid w:val="001955A2"/>
    <w:rsid w:val="00195603"/>
    <w:rsid w:val="0019567B"/>
    <w:rsid w:val="00195736"/>
    <w:rsid w:val="00195750"/>
    <w:rsid w:val="0019577A"/>
    <w:rsid w:val="00195AAA"/>
    <w:rsid w:val="00195C70"/>
    <w:rsid w:val="00195E78"/>
    <w:rsid w:val="00195FE5"/>
    <w:rsid w:val="00196086"/>
    <w:rsid w:val="00196142"/>
    <w:rsid w:val="001961B6"/>
    <w:rsid w:val="00196300"/>
    <w:rsid w:val="00196560"/>
    <w:rsid w:val="001965FC"/>
    <w:rsid w:val="00196748"/>
    <w:rsid w:val="0019680A"/>
    <w:rsid w:val="00196A66"/>
    <w:rsid w:val="00196AAD"/>
    <w:rsid w:val="00196ADA"/>
    <w:rsid w:val="00196B5D"/>
    <w:rsid w:val="00196F82"/>
    <w:rsid w:val="0019701C"/>
    <w:rsid w:val="001971B4"/>
    <w:rsid w:val="001972DF"/>
    <w:rsid w:val="00197332"/>
    <w:rsid w:val="0019742F"/>
    <w:rsid w:val="0019749E"/>
    <w:rsid w:val="001975C6"/>
    <w:rsid w:val="00197788"/>
    <w:rsid w:val="001977C6"/>
    <w:rsid w:val="00197876"/>
    <w:rsid w:val="00197926"/>
    <w:rsid w:val="0019797D"/>
    <w:rsid w:val="001979ED"/>
    <w:rsid w:val="00197AA3"/>
    <w:rsid w:val="00197B2E"/>
    <w:rsid w:val="00197BDF"/>
    <w:rsid w:val="001A0218"/>
    <w:rsid w:val="001A02C8"/>
    <w:rsid w:val="001A04A6"/>
    <w:rsid w:val="001A04DC"/>
    <w:rsid w:val="001A0588"/>
    <w:rsid w:val="001A05D2"/>
    <w:rsid w:val="001A0707"/>
    <w:rsid w:val="001A071C"/>
    <w:rsid w:val="001A0734"/>
    <w:rsid w:val="001A0B40"/>
    <w:rsid w:val="001A0B60"/>
    <w:rsid w:val="001A0B87"/>
    <w:rsid w:val="001A0D1D"/>
    <w:rsid w:val="001A0D85"/>
    <w:rsid w:val="001A0DD3"/>
    <w:rsid w:val="001A0E3A"/>
    <w:rsid w:val="001A103E"/>
    <w:rsid w:val="001A10BB"/>
    <w:rsid w:val="001A10E3"/>
    <w:rsid w:val="001A117B"/>
    <w:rsid w:val="001A15A6"/>
    <w:rsid w:val="001A15C4"/>
    <w:rsid w:val="001A163C"/>
    <w:rsid w:val="001A1799"/>
    <w:rsid w:val="001A1871"/>
    <w:rsid w:val="001A18CA"/>
    <w:rsid w:val="001A1940"/>
    <w:rsid w:val="001A19D4"/>
    <w:rsid w:val="001A1A0E"/>
    <w:rsid w:val="001A1B40"/>
    <w:rsid w:val="001A1CEE"/>
    <w:rsid w:val="001A1EB1"/>
    <w:rsid w:val="001A1F10"/>
    <w:rsid w:val="001A1F96"/>
    <w:rsid w:val="001A2023"/>
    <w:rsid w:val="001A219B"/>
    <w:rsid w:val="001A22FD"/>
    <w:rsid w:val="001A23BE"/>
    <w:rsid w:val="001A24BC"/>
    <w:rsid w:val="001A24EC"/>
    <w:rsid w:val="001A24F9"/>
    <w:rsid w:val="001A253E"/>
    <w:rsid w:val="001A2544"/>
    <w:rsid w:val="001A2617"/>
    <w:rsid w:val="001A2641"/>
    <w:rsid w:val="001A2B4E"/>
    <w:rsid w:val="001A2C97"/>
    <w:rsid w:val="001A2CC3"/>
    <w:rsid w:val="001A2D76"/>
    <w:rsid w:val="001A2ECE"/>
    <w:rsid w:val="001A3290"/>
    <w:rsid w:val="001A346B"/>
    <w:rsid w:val="001A3790"/>
    <w:rsid w:val="001A3B10"/>
    <w:rsid w:val="001A3D00"/>
    <w:rsid w:val="001A3E26"/>
    <w:rsid w:val="001A3F3B"/>
    <w:rsid w:val="001A3F59"/>
    <w:rsid w:val="001A402C"/>
    <w:rsid w:val="001A413A"/>
    <w:rsid w:val="001A4160"/>
    <w:rsid w:val="001A4189"/>
    <w:rsid w:val="001A4363"/>
    <w:rsid w:val="001A4372"/>
    <w:rsid w:val="001A47DB"/>
    <w:rsid w:val="001A49F9"/>
    <w:rsid w:val="001A4A55"/>
    <w:rsid w:val="001A4B52"/>
    <w:rsid w:val="001A4BAA"/>
    <w:rsid w:val="001A4BD7"/>
    <w:rsid w:val="001A4F21"/>
    <w:rsid w:val="001A4FF0"/>
    <w:rsid w:val="001A51A0"/>
    <w:rsid w:val="001A5421"/>
    <w:rsid w:val="001A54E5"/>
    <w:rsid w:val="001A56D5"/>
    <w:rsid w:val="001A58D0"/>
    <w:rsid w:val="001A5D46"/>
    <w:rsid w:val="001A5DA0"/>
    <w:rsid w:val="001A613C"/>
    <w:rsid w:val="001A61ED"/>
    <w:rsid w:val="001A6215"/>
    <w:rsid w:val="001A627C"/>
    <w:rsid w:val="001A6302"/>
    <w:rsid w:val="001A64FB"/>
    <w:rsid w:val="001A65C5"/>
    <w:rsid w:val="001A6683"/>
    <w:rsid w:val="001A668C"/>
    <w:rsid w:val="001A66E1"/>
    <w:rsid w:val="001A67C5"/>
    <w:rsid w:val="001A6900"/>
    <w:rsid w:val="001A691A"/>
    <w:rsid w:val="001A6A0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3"/>
    <w:rsid w:val="001A7479"/>
    <w:rsid w:val="001A74B5"/>
    <w:rsid w:val="001A7773"/>
    <w:rsid w:val="001A77F3"/>
    <w:rsid w:val="001A77FB"/>
    <w:rsid w:val="001A78CF"/>
    <w:rsid w:val="001A78FE"/>
    <w:rsid w:val="001A79FF"/>
    <w:rsid w:val="001A7A52"/>
    <w:rsid w:val="001A7ADE"/>
    <w:rsid w:val="001A7C79"/>
    <w:rsid w:val="001A7C85"/>
    <w:rsid w:val="001A7D06"/>
    <w:rsid w:val="001A7E8B"/>
    <w:rsid w:val="001B00FE"/>
    <w:rsid w:val="001B011A"/>
    <w:rsid w:val="001B0133"/>
    <w:rsid w:val="001B033A"/>
    <w:rsid w:val="001B0365"/>
    <w:rsid w:val="001B04D0"/>
    <w:rsid w:val="001B069D"/>
    <w:rsid w:val="001B07C6"/>
    <w:rsid w:val="001B09CA"/>
    <w:rsid w:val="001B0B38"/>
    <w:rsid w:val="001B0C2D"/>
    <w:rsid w:val="001B0C34"/>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014"/>
    <w:rsid w:val="001B2057"/>
    <w:rsid w:val="001B228C"/>
    <w:rsid w:val="001B233B"/>
    <w:rsid w:val="001B256C"/>
    <w:rsid w:val="001B2899"/>
    <w:rsid w:val="001B2A1F"/>
    <w:rsid w:val="001B2A96"/>
    <w:rsid w:val="001B2BF4"/>
    <w:rsid w:val="001B2CAB"/>
    <w:rsid w:val="001B2CC2"/>
    <w:rsid w:val="001B2D04"/>
    <w:rsid w:val="001B2DBD"/>
    <w:rsid w:val="001B2DF0"/>
    <w:rsid w:val="001B3319"/>
    <w:rsid w:val="001B35A7"/>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5B"/>
    <w:rsid w:val="001B4394"/>
    <w:rsid w:val="001B479C"/>
    <w:rsid w:val="001B496D"/>
    <w:rsid w:val="001B4A49"/>
    <w:rsid w:val="001B4A6A"/>
    <w:rsid w:val="001B4A72"/>
    <w:rsid w:val="001B4BB4"/>
    <w:rsid w:val="001B4C98"/>
    <w:rsid w:val="001B4E42"/>
    <w:rsid w:val="001B50CD"/>
    <w:rsid w:val="001B5269"/>
    <w:rsid w:val="001B547E"/>
    <w:rsid w:val="001B5541"/>
    <w:rsid w:val="001B56F3"/>
    <w:rsid w:val="001B5B8A"/>
    <w:rsid w:val="001B5C08"/>
    <w:rsid w:val="001B5CF8"/>
    <w:rsid w:val="001B5F09"/>
    <w:rsid w:val="001B5FE1"/>
    <w:rsid w:val="001B6142"/>
    <w:rsid w:val="001B625E"/>
    <w:rsid w:val="001B6474"/>
    <w:rsid w:val="001B648D"/>
    <w:rsid w:val="001B656A"/>
    <w:rsid w:val="001B65A3"/>
    <w:rsid w:val="001B65E0"/>
    <w:rsid w:val="001B6603"/>
    <w:rsid w:val="001B6695"/>
    <w:rsid w:val="001B672A"/>
    <w:rsid w:val="001B6881"/>
    <w:rsid w:val="001B6983"/>
    <w:rsid w:val="001B6A42"/>
    <w:rsid w:val="001B6B77"/>
    <w:rsid w:val="001B6BA0"/>
    <w:rsid w:val="001B6BAD"/>
    <w:rsid w:val="001B6DF5"/>
    <w:rsid w:val="001B6E6D"/>
    <w:rsid w:val="001B6F0E"/>
    <w:rsid w:val="001B72F0"/>
    <w:rsid w:val="001B72FB"/>
    <w:rsid w:val="001B742E"/>
    <w:rsid w:val="001B74E0"/>
    <w:rsid w:val="001B75A8"/>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697"/>
    <w:rsid w:val="001C0A58"/>
    <w:rsid w:val="001C0D5A"/>
    <w:rsid w:val="001C0E9A"/>
    <w:rsid w:val="001C0EBF"/>
    <w:rsid w:val="001C0ECB"/>
    <w:rsid w:val="001C0F6A"/>
    <w:rsid w:val="001C136B"/>
    <w:rsid w:val="001C1410"/>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C77"/>
    <w:rsid w:val="001C2F27"/>
    <w:rsid w:val="001C30B1"/>
    <w:rsid w:val="001C324E"/>
    <w:rsid w:val="001C347E"/>
    <w:rsid w:val="001C380D"/>
    <w:rsid w:val="001C38A5"/>
    <w:rsid w:val="001C3A5F"/>
    <w:rsid w:val="001C3B5D"/>
    <w:rsid w:val="001C3C1E"/>
    <w:rsid w:val="001C3D17"/>
    <w:rsid w:val="001C3F06"/>
    <w:rsid w:val="001C3F84"/>
    <w:rsid w:val="001C4192"/>
    <w:rsid w:val="001C426C"/>
    <w:rsid w:val="001C43C2"/>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362"/>
    <w:rsid w:val="001C5419"/>
    <w:rsid w:val="001C55D7"/>
    <w:rsid w:val="001C57BA"/>
    <w:rsid w:val="001C5A05"/>
    <w:rsid w:val="001C5BD4"/>
    <w:rsid w:val="001C5C47"/>
    <w:rsid w:val="001C5D80"/>
    <w:rsid w:val="001C61F6"/>
    <w:rsid w:val="001C6250"/>
    <w:rsid w:val="001C6269"/>
    <w:rsid w:val="001C629F"/>
    <w:rsid w:val="001C63D0"/>
    <w:rsid w:val="001C646D"/>
    <w:rsid w:val="001C6502"/>
    <w:rsid w:val="001C6596"/>
    <w:rsid w:val="001C6969"/>
    <w:rsid w:val="001C696F"/>
    <w:rsid w:val="001C6BEA"/>
    <w:rsid w:val="001C6EAF"/>
    <w:rsid w:val="001C6EE4"/>
    <w:rsid w:val="001C6EFF"/>
    <w:rsid w:val="001C6F96"/>
    <w:rsid w:val="001C6F9D"/>
    <w:rsid w:val="001C7196"/>
    <w:rsid w:val="001C7283"/>
    <w:rsid w:val="001C740E"/>
    <w:rsid w:val="001C75E2"/>
    <w:rsid w:val="001C76BE"/>
    <w:rsid w:val="001C76C1"/>
    <w:rsid w:val="001C777A"/>
    <w:rsid w:val="001C77F7"/>
    <w:rsid w:val="001C78F9"/>
    <w:rsid w:val="001C7D43"/>
    <w:rsid w:val="001C7F15"/>
    <w:rsid w:val="001D002B"/>
    <w:rsid w:val="001D027C"/>
    <w:rsid w:val="001D02CD"/>
    <w:rsid w:val="001D0308"/>
    <w:rsid w:val="001D0334"/>
    <w:rsid w:val="001D040B"/>
    <w:rsid w:val="001D045E"/>
    <w:rsid w:val="001D0592"/>
    <w:rsid w:val="001D07D4"/>
    <w:rsid w:val="001D0942"/>
    <w:rsid w:val="001D0973"/>
    <w:rsid w:val="001D097F"/>
    <w:rsid w:val="001D09D2"/>
    <w:rsid w:val="001D0ADA"/>
    <w:rsid w:val="001D0B3D"/>
    <w:rsid w:val="001D0BE8"/>
    <w:rsid w:val="001D0CD2"/>
    <w:rsid w:val="001D0D0D"/>
    <w:rsid w:val="001D0DB8"/>
    <w:rsid w:val="001D0E62"/>
    <w:rsid w:val="001D1128"/>
    <w:rsid w:val="001D1312"/>
    <w:rsid w:val="001D151D"/>
    <w:rsid w:val="001D1551"/>
    <w:rsid w:val="001D17D6"/>
    <w:rsid w:val="001D17F7"/>
    <w:rsid w:val="001D1C0B"/>
    <w:rsid w:val="001D1D0C"/>
    <w:rsid w:val="001D1D7F"/>
    <w:rsid w:val="001D1E08"/>
    <w:rsid w:val="001D1E5C"/>
    <w:rsid w:val="001D223F"/>
    <w:rsid w:val="001D225A"/>
    <w:rsid w:val="001D2395"/>
    <w:rsid w:val="001D240E"/>
    <w:rsid w:val="001D25C4"/>
    <w:rsid w:val="001D2805"/>
    <w:rsid w:val="001D28EE"/>
    <w:rsid w:val="001D2932"/>
    <w:rsid w:val="001D2C30"/>
    <w:rsid w:val="001D2D2D"/>
    <w:rsid w:val="001D2ECA"/>
    <w:rsid w:val="001D3068"/>
    <w:rsid w:val="001D32B6"/>
    <w:rsid w:val="001D33DB"/>
    <w:rsid w:val="001D354A"/>
    <w:rsid w:val="001D35DE"/>
    <w:rsid w:val="001D36D3"/>
    <w:rsid w:val="001D3716"/>
    <w:rsid w:val="001D389B"/>
    <w:rsid w:val="001D38FD"/>
    <w:rsid w:val="001D39AA"/>
    <w:rsid w:val="001D3B95"/>
    <w:rsid w:val="001D3C80"/>
    <w:rsid w:val="001D3CA6"/>
    <w:rsid w:val="001D3CCF"/>
    <w:rsid w:val="001D3F6A"/>
    <w:rsid w:val="001D41AD"/>
    <w:rsid w:val="001D433A"/>
    <w:rsid w:val="001D4480"/>
    <w:rsid w:val="001D44D4"/>
    <w:rsid w:val="001D45C9"/>
    <w:rsid w:val="001D4A5E"/>
    <w:rsid w:val="001D4D5C"/>
    <w:rsid w:val="001D4FE3"/>
    <w:rsid w:val="001D5039"/>
    <w:rsid w:val="001D50E3"/>
    <w:rsid w:val="001D52BE"/>
    <w:rsid w:val="001D53D1"/>
    <w:rsid w:val="001D542E"/>
    <w:rsid w:val="001D54A0"/>
    <w:rsid w:val="001D5997"/>
    <w:rsid w:val="001D5E52"/>
    <w:rsid w:val="001D6024"/>
    <w:rsid w:val="001D61DB"/>
    <w:rsid w:val="001D61E8"/>
    <w:rsid w:val="001D6335"/>
    <w:rsid w:val="001D6350"/>
    <w:rsid w:val="001D64B9"/>
    <w:rsid w:val="001D654E"/>
    <w:rsid w:val="001D656C"/>
    <w:rsid w:val="001D65B6"/>
    <w:rsid w:val="001D6741"/>
    <w:rsid w:val="001D679D"/>
    <w:rsid w:val="001D6918"/>
    <w:rsid w:val="001D69EF"/>
    <w:rsid w:val="001D6C2E"/>
    <w:rsid w:val="001D6CDD"/>
    <w:rsid w:val="001D71A0"/>
    <w:rsid w:val="001D7224"/>
    <w:rsid w:val="001D73A7"/>
    <w:rsid w:val="001D769F"/>
    <w:rsid w:val="001D7916"/>
    <w:rsid w:val="001D79F5"/>
    <w:rsid w:val="001D7B7B"/>
    <w:rsid w:val="001D7C67"/>
    <w:rsid w:val="001D7D08"/>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406"/>
    <w:rsid w:val="001E194F"/>
    <w:rsid w:val="001E1B0D"/>
    <w:rsid w:val="001E1B39"/>
    <w:rsid w:val="001E1B9C"/>
    <w:rsid w:val="001E1C06"/>
    <w:rsid w:val="001E1D44"/>
    <w:rsid w:val="001E1D9D"/>
    <w:rsid w:val="001E1DF7"/>
    <w:rsid w:val="001E200C"/>
    <w:rsid w:val="001E20E2"/>
    <w:rsid w:val="001E22A3"/>
    <w:rsid w:val="001E2449"/>
    <w:rsid w:val="001E2585"/>
    <w:rsid w:val="001E2698"/>
    <w:rsid w:val="001E29BB"/>
    <w:rsid w:val="001E2A70"/>
    <w:rsid w:val="001E2A79"/>
    <w:rsid w:val="001E2B9D"/>
    <w:rsid w:val="001E2BCB"/>
    <w:rsid w:val="001E2C57"/>
    <w:rsid w:val="001E2D6F"/>
    <w:rsid w:val="001E2D95"/>
    <w:rsid w:val="001E2F48"/>
    <w:rsid w:val="001E325E"/>
    <w:rsid w:val="001E3490"/>
    <w:rsid w:val="001E3611"/>
    <w:rsid w:val="001E36ED"/>
    <w:rsid w:val="001E3758"/>
    <w:rsid w:val="001E398B"/>
    <w:rsid w:val="001E3B2B"/>
    <w:rsid w:val="001E3B51"/>
    <w:rsid w:val="001E3C21"/>
    <w:rsid w:val="001E3C32"/>
    <w:rsid w:val="001E3FE9"/>
    <w:rsid w:val="001E406A"/>
    <w:rsid w:val="001E4171"/>
    <w:rsid w:val="001E42B5"/>
    <w:rsid w:val="001E42C1"/>
    <w:rsid w:val="001E42CD"/>
    <w:rsid w:val="001E440B"/>
    <w:rsid w:val="001E4473"/>
    <w:rsid w:val="001E44C7"/>
    <w:rsid w:val="001E44E3"/>
    <w:rsid w:val="001E45B5"/>
    <w:rsid w:val="001E48E7"/>
    <w:rsid w:val="001E4B6E"/>
    <w:rsid w:val="001E4B9D"/>
    <w:rsid w:val="001E4C22"/>
    <w:rsid w:val="001E4C81"/>
    <w:rsid w:val="001E4C84"/>
    <w:rsid w:val="001E4CB2"/>
    <w:rsid w:val="001E530D"/>
    <w:rsid w:val="001E53B2"/>
    <w:rsid w:val="001E55A8"/>
    <w:rsid w:val="001E567D"/>
    <w:rsid w:val="001E59C5"/>
    <w:rsid w:val="001E5A13"/>
    <w:rsid w:val="001E5BF1"/>
    <w:rsid w:val="001E5C81"/>
    <w:rsid w:val="001E5DB4"/>
    <w:rsid w:val="001E5E4C"/>
    <w:rsid w:val="001E5E72"/>
    <w:rsid w:val="001E5ED3"/>
    <w:rsid w:val="001E5F13"/>
    <w:rsid w:val="001E5FB8"/>
    <w:rsid w:val="001E623B"/>
    <w:rsid w:val="001E62C9"/>
    <w:rsid w:val="001E6386"/>
    <w:rsid w:val="001E65B1"/>
    <w:rsid w:val="001E66F6"/>
    <w:rsid w:val="001E689F"/>
    <w:rsid w:val="001E69D6"/>
    <w:rsid w:val="001E6BCC"/>
    <w:rsid w:val="001E6BDE"/>
    <w:rsid w:val="001E6EF3"/>
    <w:rsid w:val="001E712C"/>
    <w:rsid w:val="001E7174"/>
    <w:rsid w:val="001E71DF"/>
    <w:rsid w:val="001E7210"/>
    <w:rsid w:val="001E7260"/>
    <w:rsid w:val="001E748D"/>
    <w:rsid w:val="001E7600"/>
    <w:rsid w:val="001E7837"/>
    <w:rsid w:val="001E7A7C"/>
    <w:rsid w:val="001E7C71"/>
    <w:rsid w:val="001E7C8E"/>
    <w:rsid w:val="001E7CBB"/>
    <w:rsid w:val="001E7E76"/>
    <w:rsid w:val="001F0041"/>
    <w:rsid w:val="001F0156"/>
    <w:rsid w:val="001F02B8"/>
    <w:rsid w:val="001F04D5"/>
    <w:rsid w:val="001F0579"/>
    <w:rsid w:val="001F06D4"/>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2E4"/>
    <w:rsid w:val="001F2372"/>
    <w:rsid w:val="001F25E8"/>
    <w:rsid w:val="001F2620"/>
    <w:rsid w:val="001F2629"/>
    <w:rsid w:val="001F268A"/>
    <w:rsid w:val="001F26EE"/>
    <w:rsid w:val="001F2757"/>
    <w:rsid w:val="001F2A1C"/>
    <w:rsid w:val="001F2A23"/>
    <w:rsid w:val="001F2A7C"/>
    <w:rsid w:val="001F2C84"/>
    <w:rsid w:val="001F2CBF"/>
    <w:rsid w:val="001F2DDD"/>
    <w:rsid w:val="001F2E86"/>
    <w:rsid w:val="001F30AD"/>
    <w:rsid w:val="001F30EF"/>
    <w:rsid w:val="001F316C"/>
    <w:rsid w:val="001F32F7"/>
    <w:rsid w:val="001F3395"/>
    <w:rsid w:val="001F33BA"/>
    <w:rsid w:val="001F33E2"/>
    <w:rsid w:val="001F349A"/>
    <w:rsid w:val="001F355F"/>
    <w:rsid w:val="001F370B"/>
    <w:rsid w:val="001F391D"/>
    <w:rsid w:val="001F3B33"/>
    <w:rsid w:val="001F3BB5"/>
    <w:rsid w:val="001F3BEC"/>
    <w:rsid w:val="001F3D6B"/>
    <w:rsid w:val="001F3E99"/>
    <w:rsid w:val="001F3F69"/>
    <w:rsid w:val="001F3FAB"/>
    <w:rsid w:val="001F40AE"/>
    <w:rsid w:val="001F4259"/>
    <w:rsid w:val="001F4272"/>
    <w:rsid w:val="001F43FB"/>
    <w:rsid w:val="001F457B"/>
    <w:rsid w:val="001F470C"/>
    <w:rsid w:val="001F47C6"/>
    <w:rsid w:val="001F4940"/>
    <w:rsid w:val="001F4A4D"/>
    <w:rsid w:val="001F4E97"/>
    <w:rsid w:val="001F4F46"/>
    <w:rsid w:val="001F5015"/>
    <w:rsid w:val="001F5019"/>
    <w:rsid w:val="001F51BC"/>
    <w:rsid w:val="001F53D5"/>
    <w:rsid w:val="001F5475"/>
    <w:rsid w:val="001F54DC"/>
    <w:rsid w:val="001F5827"/>
    <w:rsid w:val="001F58E7"/>
    <w:rsid w:val="001F59C4"/>
    <w:rsid w:val="001F5B1D"/>
    <w:rsid w:val="001F5B66"/>
    <w:rsid w:val="001F5C7F"/>
    <w:rsid w:val="001F5C89"/>
    <w:rsid w:val="001F5CE0"/>
    <w:rsid w:val="001F5DE1"/>
    <w:rsid w:val="001F5E65"/>
    <w:rsid w:val="001F5FE7"/>
    <w:rsid w:val="001F607F"/>
    <w:rsid w:val="001F610C"/>
    <w:rsid w:val="001F63AA"/>
    <w:rsid w:val="001F64BC"/>
    <w:rsid w:val="001F665F"/>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BEB"/>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24A"/>
    <w:rsid w:val="00201367"/>
    <w:rsid w:val="00201456"/>
    <w:rsid w:val="002015A8"/>
    <w:rsid w:val="002018B1"/>
    <w:rsid w:val="002018F4"/>
    <w:rsid w:val="00201918"/>
    <w:rsid w:val="00201B56"/>
    <w:rsid w:val="00201BD4"/>
    <w:rsid w:val="00201E28"/>
    <w:rsid w:val="00201FB7"/>
    <w:rsid w:val="00202151"/>
    <w:rsid w:val="00202236"/>
    <w:rsid w:val="002022A2"/>
    <w:rsid w:val="002025CB"/>
    <w:rsid w:val="002027B7"/>
    <w:rsid w:val="00202ABC"/>
    <w:rsid w:val="00202B39"/>
    <w:rsid w:val="00202EE3"/>
    <w:rsid w:val="00202EEC"/>
    <w:rsid w:val="00202F0E"/>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C3C"/>
    <w:rsid w:val="00203E49"/>
    <w:rsid w:val="00203F28"/>
    <w:rsid w:val="00204140"/>
    <w:rsid w:val="00204296"/>
    <w:rsid w:val="002045A1"/>
    <w:rsid w:val="002048F2"/>
    <w:rsid w:val="00204B3A"/>
    <w:rsid w:val="00204F60"/>
    <w:rsid w:val="002050D3"/>
    <w:rsid w:val="0020519A"/>
    <w:rsid w:val="00205229"/>
    <w:rsid w:val="00205318"/>
    <w:rsid w:val="00205420"/>
    <w:rsid w:val="0020546F"/>
    <w:rsid w:val="002054F2"/>
    <w:rsid w:val="00205969"/>
    <w:rsid w:val="00205D6E"/>
    <w:rsid w:val="00205F92"/>
    <w:rsid w:val="00206116"/>
    <w:rsid w:val="00206164"/>
    <w:rsid w:val="002061B0"/>
    <w:rsid w:val="002061B5"/>
    <w:rsid w:val="00206209"/>
    <w:rsid w:val="0020627E"/>
    <w:rsid w:val="002062C2"/>
    <w:rsid w:val="002063AF"/>
    <w:rsid w:val="002063B0"/>
    <w:rsid w:val="002063B4"/>
    <w:rsid w:val="00206419"/>
    <w:rsid w:val="0020652E"/>
    <w:rsid w:val="0020686C"/>
    <w:rsid w:val="002069B2"/>
    <w:rsid w:val="002069DA"/>
    <w:rsid w:val="002069F0"/>
    <w:rsid w:val="00206B14"/>
    <w:rsid w:val="00206C10"/>
    <w:rsid w:val="00206C4C"/>
    <w:rsid w:val="00206C72"/>
    <w:rsid w:val="00206EC9"/>
    <w:rsid w:val="0020701B"/>
    <w:rsid w:val="002070B8"/>
    <w:rsid w:val="00207157"/>
    <w:rsid w:val="002073A3"/>
    <w:rsid w:val="002073CE"/>
    <w:rsid w:val="0020744D"/>
    <w:rsid w:val="0020759E"/>
    <w:rsid w:val="00207863"/>
    <w:rsid w:val="00207C33"/>
    <w:rsid w:val="00207C4E"/>
    <w:rsid w:val="00207E19"/>
    <w:rsid w:val="00207EAE"/>
    <w:rsid w:val="00207F07"/>
    <w:rsid w:val="00207F17"/>
    <w:rsid w:val="00210038"/>
    <w:rsid w:val="0021010D"/>
    <w:rsid w:val="002101E0"/>
    <w:rsid w:val="002103E3"/>
    <w:rsid w:val="00210471"/>
    <w:rsid w:val="002104EA"/>
    <w:rsid w:val="002105B0"/>
    <w:rsid w:val="0021068F"/>
    <w:rsid w:val="002107B7"/>
    <w:rsid w:val="002107E2"/>
    <w:rsid w:val="002107EA"/>
    <w:rsid w:val="00210B06"/>
    <w:rsid w:val="00210C30"/>
    <w:rsid w:val="00210DA7"/>
    <w:rsid w:val="00210DB5"/>
    <w:rsid w:val="00210DC1"/>
    <w:rsid w:val="00211427"/>
    <w:rsid w:val="00211557"/>
    <w:rsid w:val="00211698"/>
    <w:rsid w:val="00211878"/>
    <w:rsid w:val="00211977"/>
    <w:rsid w:val="00211B0B"/>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D43"/>
    <w:rsid w:val="00213090"/>
    <w:rsid w:val="002132F4"/>
    <w:rsid w:val="0021337C"/>
    <w:rsid w:val="002136D7"/>
    <w:rsid w:val="00213913"/>
    <w:rsid w:val="0021396C"/>
    <w:rsid w:val="00213BA6"/>
    <w:rsid w:val="00213D0D"/>
    <w:rsid w:val="00213D86"/>
    <w:rsid w:val="002142AE"/>
    <w:rsid w:val="002143CA"/>
    <w:rsid w:val="002144B8"/>
    <w:rsid w:val="002146BE"/>
    <w:rsid w:val="002146EC"/>
    <w:rsid w:val="002149AF"/>
    <w:rsid w:val="00214D08"/>
    <w:rsid w:val="00214F4D"/>
    <w:rsid w:val="00215023"/>
    <w:rsid w:val="0021508F"/>
    <w:rsid w:val="002151E3"/>
    <w:rsid w:val="002151FD"/>
    <w:rsid w:val="0021523F"/>
    <w:rsid w:val="0021524A"/>
    <w:rsid w:val="002152F1"/>
    <w:rsid w:val="0021534B"/>
    <w:rsid w:val="00215514"/>
    <w:rsid w:val="00215785"/>
    <w:rsid w:val="00215834"/>
    <w:rsid w:val="00215898"/>
    <w:rsid w:val="002159E2"/>
    <w:rsid w:val="00215A16"/>
    <w:rsid w:val="00215C5F"/>
    <w:rsid w:val="00215C63"/>
    <w:rsid w:val="002160E1"/>
    <w:rsid w:val="00216244"/>
    <w:rsid w:val="002167CF"/>
    <w:rsid w:val="002169D7"/>
    <w:rsid w:val="002169DD"/>
    <w:rsid w:val="00216B9C"/>
    <w:rsid w:val="00216C98"/>
    <w:rsid w:val="00216D2B"/>
    <w:rsid w:val="00216D83"/>
    <w:rsid w:val="00216EFF"/>
    <w:rsid w:val="00216F86"/>
    <w:rsid w:val="0021701F"/>
    <w:rsid w:val="002170A0"/>
    <w:rsid w:val="002170B5"/>
    <w:rsid w:val="0021717A"/>
    <w:rsid w:val="00217182"/>
    <w:rsid w:val="002171B9"/>
    <w:rsid w:val="002174E1"/>
    <w:rsid w:val="0021755A"/>
    <w:rsid w:val="00217586"/>
    <w:rsid w:val="00217597"/>
    <w:rsid w:val="0021763B"/>
    <w:rsid w:val="0021772C"/>
    <w:rsid w:val="00217910"/>
    <w:rsid w:val="00217949"/>
    <w:rsid w:val="002179FE"/>
    <w:rsid w:val="00217A7F"/>
    <w:rsid w:val="00217D04"/>
    <w:rsid w:val="00217E84"/>
    <w:rsid w:val="00217EAF"/>
    <w:rsid w:val="00217ECA"/>
    <w:rsid w:val="0022004D"/>
    <w:rsid w:val="0022005F"/>
    <w:rsid w:val="00220099"/>
    <w:rsid w:val="002203C9"/>
    <w:rsid w:val="002203FD"/>
    <w:rsid w:val="00220453"/>
    <w:rsid w:val="0022052C"/>
    <w:rsid w:val="002205C1"/>
    <w:rsid w:val="002205F4"/>
    <w:rsid w:val="0022098C"/>
    <w:rsid w:val="002209B2"/>
    <w:rsid w:val="00220AAE"/>
    <w:rsid w:val="00220C27"/>
    <w:rsid w:val="00220D22"/>
    <w:rsid w:val="00220EDB"/>
    <w:rsid w:val="0022113B"/>
    <w:rsid w:val="00221167"/>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5A5"/>
    <w:rsid w:val="002225B2"/>
    <w:rsid w:val="002225F0"/>
    <w:rsid w:val="002226D8"/>
    <w:rsid w:val="00222857"/>
    <w:rsid w:val="002229A2"/>
    <w:rsid w:val="002229AD"/>
    <w:rsid w:val="00222A7A"/>
    <w:rsid w:val="00222B59"/>
    <w:rsid w:val="00222EB8"/>
    <w:rsid w:val="00222F80"/>
    <w:rsid w:val="00223029"/>
    <w:rsid w:val="002230D2"/>
    <w:rsid w:val="00223193"/>
    <w:rsid w:val="00223245"/>
    <w:rsid w:val="0022368A"/>
    <w:rsid w:val="00223A75"/>
    <w:rsid w:val="00223B87"/>
    <w:rsid w:val="00223C39"/>
    <w:rsid w:val="00223C89"/>
    <w:rsid w:val="00223DEC"/>
    <w:rsid w:val="00223E0D"/>
    <w:rsid w:val="00223FB5"/>
    <w:rsid w:val="00224085"/>
    <w:rsid w:val="00224190"/>
    <w:rsid w:val="0022436C"/>
    <w:rsid w:val="002244EE"/>
    <w:rsid w:val="0022472B"/>
    <w:rsid w:val="00224906"/>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A97"/>
    <w:rsid w:val="00225BCC"/>
    <w:rsid w:val="00225C84"/>
    <w:rsid w:val="00225CAA"/>
    <w:rsid w:val="00225E3A"/>
    <w:rsid w:val="00225F73"/>
    <w:rsid w:val="00225F8C"/>
    <w:rsid w:val="00225F98"/>
    <w:rsid w:val="0022607B"/>
    <w:rsid w:val="002262D8"/>
    <w:rsid w:val="00226455"/>
    <w:rsid w:val="002264E3"/>
    <w:rsid w:val="00226580"/>
    <w:rsid w:val="0022658C"/>
    <w:rsid w:val="002266E3"/>
    <w:rsid w:val="002266FD"/>
    <w:rsid w:val="00226BB1"/>
    <w:rsid w:val="00226BF0"/>
    <w:rsid w:val="00226F9B"/>
    <w:rsid w:val="00227363"/>
    <w:rsid w:val="002273FB"/>
    <w:rsid w:val="00227524"/>
    <w:rsid w:val="002275A4"/>
    <w:rsid w:val="00227646"/>
    <w:rsid w:val="00227683"/>
    <w:rsid w:val="00227945"/>
    <w:rsid w:val="00227B61"/>
    <w:rsid w:val="00227BE5"/>
    <w:rsid w:val="00227E7A"/>
    <w:rsid w:val="00227FCE"/>
    <w:rsid w:val="00227FCF"/>
    <w:rsid w:val="00227FF2"/>
    <w:rsid w:val="0023021D"/>
    <w:rsid w:val="00230232"/>
    <w:rsid w:val="0023031F"/>
    <w:rsid w:val="00230368"/>
    <w:rsid w:val="00230375"/>
    <w:rsid w:val="00230467"/>
    <w:rsid w:val="00230476"/>
    <w:rsid w:val="00230610"/>
    <w:rsid w:val="00230654"/>
    <w:rsid w:val="002306C2"/>
    <w:rsid w:val="00230937"/>
    <w:rsid w:val="00230945"/>
    <w:rsid w:val="00230A47"/>
    <w:rsid w:val="00230C7E"/>
    <w:rsid w:val="00230D0B"/>
    <w:rsid w:val="00230DD1"/>
    <w:rsid w:val="00230E8F"/>
    <w:rsid w:val="00230F1C"/>
    <w:rsid w:val="002312C2"/>
    <w:rsid w:val="002312F4"/>
    <w:rsid w:val="002313AE"/>
    <w:rsid w:val="00231B25"/>
    <w:rsid w:val="00231BBF"/>
    <w:rsid w:val="00231C67"/>
    <w:rsid w:val="00231E8E"/>
    <w:rsid w:val="00231FC7"/>
    <w:rsid w:val="00232126"/>
    <w:rsid w:val="002327D3"/>
    <w:rsid w:val="002329AA"/>
    <w:rsid w:val="00232B2F"/>
    <w:rsid w:val="00232B7A"/>
    <w:rsid w:val="00232E26"/>
    <w:rsid w:val="00232ED2"/>
    <w:rsid w:val="00232FDE"/>
    <w:rsid w:val="00232FF6"/>
    <w:rsid w:val="0023300A"/>
    <w:rsid w:val="00233082"/>
    <w:rsid w:val="0023325B"/>
    <w:rsid w:val="002332FF"/>
    <w:rsid w:val="002333F7"/>
    <w:rsid w:val="0023364A"/>
    <w:rsid w:val="002337E0"/>
    <w:rsid w:val="00233C38"/>
    <w:rsid w:val="00233D4B"/>
    <w:rsid w:val="00233E61"/>
    <w:rsid w:val="0023427D"/>
    <w:rsid w:val="0023443D"/>
    <w:rsid w:val="0023447E"/>
    <w:rsid w:val="0023473D"/>
    <w:rsid w:val="00234798"/>
    <w:rsid w:val="00234842"/>
    <w:rsid w:val="0023499C"/>
    <w:rsid w:val="002349B0"/>
    <w:rsid w:val="00234AA6"/>
    <w:rsid w:val="00234B37"/>
    <w:rsid w:val="00234B50"/>
    <w:rsid w:val="00234BA2"/>
    <w:rsid w:val="00234D39"/>
    <w:rsid w:val="0023508A"/>
    <w:rsid w:val="002352A8"/>
    <w:rsid w:val="00235330"/>
    <w:rsid w:val="00235422"/>
    <w:rsid w:val="00235534"/>
    <w:rsid w:val="00235877"/>
    <w:rsid w:val="00235B0F"/>
    <w:rsid w:val="00235B2B"/>
    <w:rsid w:val="00235B2F"/>
    <w:rsid w:val="00235C60"/>
    <w:rsid w:val="00235D6A"/>
    <w:rsid w:val="00235E26"/>
    <w:rsid w:val="00235F4C"/>
    <w:rsid w:val="00236066"/>
    <w:rsid w:val="002360E1"/>
    <w:rsid w:val="00236155"/>
    <w:rsid w:val="0023628A"/>
    <w:rsid w:val="002364D1"/>
    <w:rsid w:val="002365EE"/>
    <w:rsid w:val="00236910"/>
    <w:rsid w:val="00236A3E"/>
    <w:rsid w:val="00236A8B"/>
    <w:rsid w:val="00236AF3"/>
    <w:rsid w:val="00236B7F"/>
    <w:rsid w:val="00236DD4"/>
    <w:rsid w:val="00236E21"/>
    <w:rsid w:val="00236FA5"/>
    <w:rsid w:val="00236FFD"/>
    <w:rsid w:val="0023702F"/>
    <w:rsid w:val="00237079"/>
    <w:rsid w:val="0023729F"/>
    <w:rsid w:val="002373A5"/>
    <w:rsid w:val="002373F4"/>
    <w:rsid w:val="00237520"/>
    <w:rsid w:val="0023752B"/>
    <w:rsid w:val="00237557"/>
    <w:rsid w:val="002376B2"/>
    <w:rsid w:val="0023770E"/>
    <w:rsid w:val="00237AD6"/>
    <w:rsid w:val="00237E5E"/>
    <w:rsid w:val="00240025"/>
    <w:rsid w:val="002401B8"/>
    <w:rsid w:val="0024029B"/>
    <w:rsid w:val="002402CB"/>
    <w:rsid w:val="002403C6"/>
    <w:rsid w:val="002403ED"/>
    <w:rsid w:val="0024042B"/>
    <w:rsid w:val="00240451"/>
    <w:rsid w:val="0024057B"/>
    <w:rsid w:val="002406BA"/>
    <w:rsid w:val="00240716"/>
    <w:rsid w:val="0024084F"/>
    <w:rsid w:val="00240CA5"/>
    <w:rsid w:val="00240D03"/>
    <w:rsid w:val="00240EA5"/>
    <w:rsid w:val="00240ED1"/>
    <w:rsid w:val="0024129A"/>
    <w:rsid w:val="00241324"/>
    <w:rsid w:val="00241378"/>
    <w:rsid w:val="002414EF"/>
    <w:rsid w:val="00241504"/>
    <w:rsid w:val="00241584"/>
    <w:rsid w:val="002415C4"/>
    <w:rsid w:val="00241628"/>
    <w:rsid w:val="002416CA"/>
    <w:rsid w:val="00241812"/>
    <w:rsid w:val="00241867"/>
    <w:rsid w:val="00241B9B"/>
    <w:rsid w:val="00241C8F"/>
    <w:rsid w:val="00241C96"/>
    <w:rsid w:val="00241D0F"/>
    <w:rsid w:val="00241FA4"/>
    <w:rsid w:val="002420BD"/>
    <w:rsid w:val="002421B1"/>
    <w:rsid w:val="002422C7"/>
    <w:rsid w:val="0024235A"/>
    <w:rsid w:val="002424DD"/>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3FE9"/>
    <w:rsid w:val="00244257"/>
    <w:rsid w:val="0024437A"/>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28E"/>
    <w:rsid w:val="00245538"/>
    <w:rsid w:val="0024567D"/>
    <w:rsid w:val="00245820"/>
    <w:rsid w:val="00245887"/>
    <w:rsid w:val="0024592B"/>
    <w:rsid w:val="00245AF6"/>
    <w:rsid w:val="00245C9B"/>
    <w:rsid w:val="00245CFD"/>
    <w:rsid w:val="00245E20"/>
    <w:rsid w:val="00246081"/>
    <w:rsid w:val="002460A8"/>
    <w:rsid w:val="00246177"/>
    <w:rsid w:val="0024641D"/>
    <w:rsid w:val="00246504"/>
    <w:rsid w:val="002467D7"/>
    <w:rsid w:val="00246913"/>
    <w:rsid w:val="00246933"/>
    <w:rsid w:val="002469D6"/>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7E2"/>
    <w:rsid w:val="0024781A"/>
    <w:rsid w:val="002478DA"/>
    <w:rsid w:val="00247919"/>
    <w:rsid w:val="00247B14"/>
    <w:rsid w:val="00247DEE"/>
    <w:rsid w:val="00247E0C"/>
    <w:rsid w:val="00247E89"/>
    <w:rsid w:val="00247E8E"/>
    <w:rsid w:val="00247ECB"/>
    <w:rsid w:val="00247F0E"/>
    <w:rsid w:val="00247FB2"/>
    <w:rsid w:val="00250037"/>
    <w:rsid w:val="002501E4"/>
    <w:rsid w:val="0025025F"/>
    <w:rsid w:val="002502C3"/>
    <w:rsid w:val="002502E5"/>
    <w:rsid w:val="002504A2"/>
    <w:rsid w:val="00250533"/>
    <w:rsid w:val="0025058E"/>
    <w:rsid w:val="002505FF"/>
    <w:rsid w:val="00250AF3"/>
    <w:rsid w:val="00250B19"/>
    <w:rsid w:val="00250B89"/>
    <w:rsid w:val="00250C10"/>
    <w:rsid w:val="00250DB3"/>
    <w:rsid w:val="00250EE9"/>
    <w:rsid w:val="00250F8C"/>
    <w:rsid w:val="0025102C"/>
    <w:rsid w:val="00251090"/>
    <w:rsid w:val="002510B6"/>
    <w:rsid w:val="002510D9"/>
    <w:rsid w:val="0025115E"/>
    <w:rsid w:val="002511AB"/>
    <w:rsid w:val="002511B9"/>
    <w:rsid w:val="002511D3"/>
    <w:rsid w:val="00251311"/>
    <w:rsid w:val="00251694"/>
    <w:rsid w:val="0025188B"/>
    <w:rsid w:val="0025193B"/>
    <w:rsid w:val="00251977"/>
    <w:rsid w:val="00251996"/>
    <w:rsid w:val="00251A32"/>
    <w:rsid w:val="00251AD3"/>
    <w:rsid w:val="00251C64"/>
    <w:rsid w:val="00251D13"/>
    <w:rsid w:val="00251E47"/>
    <w:rsid w:val="0025223B"/>
    <w:rsid w:val="002523FD"/>
    <w:rsid w:val="00252508"/>
    <w:rsid w:val="0025260F"/>
    <w:rsid w:val="002526C5"/>
    <w:rsid w:val="00252796"/>
    <w:rsid w:val="0025286E"/>
    <w:rsid w:val="002528D5"/>
    <w:rsid w:val="00252911"/>
    <w:rsid w:val="00252A72"/>
    <w:rsid w:val="00252A79"/>
    <w:rsid w:val="00252B53"/>
    <w:rsid w:val="00252C17"/>
    <w:rsid w:val="00252C5F"/>
    <w:rsid w:val="00252FEB"/>
    <w:rsid w:val="00253004"/>
    <w:rsid w:val="0025303A"/>
    <w:rsid w:val="0025338D"/>
    <w:rsid w:val="00253556"/>
    <w:rsid w:val="0025356C"/>
    <w:rsid w:val="002536C3"/>
    <w:rsid w:val="00253768"/>
    <w:rsid w:val="0025379C"/>
    <w:rsid w:val="002538F0"/>
    <w:rsid w:val="00253A13"/>
    <w:rsid w:val="00253A91"/>
    <w:rsid w:val="00253B1E"/>
    <w:rsid w:val="00253C0C"/>
    <w:rsid w:val="00253C15"/>
    <w:rsid w:val="00253C2E"/>
    <w:rsid w:val="00253EFA"/>
    <w:rsid w:val="00253F80"/>
    <w:rsid w:val="00254036"/>
    <w:rsid w:val="0025416F"/>
    <w:rsid w:val="002542EC"/>
    <w:rsid w:val="002543AC"/>
    <w:rsid w:val="002543B5"/>
    <w:rsid w:val="00254406"/>
    <w:rsid w:val="0025445E"/>
    <w:rsid w:val="00254464"/>
    <w:rsid w:val="00254706"/>
    <w:rsid w:val="0025476E"/>
    <w:rsid w:val="002549CC"/>
    <w:rsid w:val="00254AF4"/>
    <w:rsid w:val="00254B45"/>
    <w:rsid w:val="00254E78"/>
    <w:rsid w:val="00254EEC"/>
    <w:rsid w:val="0025524B"/>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6D57"/>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5"/>
    <w:rsid w:val="00257DC5"/>
    <w:rsid w:val="00257DF8"/>
    <w:rsid w:val="00257FCE"/>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0E5F"/>
    <w:rsid w:val="00261023"/>
    <w:rsid w:val="00261045"/>
    <w:rsid w:val="002610E5"/>
    <w:rsid w:val="002610EB"/>
    <w:rsid w:val="002613A3"/>
    <w:rsid w:val="00261436"/>
    <w:rsid w:val="00261533"/>
    <w:rsid w:val="002616A5"/>
    <w:rsid w:val="002616B1"/>
    <w:rsid w:val="00261709"/>
    <w:rsid w:val="002617B7"/>
    <w:rsid w:val="0026189C"/>
    <w:rsid w:val="002619F2"/>
    <w:rsid w:val="00261A54"/>
    <w:rsid w:val="00261AED"/>
    <w:rsid w:val="00261B8C"/>
    <w:rsid w:val="00261C87"/>
    <w:rsid w:val="00261CBA"/>
    <w:rsid w:val="00261D68"/>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8B5"/>
    <w:rsid w:val="00263A82"/>
    <w:rsid w:val="00263E42"/>
    <w:rsid w:val="0026403F"/>
    <w:rsid w:val="0026410F"/>
    <w:rsid w:val="00264152"/>
    <w:rsid w:val="00264163"/>
    <w:rsid w:val="0026417C"/>
    <w:rsid w:val="00264256"/>
    <w:rsid w:val="00264312"/>
    <w:rsid w:val="002645A9"/>
    <w:rsid w:val="00264647"/>
    <w:rsid w:val="002648C8"/>
    <w:rsid w:val="00264924"/>
    <w:rsid w:val="00264A7B"/>
    <w:rsid w:val="00264ACC"/>
    <w:rsid w:val="00264DEC"/>
    <w:rsid w:val="0026500D"/>
    <w:rsid w:val="00265074"/>
    <w:rsid w:val="002651FD"/>
    <w:rsid w:val="0026524F"/>
    <w:rsid w:val="0026548B"/>
    <w:rsid w:val="00265677"/>
    <w:rsid w:val="00265708"/>
    <w:rsid w:val="002658C8"/>
    <w:rsid w:val="002658CF"/>
    <w:rsid w:val="00265A21"/>
    <w:rsid w:val="00265B4F"/>
    <w:rsid w:val="00265C0B"/>
    <w:rsid w:val="00265C20"/>
    <w:rsid w:val="00265DAB"/>
    <w:rsid w:val="00265F57"/>
    <w:rsid w:val="00266288"/>
    <w:rsid w:val="00266515"/>
    <w:rsid w:val="00266568"/>
    <w:rsid w:val="00266790"/>
    <w:rsid w:val="00266890"/>
    <w:rsid w:val="0026697B"/>
    <w:rsid w:val="00266A6F"/>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078"/>
    <w:rsid w:val="00271145"/>
    <w:rsid w:val="0027114C"/>
    <w:rsid w:val="00271253"/>
    <w:rsid w:val="0027152B"/>
    <w:rsid w:val="002716C6"/>
    <w:rsid w:val="002718B6"/>
    <w:rsid w:val="002718DC"/>
    <w:rsid w:val="0027195B"/>
    <w:rsid w:val="00271997"/>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9F"/>
    <w:rsid w:val="00272931"/>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50"/>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2C4"/>
    <w:rsid w:val="0027548C"/>
    <w:rsid w:val="00275497"/>
    <w:rsid w:val="00275807"/>
    <w:rsid w:val="0027580F"/>
    <w:rsid w:val="00275875"/>
    <w:rsid w:val="00275936"/>
    <w:rsid w:val="00275A8E"/>
    <w:rsid w:val="00275BFA"/>
    <w:rsid w:val="00275D4D"/>
    <w:rsid w:val="00275E03"/>
    <w:rsid w:val="00275E4E"/>
    <w:rsid w:val="00275EF4"/>
    <w:rsid w:val="00275F81"/>
    <w:rsid w:val="00276108"/>
    <w:rsid w:val="0027617D"/>
    <w:rsid w:val="00276253"/>
    <w:rsid w:val="00276255"/>
    <w:rsid w:val="002763A9"/>
    <w:rsid w:val="0027652C"/>
    <w:rsid w:val="00276546"/>
    <w:rsid w:val="002765D4"/>
    <w:rsid w:val="002767F1"/>
    <w:rsid w:val="002769A7"/>
    <w:rsid w:val="00276CEF"/>
    <w:rsid w:val="00276D17"/>
    <w:rsid w:val="00276D4B"/>
    <w:rsid w:val="00276E44"/>
    <w:rsid w:val="00276E69"/>
    <w:rsid w:val="00276FC1"/>
    <w:rsid w:val="00276FDD"/>
    <w:rsid w:val="0027701D"/>
    <w:rsid w:val="002770A3"/>
    <w:rsid w:val="002773BE"/>
    <w:rsid w:val="00277414"/>
    <w:rsid w:val="002774CA"/>
    <w:rsid w:val="00277521"/>
    <w:rsid w:val="002775AF"/>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1CF"/>
    <w:rsid w:val="00280257"/>
    <w:rsid w:val="002802CF"/>
    <w:rsid w:val="00280569"/>
    <w:rsid w:val="00280A8D"/>
    <w:rsid w:val="00280B05"/>
    <w:rsid w:val="00280C01"/>
    <w:rsid w:val="00280E2B"/>
    <w:rsid w:val="00280F72"/>
    <w:rsid w:val="002810B0"/>
    <w:rsid w:val="00281102"/>
    <w:rsid w:val="0028115B"/>
    <w:rsid w:val="002811F8"/>
    <w:rsid w:val="00281355"/>
    <w:rsid w:val="002813CE"/>
    <w:rsid w:val="00281501"/>
    <w:rsid w:val="00281562"/>
    <w:rsid w:val="00281765"/>
    <w:rsid w:val="0028198A"/>
    <w:rsid w:val="00281AC3"/>
    <w:rsid w:val="00281B66"/>
    <w:rsid w:val="00281C30"/>
    <w:rsid w:val="00281DFD"/>
    <w:rsid w:val="00281E3D"/>
    <w:rsid w:val="00281E3F"/>
    <w:rsid w:val="00282012"/>
    <w:rsid w:val="00282017"/>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3B1"/>
    <w:rsid w:val="002843FB"/>
    <w:rsid w:val="00284554"/>
    <w:rsid w:val="00284637"/>
    <w:rsid w:val="00284646"/>
    <w:rsid w:val="00284657"/>
    <w:rsid w:val="002847E9"/>
    <w:rsid w:val="002848E7"/>
    <w:rsid w:val="00284ACA"/>
    <w:rsid w:val="00284BEB"/>
    <w:rsid w:val="00284C84"/>
    <w:rsid w:val="00284D0B"/>
    <w:rsid w:val="00284FE1"/>
    <w:rsid w:val="00285125"/>
    <w:rsid w:val="00285413"/>
    <w:rsid w:val="002854EA"/>
    <w:rsid w:val="00285510"/>
    <w:rsid w:val="00285542"/>
    <w:rsid w:val="00285574"/>
    <w:rsid w:val="00285986"/>
    <w:rsid w:val="00285D5C"/>
    <w:rsid w:val="00285D92"/>
    <w:rsid w:val="00285DAA"/>
    <w:rsid w:val="00285EA4"/>
    <w:rsid w:val="00285FDE"/>
    <w:rsid w:val="00285FE5"/>
    <w:rsid w:val="0028612C"/>
    <w:rsid w:val="002861A4"/>
    <w:rsid w:val="002862B5"/>
    <w:rsid w:val="002865C5"/>
    <w:rsid w:val="00286612"/>
    <w:rsid w:val="0028670C"/>
    <w:rsid w:val="00286759"/>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872"/>
    <w:rsid w:val="00287C35"/>
    <w:rsid w:val="00287C56"/>
    <w:rsid w:val="00287C9D"/>
    <w:rsid w:val="00287D6B"/>
    <w:rsid w:val="00287DCA"/>
    <w:rsid w:val="00287DE3"/>
    <w:rsid w:val="00287EE4"/>
    <w:rsid w:val="0029036F"/>
    <w:rsid w:val="0029060B"/>
    <w:rsid w:val="002906C7"/>
    <w:rsid w:val="00290821"/>
    <w:rsid w:val="0029087E"/>
    <w:rsid w:val="00290A5D"/>
    <w:rsid w:val="00290A62"/>
    <w:rsid w:val="00290AD6"/>
    <w:rsid w:val="00290D1A"/>
    <w:rsid w:val="00290FB4"/>
    <w:rsid w:val="002910BD"/>
    <w:rsid w:val="00291165"/>
    <w:rsid w:val="002911B4"/>
    <w:rsid w:val="00291225"/>
    <w:rsid w:val="0029133D"/>
    <w:rsid w:val="00291359"/>
    <w:rsid w:val="002914AA"/>
    <w:rsid w:val="00291540"/>
    <w:rsid w:val="002915A8"/>
    <w:rsid w:val="002915C0"/>
    <w:rsid w:val="00291754"/>
    <w:rsid w:val="00291A09"/>
    <w:rsid w:val="00291CF3"/>
    <w:rsid w:val="00291D86"/>
    <w:rsid w:val="00292011"/>
    <w:rsid w:val="002921B9"/>
    <w:rsid w:val="002922A9"/>
    <w:rsid w:val="00292338"/>
    <w:rsid w:val="002924C0"/>
    <w:rsid w:val="00292594"/>
    <w:rsid w:val="002929C2"/>
    <w:rsid w:val="00292A12"/>
    <w:rsid w:val="00292B27"/>
    <w:rsid w:val="00292CCE"/>
    <w:rsid w:val="00292E79"/>
    <w:rsid w:val="00292E94"/>
    <w:rsid w:val="0029302B"/>
    <w:rsid w:val="0029318A"/>
    <w:rsid w:val="00293304"/>
    <w:rsid w:val="0029343C"/>
    <w:rsid w:val="00293555"/>
    <w:rsid w:val="002935AA"/>
    <w:rsid w:val="00293716"/>
    <w:rsid w:val="002937B8"/>
    <w:rsid w:val="00293953"/>
    <w:rsid w:val="00293A43"/>
    <w:rsid w:val="00293E09"/>
    <w:rsid w:val="00293E1B"/>
    <w:rsid w:val="00293F3A"/>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1B"/>
    <w:rsid w:val="00294E9C"/>
    <w:rsid w:val="00295032"/>
    <w:rsid w:val="002952B2"/>
    <w:rsid w:val="002952D6"/>
    <w:rsid w:val="00295317"/>
    <w:rsid w:val="0029549D"/>
    <w:rsid w:val="002954A4"/>
    <w:rsid w:val="002955AF"/>
    <w:rsid w:val="002958E2"/>
    <w:rsid w:val="0029592A"/>
    <w:rsid w:val="0029592C"/>
    <w:rsid w:val="00295A59"/>
    <w:rsid w:val="00295E85"/>
    <w:rsid w:val="00295EE4"/>
    <w:rsid w:val="00295FCE"/>
    <w:rsid w:val="002960FF"/>
    <w:rsid w:val="0029620F"/>
    <w:rsid w:val="002962F8"/>
    <w:rsid w:val="0029631A"/>
    <w:rsid w:val="00296393"/>
    <w:rsid w:val="002963CA"/>
    <w:rsid w:val="002964B4"/>
    <w:rsid w:val="0029658B"/>
    <w:rsid w:val="002966FB"/>
    <w:rsid w:val="002967E0"/>
    <w:rsid w:val="00296D6D"/>
    <w:rsid w:val="00296DAD"/>
    <w:rsid w:val="00296E1F"/>
    <w:rsid w:val="00296EEB"/>
    <w:rsid w:val="002974B7"/>
    <w:rsid w:val="00297606"/>
    <w:rsid w:val="00297678"/>
    <w:rsid w:val="0029788F"/>
    <w:rsid w:val="00297977"/>
    <w:rsid w:val="00297C5F"/>
    <w:rsid w:val="00297C98"/>
    <w:rsid w:val="00297CC1"/>
    <w:rsid w:val="00297CFE"/>
    <w:rsid w:val="002A0024"/>
    <w:rsid w:val="002A0140"/>
    <w:rsid w:val="002A0265"/>
    <w:rsid w:val="002A02CB"/>
    <w:rsid w:val="002A0320"/>
    <w:rsid w:val="002A032A"/>
    <w:rsid w:val="002A0540"/>
    <w:rsid w:val="002A05A5"/>
    <w:rsid w:val="002A05F0"/>
    <w:rsid w:val="002A0621"/>
    <w:rsid w:val="002A06EC"/>
    <w:rsid w:val="002A0A9E"/>
    <w:rsid w:val="002A0BD8"/>
    <w:rsid w:val="002A0DE4"/>
    <w:rsid w:val="002A0F84"/>
    <w:rsid w:val="002A0FC0"/>
    <w:rsid w:val="002A1028"/>
    <w:rsid w:val="002A1126"/>
    <w:rsid w:val="002A1167"/>
    <w:rsid w:val="002A1181"/>
    <w:rsid w:val="002A1193"/>
    <w:rsid w:val="002A124D"/>
    <w:rsid w:val="002A15B3"/>
    <w:rsid w:val="002A189E"/>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4CC"/>
    <w:rsid w:val="002A352A"/>
    <w:rsid w:val="002A37DC"/>
    <w:rsid w:val="002A3892"/>
    <w:rsid w:val="002A3ADC"/>
    <w:rsid w:val="002A3DD8"/>
    <w:rsid w:val="002A3E33"/>
    <w:rsid w:val="002A3E59"/>
    <w:rsid w:val="002A3EA6"/>
    <w:rsid w:val="002A3FCC"/>
    <w:rsid w:val="002A4208"/>
    <w:rsid w:val="002A42E2"/>
    <w:rsid w:val="002A4375"/>
    <w:rsid w:val="002A4478"/>
    <w:rsid w:val="002A4481"/>
    <w:rsid w:val="002A44F4"/>
    <w:rsid w:val="002A4582"/>
    <w:rsid w:val="002A4942"/>
    <w:rsid w:val="002A4AC8"/>
    <w:rsid w:val="002A4ACE"/>
    <w:rsid w:val="002A4B27"/>
    <w:rsid w:val="002A4B54"/>
    <w:rsid w:val="002A4C70"/>
    <w:rsid w:val="002A4CD2"/>
    <w:rsid w:val="002A4D28"/>
    <w:rsid w:val="002A51FA"/>
    <w:rsid w:val="002A5206"/>
    <w:rsid w:val="002A54BF"/>
    <w:rsid w:val="002A54CB"/>
    <w:rsid w:val="002A559D"/>
    <w:rsid w:val="002A56E5"/>
    <w:rsid w:val="002A581E"/>
    <w:rsid w:val="002A58DE"/>
    <w:rsid w:val="002A5A5E"/>
    <w:rsid w:val="002A5A91"/>
    <w:rsid w:val="002A5B8E"/>
    <w:rsid w:val="002A5C22"/>
    <w:rsid w:val="002A5C3F"/>
    <w:rsid w:val="002A5C9D"/>
    <w:rsid w:val="002A5CDA"/>
    <w:rsid w:val="002A5D87"/>
    <w:rsid w:val="002A5EF2"/>
    <w:rsid w:val="002A61FD"/>
    <w:rsid w:val="002A628B"/>
    <w:rsid w:val="002A6321"/>
    <w:rsid w:val="002A6421"/>
    <w:rsid w:val="002A69DC"/>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AA4"/>
    <w:rsid w:val="002A7CE6"/>
    <w:rsid w:val="002A7E30"/>
    <w:rsid w:val="002A7E97"/>
    <w:rsid w:val="002A7F22"/>
    <w:rsid w:val="002A7F26"/>
    <w:rsid w:val="002A7FB0"/>
    <w:rsid w:val="002B00C9"/>
    <w:rsid w:val="002B012C"/>
    <w:rsid w:val="002B01B1"/>
    <w:rsid w:val="002B02D3"/>
    <w:rsid w:val="002B0349"/>
    <w:rsid w:val="002B0434"/>
    <w:rsid w:val="002B0483"/>
    <w:rsid w:val="002B0545"/>
    <w:rsid w:val="002B0562"/>
    <w:rsid w:val="002B05A1"/>
    <w:rsid w:val="002B05DD"/>
    <w:rsid w:val="002B05FA"/>
    <w:rsid w:val="002B0905"/>
    <w:rsid w:val="002B0AD7"/>
    <w:rsid w:val="002B0C00"/>
    <w:rsid w:val="002B0C22"/>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6E"/>
    <w:rsid w:val="002B2F9C"/>
    <w:rsid w:val="002B309A"/>
    <w:rsid w:val="002B31A3"/>
    <w:rsid w:val="002B33AE"/>
    <w:rsid w:val="002B33E9"/>
    <w:rsid w:val="002B34E9"/>
    <w:rsid w:val="002B3667"/>
    <w:rsid w:val="002B3FF4"/>
    <w:rsid w:val="002B405C"/>
    <w:rsid w:val="002B4129"/>
    <w:rsid w:val="002B423E"/>
    <w:rsid w:val="002B43C7"/>
    <w:rsid w:val="002B4515"/>
    <w:rsid w:val="002B464E"/>
    <w:rsid w:val="002B487F"/>
    <w:rsid w:val="002B4888"/>
    <w:rsid w:val="002B4A54"/>
    <w:rsid w:val="002B4B47"/>
    <w:rsid w:val="002B4FFE"/>
    <w:rsid w:val="002B50C8"/>
    <w:rsid w:val="002B518E"/>
    <w:rsid w:val="002B5841"/>
    <w:rsid w:val="002B59D4"/>
    <w:rsid w:val="002B59E4"/>
    <w:rsid w:val="002B5A08"/>
    <w:rsid w:val="002B5B1D"/>
    <w:rsid w:val="002B5C2A"/>
    <w:rsid w:val="002B5D80"/>
    <w:rsid w:val="002B5E28"/>
    <w:rsid w:val="002B5EB7"/>
    <w:rsid w:val="002B614F"/>
    <w:rsid w:val="002B61A3"/>
    <w:rsid w:val="002B6290"/>
    <w:rsid w:val="002B62EA"/>
    <w:rsid w:val="002B6305"/>
    <w:rsid w:val="002B67B6"/>
    <w:rsid w:val="002B687B"/>
    <w:rsid w:val="002B6973"/>
    <w:rsid w:val="002B6991"/>
    <w:rsid w:val="002B6BE9"/>
    <w:rsid w:val="002B6C25"/>
    <w:rsid w:val="002B6DAB"/>
    <w:rsid w:val="002B6F62"/>
    <w:rsid w:val="002B7023"/>
    <w:rsid w:val="002B7249"/>
    <w:rsid w:val="002B72D3"/>
    <w:rsid w:val="002B7569"/>
    <w:rsid w:val="002B7773"/>
    <w:rsid w:val="002B77EA"/>
    <w:rsid w:val="002B77F1"/>
    <w:rsid w:val="002B788D"/>
    <w:rsid w:val="002B7974"/>
    <w:rsid w:val="002B79A9"/>
    <w:rsid w:val="002B79DA"/>
    <w:rsid w:val="002B7A7C"/>
    <w:rsid w:val="002B7B9A"/>
    <w:rsid w:val="002B7D00"/>
    <w:rsid w:val="002B7EF7"/>
    <w:rsid w:val="002B7F6D"/>
    <w:rsid w:val="002B7FBA"/>
    <w:rsid w:val="002B7FF8"/>
    <w:rsid w:val="002C0015"/>
    <w:rsid w:val="002C010B"/>
    <w:rsid w:val="002C0435"/>
    <w:rsid w:val="002C06B7"/>
    <w:rsid w:val="002C071C"/>
    <w:rsid w:val="002C0806"/>
    <w:rsid w:val="002C0889"/>
    <w:rsid w:val="002C0C82"/>
    <w:rsid w:val="002C0CCF"/>
    <w:rsid w:val="002C0E98"/>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62"/>
    <w:rsid w:val="002C2403"/>
    <w:rsid w:val="002C24A0"/>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54"/>
    <w:rsid w:val="002C39A1"/>
    <w:rsid w:val="002C39BB"/>
    <w:rsid w:val="002C39FE"/>
    <w:rsid w:val="002C3A26"/>
    <w:rsid w:val="002C3B18"/>
    <w:rsid w:val="002C3BF6"/>
    <w:rsid w:val="002C3CA4"/>
    <w:rsid w:val="002C3D89"/>
    <w:rsid w:val="002C3E7C"/>
    <w:rsid w:val="002C3EC2"/>
    <w:rsid w:val="002C401B"/>
    <w:rsid w:val="002C4037"/>
    <w:rsid w:val="002C4087"/>
    <w:rsid w:val="002C4117"/>
    <w:rsid w:val="002C41C0"/>
    <w:rsid w:val="002C43EF"/>
    <w:rsid w:val="002C44BC"/>
    <w:rsid w:val="002C4777"/>
    <w:rsid w:val="002C47AF"/>
    <w:rsid w:val="002C4946"/>
    <w:rsid w:val="002C496D"/>
    <w:rsid w:val="002C49F6"/>
    <w:rsid w:val="002C5280"/>
    <w:rsid w:val="002C52F8"/>
    <w:rsid w:val="002C5465"/>
    <w:rsid w:val="002C56CC"/>
    <w:rsid w:val="002C579C"/>
    <w:rsid w:val="002C57E9"/>
    <w:rsid w:val="002C584D"/>
    <w:rsid w:val="002C589E"/>
    <w:rsid w:val="002C58D9"/>
    <w:rsid w:val="002C59CC"/>
    <w:rsid w:val="002C59DC"/>
    <w:rsid w:val="002C5B16"/>
    <w:rsid w:val="002C5D11"/>
    <w:rsid w:val="002C5D94"/>
    <w:rsid w:val="002C5EBD"/>
    <w:rsid w:val="002C6136"/>
    <w:rsid w:val="002C616D"/>
    <w:rsid w:val="002C62BF"/>
    <w:rsid w:val="002C6646"/>
    <w:rsid w:val="002C664E"/>
    <w:rsid w:val="002C6A17"/>
    <w:rsid w:val="002C6A97"/>
    <w:rsid w:val="002C6C9D"/>
    <w:rsid w:val="002C6CA9"/>
    <w:rsid w:val="002C6CE1"/>
    <w:rsid w:val="002C6D7A"/>
    <w:rsid w:val="002C6E1E"/>
    <w:rsid w:val="002C6E3E"/>
    <w:rsid w:val="002C70C5"/>
    <w:rsid w:val="002C70C6"/>
    <w:rsid w:val="002C7120"/>
    <w:rsid w:val="002C73DD"/>
    <w:rsid w:val="002C7460"/>
    <w:rsid w:val="002C7624"/>
    <w:rsid w:val="002C7759"/>
    <w:rsid w:val="002C77A6"/>
    <w:rsid w:val="002C79D8"/>
    <w:rsid w:val="002C7A58"/>
    <w:rsid w:val="002C7B70"/>
    <w:rsid w:val="002C7B95"/>
    <w:rsid w:val="002C7BA0"/>
    <w:rsid w:val="002C7C36"/>
    <w:rsid w:val="002C7CD5"/>
    <w:rsid w:val="002D0166"/>
    <w:rsid w:val="002D029C"/>
    <w:rsid w:val="002D03B3"/>
    <w:rsid w:val="002D06D7"/>
    <w:rsid w:val="002D07B5"/>
    <w:rsid w:val="002D07D3"/>
    <w:rsid w:val="002D0850"/>
    <w:rsid w:val="002D0AA6"/>
    <w:rsid w:val="002D0B5D"/>
    <w:rsid w:val="002D0C4E"/>
    <w:rsid w:val="002D0D30"/>
    <w:rsid w:val="002D0E48"/>
    <w:rsid w:val="002D10D0"/>
    <w:rsid w:val="002D1133"/>
    <w:rsid w:val="002D1214"/>
    <w:rsid w:val="002D1275"/>
    <w:rsid w:val="002D129A"/>
    <w:rsid w:val="002D12F6"/>
    <w:rsid w:val="002D1344"/>
    <w:rsid w:val="002D1410"/>
    <w:rsid w:val="002D14BE"/>
    <w:rsid w:val="002D158B"/>
    <w:rsid w:val="002D166D"/>
    <w:rsid w:val="002D1986"/>
    <w:rsid w:val="002D199C"/>
    <w:rsid w:val="002D19C9"/>
    <w:rsid w:val="002D1A40"/>
    <w:rsid w:val="002D1A8A"/>
    <w:rsid w:val="002D1AF5"/>
    <w:rsid w:val="002D1CF0"/>
    <w:rsid w:val="002D1D9E"/>
    <w:rsid w:val="002D1DC3"/>
    <w:rsid w:val="002D209D"/>
    <w:rsid w:val="002D21E6"/>
    <w:rsid w:val="002D23E1"/>
    <w:rsid w:val="002D256D"/>
    <w:rsid w:val="002D27CD"/>
    <w:rsid w:val="002D2980"/>
    <w:rsid w:val="002D29B7"/>
    <w:rsid w:val="002D2B82"/>
    <w:rsid w:val="002D2C8A"/>
    <w:rsid w:val="002D2D19"/>
    <w:rsid w:val="002D2F36"/>
    <w:rsid w:val="002D3133"/>
    <w:rsid w:val="002D3157"/>
    <w:rsid w:val="002D322C"/>
    <w:rsid w:val="002D3312"/>
    <w:rsid w:val="002D3339"/>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2FA"/>
    <w:rsid w:val="002D4371"/>
    <w:rsid w:val="002D457C"/>
    <w:rsid w:val="002D45A9"/>
    <w:rsid w:val="002D476A"/>
    <w:rsid w:val="002D479C"/>
    <w:rsid w:val="002D484C"/>
    <w:rsid w:val="002D4876"/>
    <w:rsid w:val="002D4A5D"/>
    <w:rsid w:val="002D4D72"/>
    <w:rsid w:val="002D4DAF"/>
    <w:rsid w:val="002D4E39"/>
    <w:rsid w:val="002D5410"/>
    <w:rsid w:val="002D5476"/>
    <w:rsid w:val="002D54DA"/>
    <w:rsid w:val="002D5619"/>
    <w:rsid w:val="002D56DE"/>
    <w:rsid w:val="002D571F"/>
    <w:rsid w:val="002D5891"/>
    <w:rsid w:val="002D5A0D"/>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6FEF"/>
    <w:rsid w:val="002D7161"/>
    <w:rsid w:val="002D721C"/>
    <w:rsid w:val="002D72F8"/>
    <w:rsid w:val="002D73D0"/>
    <w:rsid w:val="002D745F"/>
    <w:rsid w:val="002D7751"/>
    <w:rsid w:val="002D7876"/>
    <w:rsid w:val="002D78A9"/>
    <w:rsid w:val="002D791A"/>
    <w:rsid w:val="002D7944"/>
    <w:rsid w:val="002D7990"/>
    <w:rsid w:val="002D7994"/>
    <w:rsid w:val="002D7DC9"/>
    <w:rsid w:val="002E01D9"/>
    <w:rsid w:val="002E05A7"/>
    <w:rsid w:val="002E0614"/>
    <w:rsid w:val="002E09C0"/>
    <w:rsid w:val="002E09CC"/>
    <w:rsid w:val="002E09D2"/>
    <w:rsid w:val="002E09F2"/>
    <w:rsid w:val="002E0A79"/>
    <w:rsid w:val="002E0A7A"/>
    <w:rsid w:val="002E0AA3"/>
    <w:rsid w:val="002E0B0C"/>
    <w:rsid w:val="002E0B29"/>
    <w:rsid w:val="002E0CBE"/>
    <w:rsid w:val="002E0D6C"/>
    <w:rsid w:val="002E0D93"/>
    <w:rsid w:val="002E0E1B"/>
    <w:rsid w:val="002E12A6"/>
    <w:rsid w:val="002E12BA"/>
    <w:rsid w:val="002E12ED"/>
    <w:rsid w:val="002E1308"/>
    <w:rsid w:val="002E154F"/>
    <w:rsid w:val="002E16A2"/>
    <w:rsid w:val="002E1824"/>
    <w:rsid w:val="002E182E"/>
    <w:rsid w:val="002E184E"/>
    <w:rsid w:val="002E190B"/>
    <w:rsid w:val="002E1AE2"/>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B47"/>
    <w:rsid w:val="002E2C7F"/>
    <w:rsid w:val="002E2D39"/>
    <w:rsid w:val="002E2E31"/>
    <w:rsid w:val="002E2EE0"/>
    <w:rsid w:val="002E2FA7"/>
    <w:rsid w:val="002E302C"/>
    <w:rsid w:val="002E306C"/>
    <w:rsid w:val="002E346D"/>
    <w:rsid w:val="002E34A3"/>
    <w:rsid w:val="002E34D9"/>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2D"/>
    <w:rsid w:val="002E4A90"/>
    <w:rsid w:val="002E4B65"/>
    <w:rsid w:val="002E4CA4"/>
    <w:rsid w:val="002E4EAF"/>
    <w:rsid w:val="002E4ECA"/>
    <w:rsid w:val="002E4EE3"/>
    <w:rsid w:val="002E4F80"/>
    <w:rsid w:val="002E50D3"/>
    <w:rsid w:val="002E5100"/>
    <w:rsid w:val="002E51F7"/>
    <w:rsid w:val="002E54F5"/>
    <w:rsid w:val="002E5774"/>
    <w:rsid w:val="002E5863"/>
    <w:rsid w:val="002E5955"/>
    <w:rsid w:val="002E596D"/>
    <w:rsid w:val="002E5CC3"/>
    <w:rsid w:val="002E5D47"/>
    <w:rsid w:val="002E5F7A"/>
    <w:rsid w:val="002E5FE0"/>
    <w:rsid w:val="002E611C"/>
    <w:rsid w:val="002E6133"/>
    <w:rsid w:val="002E6204"/>
    <w:rsid w:val="002E63E9"/>
    <w:rsid w:val="002E656D"/>
    <w:rsid w:val="002E65C3"/>
    <w:rsid w:val="002E6690"/>
    <w:rsid w:val="002E6765"/>
    <w:rsid w:val="002E6907"/>
    <w:rsid w:val="002E6A17"/>
    <w:rsid w:val="002E6A34"/>
    <w:rsid w:val="002E6ABF"/>
    <w:rsid w:val="002E6B63"/>
    <w:rsid w:val="002E6DEE"/>
    <w:rsid w:val="002E6E3E"/>
    <w:rsid w:val="002E6E47"/>
    <w:rsid w:val="002E6E96"/>
    <w:rsid w:val="002E6F3C"/>
    <w:rsid w:val="002E7276"/>
    <w:rsid w:val="002E73C4"/>
    <w:rsid w:val="002E74FE"/>
    <w:rsid w:val="002E76CE"/>
    <w:rsid w:val="002E772C"/>
    <w:rsid w:val="002E7798"/>
    <w:rsid w:val="002E77AC"/>
    <w:rsid w:val="002E7954"/>
    <w:rsid w:val="002E7A91"/>
    <w:rsid w:val="002E7BB2"/>
    <w:rsid w:val="002E7E8E"/>
    <w:rsid w:val="002E7FC3"/>
    <w:rsid w:val="002E7FEB"/>
    <w:rsid w:val="002F00DC"/>
    <w:rsid w:val="002F0109"/>
    <w:rsid w:val="002F01C4"/>
    <w:rsid w:val="002F02B2"/>
    <w:rsid w:val="002F03B4"/>
    <w:rsid w:val="002F03E8"/>
    <w:rsid w:val="002F0456"/>
    <w:rsid w:val="002F06B3"/>
    <w:rsid w:val="002F09F4"/>
    <w:rsid w:val="002F0BB3"/>
    <w:rsid w:val="002F0D0C"/>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A4F"/>
    <w:rsid w:val="002F1CEF"/>
    <w:rsid w:val="002F1D03"/>
    <w:rsid w:val="002F1D25"/>
    <w:rsid w:val="002F1E06"/>
    <w:rsid w:val="002F1E37"/>
    <w:rsid w:val="002F1EE4"/>
    <w:rsid w:val="002F1FB2"/>
    <w:rsid w:val="002F1FD4"/>
    <w:rsid w:val="002F1FDD"/>
    <w:rsid w:val="002F2186"/>
    <w:rsid w:val="002F233A"/>
    <w:rsid w:val="002F243D"/>
    <w:rsid w:val="002F2644"/>
    <w:rsid w:val="002F26E6"/>
    <w:rsid w:val="002F26F1"/>
    <w:rsid w:val="002F271C"/>
    <w:rsid w:val="002F286E"/>
    <w:rsid w:val="002F29FC"/>
    <w:rsid w:val="002F2A38"/>
    <w:rsid w:val="002F2D56"/>
    <w:rsid w:val="002F2D5C"/>
    <w:rsid w:val="002F332B"/>
    <w:rsid w:val="002F35E8"/>
    <w:rsid w:val="002F364F"/>
    <w:rsid w:val="002F3823"/>
    <w:rsid w:val="002F390D"/>
    <w:rsid w:val="002F3A19"/>
    <w:rsid w:val="002F3B8D"/>
    <w:rsid w:val="002F3CCA"/>
    <w:rsid w:val="002F3E1D"/>
    <w:rsid w:val="002F4010"/>
    <w:rsid w:val="002F4012"/>
    <w:rsid w:val="002F40A4"/>
    <w:rsid w:val="002F40C1"/>
    <w:rsid w:val="002F4120"/>
    <w:rsid w:val="002F4381"/>
    <w:rsid w:val="002F4575"/>
    <w:rsid w:val="002F47F6"/>
    <w:rsid w:val="002F491E"/>
    <w:rsid w:val="002F49FF"/>
    <w:rsid w:val="002F4A6D"/>
    <w:rsid w:val="002F4BF7"/>
    <w:rsid w:val="002F4DF9"/>
    <w:rsid w:val="002F4EAA"/>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5F79"/>
    <w:rsid w:val="002F609D"/>
    <w:rsid w:val="002F60CF"/>
    <w:rsid w:val="002F60D9"/>
    <w:rsid w:val="002F6125"/>
    <w:rsid w:val="002F61C1"/>
    <w:rsid w:val="002F63B6"/>
    <w:rsid w:val="002F63D8"/>
    <w:rsid w:val="002F6560"/>
    <w:rsid w:val="002F65EF"/>
    <w:rsid w:val="002F668B"/>
    <w:rsid w:val="002F676A"/>
    <w:rsid w:val="002F67BC"/>
    <w:rsid w:val="002F68BC"/>
    <w:rsid w:val="002F6A78"/>
    <w:rsid w:val="002F6AEE"/>
    <w:rsid w:val="002F6B77"/>
    <w:rsid w:val="002F6BA3"/>
    <w:rsid w:val="002F6D53"/>
    <w:rsid w:val="002F7089"/>
    <w:rsid w:val="002F72DA"/>
    <w:rsid w:val="002F7312"/>
    <w:rsid w:val="002F7319"/>
    <w:rsid w:val="002F737D"/>
    <w:rsid w:val="002F73E4"/>
    <w:rsid w:val="002F743D"/>
    <w:rsid w:val="002F749A"/>
    <w:rsid w:val="002F7590"/>
    <w:rsid w:val="002F76E3"/>
    <w:rsid w:val="002F7717"/>
    <w:rsid w:val="002F7775"/>
    <w:rsid w:val="002F79BE"/>
    <w:rsid w:val="002F7A26"/>
    <w:rsid w:val="002F7C4A"/>
    <w:rsid w:val="002F7C5A"/>
    <w:rsid w:val="002F7CE9"/>
    <w:rsid w:val="002F7DB6"/>
    <w:rsid w:val="002F7E99"/>
    <w:rsid w:val="003001CA"/>
    <w:rsid w:val="00300276"/>
    <w:rsid w:val="003003B8"/>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AA"/>
    <w:rsid w:val="00301841"/>
    <w:rsid w:val="00301AC1"/>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1C3"/>
    <w:rsid w:val="003042FE"/>
    <w:rsid w:val="003043ED"/>
    <w:rsid w:val="00304568"/>
    <w:rsid w:val="00304579"/>
    <w:rsid w:val="003045B9"/>
    <w:rsid w:val="003045C1"/>
    <w:rsid w:val="003046D8"/>
    <w:rsid w:val="0030476E"/>
    <w:rsid w:val="00304779"/>
    <w:rsid w:val="003047BC"/>
    <w:rsid w:val="003048D7"/>
    <w:rsid w:val="00304991"/>
    <w:rsid w:val="003049E0"/>
    <w:rsid w:val="00304B75"/>
    <w:rsid w:val="00304BA6"/>
    <w:rsid w:val="00304E42"/>
    <w:rsid w:val="00304EC7"/>
    <w:rsid w:val="00304EF9"/>
    <w:rsid w:val="003054FB"/>
    <w:rsid w:val="0030565B"/>
    <w:rsid w:val="00305670"/>
    <w:rsid w:val="0030573D"/>
    <w:rsid w:val="00305749"/>
    <w:rsid w:val="00305847"/>
    <w:rsid w:val="00305C23"/>
    <w:rsid w:val="00305E61"/>
    <w:rsid w:val="00305F32"/>
    <w:rsid w:val="00305F7D"/>
    <w:rsid w:val="003060A7"/>
    <w:rsid w:val="003061B5"/>
    <w:rsid w:val="00306569"/>
    <w:rsid w:val="003066DA"/>
    <w:rsid w:val="00306917"/>
    <w:rsid w:val="0030694B"/>
    <w:rsid w:val="00306ADE"/>
    <w:rsid w:val="00306C75"/>
    <w:rsid w:val="00306DC3"/>
    <w:rsid w:val="00306E3E"/>
    <w:rsid w:val="00306E89"/>
    <w:rsid w:val="00306F48"/>
    <w:rsid w:val="0030706D"/>
    <w:rsid w:val="003071F6"/>
    <w:rsid w:val="00307588"/>
    <w:rsid w:val="003075A1"/>
    <w:rsid w:val="0030773F"/>
    <w:rsid w:val="0030791D"/>
    <w:rsid w:val="00307D56"/>
    <w:rsid w:val="00307F79"/>
    <w:rsid w:val="00310060"/>
    <w:rsid w:val="003102D0"/>
    <w:rsid w:val="0031038A"/>
    <w:rsid w:val="00310463"/>
    <w:rsid w:val="00310523"/>
    <w:rsid w:val="00310819"/>
    <w:rsid w:val="003108CF"/>
    <w:rsid w:val="003108E0"/>
    <w:rsid w:val="0031099A"/>
    <w:rsid w:val="00310A5C"/>
    <w:rsid w:val="00310B00"/>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A7A"/>
    <w:rsid w:val="00313B8C"/>
    <w:rsid w:val="00313BAE"/>
    <w:rsid w:val="00313C43"/>
    <w:rsid w:val="00313CB0"/>
    <w:rsid w:val="00313EF2"/>
    <w:rsid w:val="00313F54"/>
    <w:rsid w:val="00313F96"/>
    <w:rsid w:val="00313FD2"/>
    <w:rsid w:val="00314265"/>
    <w:rsid w:val="00314478"/>
    <w:rsid w:val="0031458B"/>
    <w:rsid w:val="00314885"/>
    <w:rsid w:val="00314941"/>
    <w:rsid w:val="00314A90"/>
    <w:rsid w:val="00314AFD"/>
    <w:rsid w:val="00314B33"/>
    <w:rsid w:val="00314B8F"/>
    <w:rsid w:val="00314C53"/>
    <w:rsid w:val="00314CCD"/>
    <w:rsid w:val="00314CF4"/>
    <w:rsid w:val="00314FD7"/>
    <w:rsid w:val="00315124"/>
    <w:rsid w:val="0031513B"/>
    <w:rsid w:val="003151CA"/>
    <w:rsid w:val="003151F3"/>
    <w:rsid w:val="003152BE"/>
    <w:rsid w:val="00315509"/>
    <w:rsid w:val="003158FE"/>
    <w:rsid w:val="003159C3"/>
    <w:rsid w:val="00315B0A"/>
    <w:rsid w:val="00315D80"/>
    <w:rsid w:val="00315E0E"/>
    <w:rsid w:val="00315FC6"/>
    <w:rsid w:val="00316116"/>
    <w:rsid w:val="003161A9"/>
    <w:rsid w:val="00316213"/>
    <w:rsid w:val="0031630B"/>
    <w:rsid w:val="0031655D"/>
    <w:rsid w:val="0031668E"/>
    <w:rsid w:val="0031670C"/>
    <w:rsid w:val="00316830"/>
    <w:rsid w:val="00316877"/>
    <w:rsid w:val="003168AB"/>
    <w:rsid w:val="00316D92"/>
    <w:rsid w:val="00316E23"/>
    <w:rsid w:val="00316EC7"/>
    <w:rsid w:val="00316F50"/>
    <w:rsid w:val="00316F61"/>
    <w:rsid w:val="00316FC2"/>
    <w:rsid w:val="00317077"/>
    <w:rsid w:val="0031713D"/>
    <w:rsid w:val="0031716C"/>
    <w:rsid w:val="003172BA"/>
    <w:rsid w:val="0031742B"/>
    <w:rsid w:val="00317514"/>
    <w:rsid w:val="00317604"/>
    <w:rsid w:val="0031771F"/>
    <w:rsid w:val="00317807"/>
    <w:rsid w:val="003178AA"/>
    <w:rsid w:val="003179C3"/>
    <w:rsid w:val="00317BF6"/>
    <w:rsid w:val="00317F47"/>
    <w:rsid w:val="00317FE7"/>
    <w:rsid w:val="003202D8"/>
    <w:rsid w:val="003206C6"/>
    <w:rsid w:val="00320869"/>
    <w:rsid w:val="00320912"/>
    <w:rsid w:val="00320A3E"/>
    <w:rsid w:val="00320A6E"/>
    <w:rsid w:val="00320B5B"/>
    <w:rsid w:val="00320DCD"/>
    <w:rsid w:val="00320E94"/>
    <w:rsid w:val="00320F73"/>
    <w:rsid w:val="00321046"/>
    <w:rsid w:val="0032119C"/>
    <w:rsid w:val="003212E6"/>
    <w:rsid w:val="003212EE"/>
    <w:rsid w:val="003212EF"/>
    <w:rsid w:val="00321372"/>
    <w:rsid w:val="003213B9"/>
    <w:rsid w:val="003214CE"/>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E1"/>
    <w:rsid w:val="003223FD"/>
    <w:rsid w:val="0032253E"/>
    <w:rsid w:val="003226F6"/>
    <w:rsid w:val="00322815"/>
    <w:rsid w:val="0032281B"/>
    <w:rsid w:val="003228FE"/>
    <w:rsid w:val="00322BD5"/>
    <w:rsid w:val="00322D7D"/>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DD5"/>
    <w:rsid w:val="00323F48"/>
    <w:rsid w:val="0032403D"/>
    <w:rsid w:val="00324164"/>
    <w:rsid w:val="00324223"/>
    <w:rsid w:val="00324316"/>
    <w:rsid w:val="003246E0"/>
    <w:rsid w:val="00324712"/>
    <w:rsid w:val="0032473E"/>
    <w:rsid w:val="003247E9"/>
    <w:rsid w:val="003248D5"/>
    <w:rsid w:val="00324A7C"/>
    <w:rsid w:val="00324AFF"/>
    <w:rsid w:val="00324B39"/>
    <w:rsid w:val="00324B73"/>
    <w:rsid w:val="00324C9B"/>
    <w:rsid w:val="00324D2E"/>
    <w:rsid w:val="00324E2B"/>
    <w:rsid w:val="00324E3C"/>
    <w:rsid w:val="00324E60"/>
    <w:rsid w:val="00324F32"/>
    <w:rsid w:val="00325023"/>
    <w:rsid w:val="003250A8"/>
    <w:rsid w:val="00325625"/>
    <w:rsid w:val="003256BC"/>
    <w:rsid w:val="00325702"/>
    <w:rsid w:val="00325727"/>
    <w:rsid w:val="0032590B"/>
    <w:rsid w:val="00325C8B"/>
    <w:rsid w:val="00325D5D"/>
    <w:rsid w:val="00325DAE"/>
    <w:rsid w:val="00325DB7"/>
    <w:rsid w:val="00325ED6"/>
    <w:rsid w:val="003261D1"/>
    <w:rsid w:val="00326281"/>
    <w:rsid w:val="0032646F"/>
    <w:rsid w:val="00326521"/>
    <w:rsid w:val="0032696F"/>
    <w:rsid w:val="003269F3"/>
    <w:rsid w:val="00326CA0"/>
    <w:rsid w:val="00327281"/>
    <w:rsid w:val="00327363"/>
    <w:rsid w:val="003273FD"/>
    <w:rsid w:val="00327610"/>
    <w:rsid w:val="0032768A"/>
    <w:rsid w:val="003277D0"/>
    <w:rsid w:val="003279F0"/>
    <w:rsid w:val="00327A32"/>
    <w:rsid w:val="00327BA3"/>
    <w:rsid w:val="00327C0E"/>
    <w:rsid w:val="00327C42"/>
    <w:rsid w:val="00327E6D"/>
    <w:rsid w:val="00327E87"/>
    <w:rsid w:val="00327EAA"/>
    <w:rsid w:val="00327EFD"/>
    <w:rsid w:val="0033012F"/>
    <w:rsid w:val="003302A3"/>
    <w:rsid w:val="00330356"/>
    <w:rsid w:val="003303C5"/>
    <w:rsid w:val="00330451"/>
    <w:rsid w:val="00330538"/>
    <w:rsid w:val="00330585"/>
    <w:rsid w:val="003306C6"/>
    <w:rsid w:val="00330715"/>
    <w:rsid w:val="0033081F"/>
    <w:rsid w:val="00330874"/>
    <w:rsid w:val="00330AFE"/>
    <w:rsid w:val="00330B30"/>
    <w:rsid w:val="00330B9B"/>
    <w:rsid w:val="00330BA0"/>
    <w:rsid w:val="0033105E"/>
    <w:rsid w:val="00331114"/>
    <w:rsid w:val="00331183"/>
    <w:rsid w:val="003312B1"/>
    <w:rsid w:val="00331404"/>
    <w:rsid w:val="00331416"/>
    <w:rsid w:val="003315AB"/>
    <w:rsid w:val="003316B3"/>
    <w:rsid w:val="00331709"/>
    <w:rsid w:val="0033186C"/>
    <w:rsid w:val="0033186D"/>
    <w:rsid w:val="0033189C"/>
    <w:rsid w:val="00331943"/>
    <w:rsid w:val="003319D4"/>
    <w:rsid w:val="00331B14"/>
    <w:rsid w:val="00331C86"/>
    <w:rsid w:val="00331D1C"/>
    <w:rsid w:val="00331DF3"/>
    <w:rsid w:val="00331F42"/>
    <w:rsid w:val="00331FC0"/>
    <w:rsid w:val="0033218B"/>
    <w:rsid w:val="00332281"/>
    <w:rsid w:val="003323AC"/>
    <w:rsid w:val="0033241A"/>
    <w:rsid w:val="00332880"/>
    <w:rsid w:val="003328CA"/>
    <w:rsid w:val="0033295C"/>
    <w:rsid w:val="00332A3A"/>
    <w:rsid w:val="00332ABF"/>
    <w:rsid w:val="00332C4D"/>
    <w:rsid w:val="00332CA3"/>
    <w:rsid w:val="00332D16"/>
    <w:rsid w:val="00332F45"/>
    <w:rsid w:val="00332F79"/>
    <w:rsid w:val="00333069"/>
    <w:rsid w:val="00333246"/>
    <w:rsid w:val="00333494"/>
    <w:rsid w:val="00333559"/>
    <w:rsid w:val="00333576"/>
    <w:rsid w:val="0033378D"/>
    <w:rsid w:val="003337F4"/>
    <w:rsid w:val="003339B1"/>
    <w:rsid w:val="00333A58"/>
    <w:rsid w:val="00333B38"/>
    <w:rsid w:val="00333C26"/>
    <w:rsid w:val="00333C6F"/>
    <w:rsid w:val="00333CF5"/>
    <w:rsid w:val="00333D10"/>
    <w:rsid w:val="00333E08"/>
    <w:rsid w:val="00333E9B"/>
    <w:rsid w:val="003340AE"/>
    <w:rsid w:val="00334454"/>
    <w:rsid w:val="003344D6"/>
    <w:rsid w:val="003348D8"/>
    <w:rsid w:val="003349DA"/>
    <w:rsid w:val="00334D3D"/>
    <w:rsid w:val="00334D7B"/>
    <w:rsid w:val="00334D8F"/>
    <w:rsid w:val="00334E23"/>
    <w:rsid w:val="00334F04"/>
    <w:rsid w:val="00335002"/>
    <w:rsid w:val="003351C4"/>
    <w:rsid w:val="003351EE"/>
    <w:rsid w:val="003354B5"/>
    <w:rsid w:val="0033563C"/>
    <w:rsid w:val="00335642"/>
    <w:rsid w:val="0033572D"/>
    <w:rsid w:val="0033584A"/>
    <w:rsid w:val="00335875"/>
    <w:rsid w:val="00335B21"/>
    <w:rsid w:val="00335B58"/>
    <w:rsid w:val="00335C2D"/>
    <w:rsid w:val="00335D54"/>
    <w:rsid w:val="00336407"/>
    <w:rsid w:val="003365B7"/>
    <w:rsid w:val="00336636"/>
    <w:rsid w:val="00336717"/>
    <w:rsid w:val="00336773"/>
    <w:rsid w:val="0033682E"/>
    <w:rsid w:val="00336B95"/>
    <w:rsid w:val="00336CB8"/>
    <w:rsid w:val="00336CFF"/>
    <w:rsid w:val="00336E13"/>
    <w:rsid w:val="00336E50"/>
    <w:rsid w:val="00337007"/>
    <w:rsid w:val="003370E5"/>
    <w:rsid w:val="003371EB"/>
    <w:rsid w:val="003373BA"/>
    <w:rsid w:val="0033742A"/>
    <w:rsid w:val="0033745C"/>
    <w:rsid w:val="00337546"/>
    <w:rsid w:val="00337802"/>
    <w:rsid w:val="0033780C"/>
    <w:rsid w:val="0033788F"/>
    <w:rsid w:val="00337AB9"/>
    <w:rsid w:val="00337B59"/>
    <w:rsid w:val="00337C66"/>
    <w:rsid w:val="00337CD4"/>
    <w:rsid w:val="00337CE2"/>
    <w:rsid w:val="00337CE7"/>
    <w:rsid w:val="00337F32"/>
    <w:rsid w:val="00340069"/>
    <w:rsid w:val="003402C3"/>
    <w:rsid w:val="00340429"/>
    <w:rsid w:val="003404E1"/>
    <w:rsid w:val="00340807"/>
    <w:rsid w:val="00340968"/>
    <w:rsid w:val="00340AEA"/>
    <w:rsid w:val="00340AEB"/>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43"/>
    <w:rsid w:val="003421C3"/>
    <w:rsid w:val="00342276"/>
    <w:rsid w:val="00342398"/>
    <w:rsid w:val="0034279D"/>
    <w:rsid w:val="0034282E"/>
    <w:rsid w:val="0034285A"/>
    <w:rsid w:val="003428AA"/>
    <w:rsid w:val="003428C3"/>
    <w:rsid w:val="00342914"/>
    <w:rsid w:val="00342940"/>
    <w:rsid w:val="003429DB"/>
    <w:rsid w:val="00342A18"/>
    <w:rsid w:val="00342A80"/>
    <w:rsid w:val="00342AD5"/>
    <w:rsid w:val="00342D1F"/>
    <w:rsid w:val="00342DB9"/>
    <w:rsid w:val="00342DCE"/>
    <w:rsid w:val="00342DD3"/>
    <w:rsid w:val="00342EDF"/>
    <w:rsid w:val="00342F03"/>
    <w:rsid w:val="003430F5"/>
    <w:rsid w:val="0034321E"/>
    <w:rsid w:val="003433BE"/>
    <w:rsid w:val="0034388A"/>
    <w:rsid w:val="00343AC6"/>
    <w:rsid w:val="00343B5C"/>
    <w:rsid w:val="00343B5F"/>
    <w:rsid w:val="00343C5A"/>
    <w:rsid w:val="00343D52"/>
    <w:rsid w:val="003440E2"/>
    <w:rsid w:val="003440F6"/>
    <w:rsid w:val="00344173"/>
    <w:rsid w:val="003441C7"/>
    <w:rsid w:val="00344293"/>
    <w:rsid w:val="003443D6"/>
    <w:rsid w:val="003444A0"/>
    <w:rsid w:val="003444B6"/>
    <w:rsid w:val="003445D8"/>
    <w:rsid w:val="003446C0"/>
    <w:rsid w:val="003449C7"/>
    <w:rsid w:val="003449E4"/>
    <w:rsid w:val="00344B3D"/>
    <w:rsid w:val="00344D4E"/>
    <w:rsid w:val="00344DA2"/>
    <w:rsid w:val="00344E12"/>
    <w:rsid w:val="00345203"/>
    <w:rsid w:val="0034527E"/>
    <w:rsid w:val="003453D5"/>
    <w:rsid w:val="0034568D"/>
    <w:rsid w:val="0034572A"/>
    <w:rsid w:val="00345967"/>
    <w:rsid w:val="00345A0D"/>
    <w:rsid w:val="00345A92"/>
    <w:rsid w:val="00345BD5"/>
    <w:rsid w:val="003460E4"/>
    <w:rsid w:val="00346159"/>
    <w:rsid w:val="003461CF"/>
    <w:rsid w:val="003462D7"/>
    <w:rsid w:val="003465E5"/>
    <w:rsid w:val="003466F1"/>
    <w:rsid w:val="00346760"/>
    <w:rsid w:val="00346777"/>
    <w:rsid w:val="003467DC"/>
    <w:rsid w:val="00346878"/>
    <w:rsid w:val="003469DE"/>
    <w:rsid w:val="00346A52"/>
    <w:rsid w:val="00346ADA"/>
    <w:rsid w:val="00346B1C"/>
    <w:rsid w:val="00346B8E"/>
    <w:rsid w:val="00346BB4"/>
    <w:rsid w:val="00346BE3"/>
    <w:rsid w:val="00346C7E"/>
    <w:rsid w:val="00346F28"/>
    <w:rsid w:val="00347025"/>
    <w:rsid w:val="003471E8"/>
    <w:rsid w:val="00347245"/>
    <w:rsid w:val="003472CC"/>
    <w:rsid w:val="0034747A"/>
    <w:rsid w:val="003474B8"/>
    <w:rsid w:val="00347680"/>
    <w:rsid w:val="00347704"/>
    <w:rsid w:val="00347AE3"/>
    <w:rsid w:val="00347B61"/>
    <w:rsid w:val="00347C25"/>
    <w:rsid w:val="00347C98"/>
    <w:rsid w:val="00347DF4"/>
    <w:rsid w:val="00347F2B"/>
    <w:rsid w:val="00347F95"/>
    <w:rsid w:val="003500CB"/>
    <w:rsid w:val="003501AE"/>
    <w:rsid w:val="0035029A"/>
    <w:rsid w:val="00350463"/>
    <w:rsid w:val="003504A8"/>
    <w:rsid w:val="003506BD"/>
    <w:rsid w:val="00350B2B"/>
    <w:rsid w:val="00350CB1"/>
    <w:rsid w:val="00350D3C"/>
    <w:rsid w:val="00350FB0"/>
    <w:rsid w:val="0035113F"/>
    <w:rsid w:val="003511C0"/>
    <w:rsid w:val="0035121F"/>
    <w:rsid w:val="003512B0"/>
    <w:rsid w:val="00351349"/>
    <w:rsid w:val="0035161E"/>
    <w:rsid w:val="003516E1"/>
    <w:rsid w:val="003516F1"/>
    <w:rsid w:val="00351897"/>
    <w:rsid w:val="003518E9"/>
    <w:rsid w:val="00351AF4"/>
    <w:rsid w:val="00351BCA"/>
    <w:rsid w:val="00351C59"/>
    <w:rsid w:val="00351E40"/>
    <w:rsid w:val="0035200D"/>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B1"/>
    <w:rsid w:val="00354BF8"/>
    <w:rsid w:val="00354D70"/>
    <w:rsid w:val="00354F73"/>
    <w:rsid w:val="00355058"/>
    <w:rsid w:val="00355088"/>
    <w:rsid w:val="00355142"/>
    <w:rsid w:val="003552BD"/>
    <w:rsid w:val="003556C9"/>
    <w:rsid w:val="0035581A"/>
    <w:rsid w:val="00355BEF"/>
    <w:rsid w:val="00355C2B"/>
    <w:rsid w:val="00355CD6"/>
    <w:rsid w:val="00355D2C"/>
    <w:rsid w:val="00355D42"/>
    <w:rsid w:val="00355E51"/>
    <w:rsid w:val="0035641C"/>
    <w:rsid w:val="003565AC"/>
    <w:rsid w:val="00356640"/>
    <w:rsid w:val="00356673"/>
    <w:rsid w:val="00356708"/>
    <w:rsid w:val="00356861"/>
    <w:rsid w:val="003568B8"/>
    <w:rsid w:val="003569B3"/>
    <w:rsid w:val="00356B45"/>
    <w:rsid w:val="00356C70"/>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499"/>
    <w:rsid w:val="003609FE"/>
    <w:rsid w:val="00360B82"/>
    <w:rsid w:val="00360C71"/>
    <w:rsid w:val="00360CE9"/>
    <w:rsid w:val="00360D34"/>
    <w:rsid w:val="00360D9B"/>
    <w:rsid w:val="00360E9F"/>
    <w:rsid w:val="003611B6"/>
    <w:rsid w:val="00361310"/>
    <w:rsid w:val="0036140A"/>
    <w:rsid w:val="003616EA"/>
    <w:rsid w:val="003619A7"/>
    <w:rsid w:val="00361A05"/>
    <w:rsid w:val="00361B54"/>
    <w:rsid w:val="00361C7C"/>
    <w:rsid w:val="00361CA4"/>
    <w:rsid w:val="00361D5E"/>
    <w:rsid w:val="00361D71"/>
    <w:rsid w:val="00362115"/>
    <w:rsid w:val="0036213E"/>
    <w:rsid w:val="00362274"/>
    <w:rsid w:val="0036232F"/>
    <w:rsid w:val="0036251C"/>
    <w:rsid w:val="00362635"/>
    <w:rsid w:val="00362676"/>
    <w:rsid w:val="00362875"/>
    <w:rsid w:val="0036291F"/>
    <w:rsid w:val="00362B4A"/>
    <w:rsid w:val="00362CAD"/>
    <w:rsid w:val="00362D51"/>
    <w:rsid w:val="00362DF0"/>
    <w:rsid w:val="003631E6"/>
    <w:rsid w:val="003634C0"/>
    <w:rsid w:val="003635F9"/>
    <w:rsid w:val="00363633"/>
    <w:rsid w:val="00363703"/>
    <w:rsid w:val="00363734"/>
    <w:rsid w:val="00363907"/>
    <w:rsid w:val="0036393A"/>
    <w:rsid w:val="00363ACB"/>
    <w:rsid w:val="00363F33"/>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5A"/>
    <w:rsid w:val="0036619D"/>
    <w:rsid w:val="003661B3"/>
    <w:rsid w:val="0036620B"/>
    <w:rsid w:val="003662A0"/>
    <w:rsid w:val="00366549"/>
    <w:rsid w:val="003665C1"/>
    <w:rsid w:val="003666FD"/>
    <w:rsid w:val="00366763"/>
    <w:rsid w:val="0036699C"/>
    <w:rsid w:val="003669A9"/>
    <w:rsid w:val="00366DCB"/>
    <w:rsid w:val="00367057"/>
    <w:rsid w:val="00367319"/>
    <w:rsid w:val="003674CD"/>
    <w:rsid w:val="003674FD"/>
    <w:rsid w:val="0036752F"/>
    <w:rsid w:val="00367767"/>
    <w:rsid w:val="00367855"/>
    <w:rsid w:val="00367A4E"/>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B75"/>
    <w:rsid w:val="00371C30"/>
    <w:rsid w:val="00371D53"/>
    <w:rsid w:val="00371D8E"/>
    <w:rsid w:val="00371E59"/>
    <w:rsid w:val="00371E66"/>
    <w:rsid w:val="00371F35"/>
    <w:rsid w:val="00371F68"/>
    <w:rsid w:val="00372043"/>
    <w:rsid w:val="00372093"/>
    <w:rsid w:val="00372167"/>
    <w:rsid w:val="003721B9"/>
    <w:rsid w:val="003722ED"/>
    <w:rsid w:val="00372329"/>
    <w:rsid w:val="00372336"/>
    <w:rsid w:val="0037239B"/>
    <w:rsid w:val="00372471"/>
    <w:rsid w:val="00372473"/>
    <w:rsid w:val="00372543"/>
    <w:rsid w:val="003725ED"/>
    <w:rsid w:val="0037263A"/>
    <w:rsid w:val="00372651"/>
    <w:rsid w:val="0037268E"/>
    <w:rsid w:val="00372702"/>
    <w:rsid w:val="00372925"/>
    <w:rsid w:val="003729B9"/>
    <w:rsid w:val="00372B75"/>
    <w:rsid w:val="00372D0B"/>
    <w:rsid w:val="00372DF6"/>
    <w:rsid w:val="00372F1F"/>
    <w:rsid w:val="00373052"/>
    <w:rsid w:val="003730EE"/>
    <w:rsid w:val="0037313B"/>
    <w:rsid w:val="003733E9"/>
    <w:rsid w:val="00373490"/>
    <w:rsid w:val="0037366C"/>
    <w:rsid w:val="00373A52"/>
    <w:rsid w:val="00373B7D"/>
    <w:rsid w:val="00373B84"/>
    <w:rsid w:val="00374105"/>
    <w:rsid w:val="0037411D"/>
    <w:rsid w:val="003742CD"/>
    <w:rsid w:val="0037456D"/>
    <w:rsid w:val="00374663"/>
    <w:rsid w:val="0037493C"/>
    <w:rsid w:val="0037493F"/>
    <w:rsid w:val="003749C3"/>
    <w:rsid w:val="00374A54"/>
    <w:rsid w:val="00374B35"/>
    <w:rsid w:val="00374CAF"/>
    <w:rsid w:val="00374CF7"/>
    <w:rsid w:val="00374DB7"/>
    <w:rsid w:val="00374E1F"/>
    <w:rsid w:val="00374E22"/>
    <w:rsid w:val="0037500D"/>
    <w:rsid w:val="003750F6"/>
    <w:rsid w:val="00375259"/>
    <w:rsid w:val="0037538D"/>
    <w:rsid w:val="0037542D"/>
    <w:rsid w:val="00375439"/>
    <w:rsid w:val="0037545F"/>
    <w:rsid w:val="00375673"/>
    <w:rsid w:val="00375690"/>
    <w:rsid w:val="00375859"/>
    <w:rsid w:val="00375AE9"/>
    <w:rsid w:val="00375AFE"/>
    <w:rsid w:val="00375B14"/>
    <w:rsid w:val="00375E08"/>
    <w:rsid w:val="00376014"/>
    <w:rsid w:val="00376182"/>
    <w:rsid w:val="0037626C"/>
    <w:rsid w:val="003762A2"/>
    <w:rsid w:val="00376308"/>
    <w:rsid w:val="003763EE"/>
    <w:rsid w:val="003768CC"/>
    <w:rsid w:val="0037691B"/>
    <w:rsid w:val="0037691E"/>
    <w:rsid w:val="00376AB4"/>
    <w:rsid w:val="00376CC6"/>
    <w:rsid w:val="00376E49"/>
    <w:rsid w:val="00376FA1"/>
    <w:rsid w:val="00377131"/>
    <w:rsid w:val="0037725E"/>
    <w:rsid w:val="00377275"/>
    <w:rsid w:val="0037729E"/>
    <w:rsid w:val="0037730A"/>
    <w:rsid w:val="0037736D"/>
    <w:rsid w:val="003774E0"/>
    <w:rsid w:val="0037751C"/>
    <w:rsid w:val="003776B2"/>
    <w:rsid w:val="003778BE"/>
    <w:rsid w:val="0037792A"/>
    <w:rsid w:val="00377982"/>
    <w:rsid w:val="00377A06"/>
    <w:rsid w:val="00377B73"/>
    <w:rsid w:val="00377D27"/>
    <w:rsid w:val="00377D48"/>
    <w:rsid w:val="00377FC4"/>
    <w:rsid w:val="00380046"/>
    <w:rsid w:val="0038007A"/>
    <w:rsid w:val="00380266"/>
    <w:rsid w:val="00380356"/>
    <w:rsid w:val="0038042B"/>
    <w:rsid w:val="0038044A"/>
    <w:rsid w:val="00380487"/>
    <w:rsid w:val="00380588"/>
    <w:rsid w:val="003805BD"/>
    <w:rsid w:val="0038061E"/>
    <w:rsid w:val="00380620"/>
    <w:rsid w:val="003806AE"/>
    <w:rsid w:val="003808F0"/>
    <w:rsid w:val="003809ED"/>
    <w:rsid w:val="00380C26"/>
    <w:rsid w:val="00380E52"/>
    <w:rsid w:val="00380E64"/>
    <w:rsid w:val="00380F11"/>
    <w:rsid w:val="0038105C"/>
    <w:rsid w:val="00381105"/>
    <w:rsid w:val="0038117E"/>
    <w:rsid w:val="003811BD"/>
    <w:rsid w:val="003812D5"/>
    <w:rsid w:val="00381394"/>
    <w:rsid w:val="003813A8"/>
    <w:rsid w:val="003813E8"/>
    <w:rsid w:val="003814F1"/>
    <w:rsid w:val="00381623"/>
    <w:rsid w:val="003817E8"/>
    <w:rsid w:val="003819F3"/>
    <w:rsid w:val="00381A59"/>
    <w:rsid w:val="00381A7E"/>
    <w:rsid w:val="00381B96"/>
    <w:rsid w:val="00381D59"/>
    <w:rsid w:val="00381E02"/>
    <w:rsid w:val="00381E05"/>
    <w:rsid w:val="00381E28"/>
    <w:rsid w:val="00381FE3"/>
    <w:rsid w:val="0038204A"/>
    <w:rsid w:val="003823F1"/>
    <w:rsid w:val="003824A6"/>
    <w:rsid w:val="003825A2"/>
    <w:rsid w:val="0038294C"/>
    <w:rsid w:val="003829C3"/>
    <w:rsid w:val="00382A35"/>
    <w:rsid w:val="00382CFD"/>
    <w:rsid w:val="00382D61"/>
    <w:rsid w:val="00382E7B"/>
    <w:rsid w:val="00382F18"/>
    <w:rsid w:val="00382F93"/>
    <w:rsid w:val="003830EE"/>
    <w:rsid w:val="00383300"/>
    <w:rsid w:val="00383491"/>
    <w:rsid w:val="00383494"/>
    <w:rsid w:val="003834FA"/>
    <w:rsid w:val="003835B5"/>
    <w:rsid w:val="003839E1"/>
    <w:rsid w:val="00383A15"/>
    <w:rsid w:val="00383AEA"/>
    <w:rsid w:val="00383BB9"/>
    <w:rsid w:val="00383EC5"/>
    <w:rsid w:val="00383F00"/>
    <w:rsid w:val="00383F09"/>
    <w:rsid w:val="00383F5A"/>
    <w:rsid w:val="00383FE6"/>
    <w:rsid w:val="003840EA"/>
    <w:rsid w:val="003841F4"/>
    <w:rsid w:val="0038435F"/>
    <w:rsid w:val="0038441E"/>
    <w:rsid w:val="0038449F"/>
    <w:rsid w:val="003845DB"/>
    <w:rsid w:val="00384943"/>
    <w:rsid w:val="003849A5"/>
    <w:rsid w:val="003849AF"/>
    <w:rsid w:val="00384E12"/>
    <w:rsid w:val="00384F52"/>
    <w:rsid w:val="00384F62"/>
    <w:rsid w:val="0038501D"/>
    <w:rsid w:val="00385095"/>
    <w:rsid w:val="00385216"/>
    <w:rsid w:val="00385217"/>
    <w:rsid w:val="003852A5"/>
    <w:rsid w:val="003852E8"/>
    <w:rsid w:val="0038538B"/>
    <w:rsid w:val="003854B7"/>
    <w:rsid w:val="00385638"/>
    <w:rsid w:val="003857E4"/>
    <w:rsid w:val="00385801"/>
    <w:rsid w:val="00385888"/>
    <w:rsid w:val="00385902"/>
    <w:rsid w:val="00385A3D"/>
    <w:rsid w:val="00385D63"/>
    <w:rsid w:val="00385F4B"/>
    <w:rsid w:val="0038605B"/>
    <w:rsid w:val="0038607A"/>
    <w:rsid w:val="003860C3"/>
    <w:rsid w:val="00386264"/>
    <w:rsid w:val="0038630C"/>
    <w:rsid w:val="00386323"/>
    <w:rsid w:val="00386440"/>
    <w:rsid w:val="003866AE"/>
    <w:rsid w:val="00386880"/>
    <w:rsid w:val="00386996"/>
    <w:rsid w:val="00386B4E"/>
    <w:rsid w:val="00386BFB"/>
    <w:rsid w:val="00386EC9"/>
    <w:rsid w:val="00386FA1"/>
    <w:rsid w:val="0038703D"/>
    <w:rsid w:val="003872AA"/>
    <w:rsid w:val="00387519"/>
    <w:rsid w:val="0038753B"/>
    <w:rsid w:val="00387683"/>
    <w:rsid w:val="0038795B"/>
    <w:rsid w:val="00387B43"/>
    <w:rsid w:val="00387FB8"/>
    <w:rsid w:val="00387FFB"/>
    <w:rsid w:val="003900AB"/>
    <w:rsid w:val="003900F3"/>
    <w:rsid w:val="00390121"/>
    <w:rsid w:val="003901E6"/>
    <w:rsid w:val="003901F1"/>
    <w:rsid w:val="00390267"/>
    <w:rsid w:val="003903CC"/>
    <w:rsid w:val="00390610"/>
    <w:rsid w:val="00390617"/>
    <w:rsid w:val="00390633"/>
    <w:rsid w:val="00390642"/>
    <w:rsid w:val="00390677"/>
    <w:rsid w:val="003906CC"/>
    <w:rsid w:val="00390718"/>
    <w:rsid w:val="00390789"/>
    <w:rsid w:val="00390B10"/>
    <w:rsid w:val="00390CDA"/>
    <w:rsid w:val="00390D01"/>
    <w:rsid w:val="00390D08"/>
    <w:rsid w:val="00390FA1"/>
    <w:rsid w:val="003911E1"/>
    <w:rsid w:val="00391290"/>
    <w:rsid w:val="003912A4"/>
    <w:rsid w:val="00391302"/>
    <w:rsid w:val="0039141F"/>
    <w:rsid w:val="003914D7"/>
    <w:rsid w:val="003915B6"/>
    <w:rsid w:val="003915E1"/>
    <w:rsid w:val="00391AF8"/>
    <w:rsid w:val="00391BDD"/>
    <w:rsid w:val="00391C4E"/>
    <w:rsid w:val="00391D1F"/>
    <w:rsid w:val="0039205A"/>
    <w:rsid w:val="0039205F"/>
    <w:rsid w:val="0039220F"/>
    <w:rsid w:val="00392321"/>
    <w:rsid w:val="003923BB"/>
    <w:rsid w:val="003925DF"/>
    <w:rsid w:val="003926C2"/>
    <w:rsid w:val="003926C7"/>
    <w:rsid w:val="003927CA"/>
    <w:rsid w:val="00392815"/>
    <w:rsid w:val="0039287F"/>
    <w:rsid w:val="003928A1"/>
    <w:rsid w:val="00392920"/>
    <w:rsid w:val="00392D1F"/>
    <w:rsid w:val="0039300A"/>
    <w:rsid w:val="003931A4"/>
    <w:rsid w:val="00393320"/>
    <w:rsid w:val="003935E6"/>
    <w:rsid w:val="003935EC"/>
    <w:rsid w:val="003937FF"/>
    <w:rsid w:val="00393975"/>
    <w:rsid w:val="003939E2"/>
    <w:rsid w:val="00393CA0"/>
    <w:rsid w:val="00393DF7"/>
    <w:rsid w:val="00393EB4"/>
    <w:rsid w:val="00393F17"/>
    <w:rsid w:val="00394283"/>
    <w:rsid w:val="00394423"/>
    <w:rsid w:val="00394438"/>
    <w:rsid w:val="00394605"/>
    <w:rsid w:val="00394758"/>
    <w:rsid w:val="003947E1"/>
    <w:rsid w:val="00394BEF"/>
    <w:rsid w:val="00394DCC"/>
    <w:rsid w:val="00394EF9"/>
    <w:rsid w:val="00394FFD"/>
    <w:rsid w:val="00395089"/>
    <w:rsid w:val="00395219"/>
    <w:rsid w:val="0039527D"/>
    <w:rsid w:val="003952E9"/>
    <w:rsid w:val="00395509"/>
    <w:rsid w:val="003955B4"/>
    <w:rsid w:val="003958D1"/>
    <w:rsid w:val="00395A50"/>
    <w:rsid w:val="00395ABF"/>
    <w:rsid w:val="00395AC8"/>
    <w:rsid w:val="00395C93"/>
    <w:rsid w:val="00395E35"/>
    <w:rsid w:val="00395E5C"/>
    <w:rsid w:val="00395F20"/>
    <w:rsid w:val="00395FD5"/>
    <w:rsid w:val="00396102"/>
    <w:rsid w:val="00396138"/>
    <w:rsid w:val="003961E1"/>
    <w:rsid w:val="0039626F"/>
    <w:rsid w:val="003962E6"/>
    <w:rsid w:val="003963DC"/>
    <w:rsid w:val="003964EF"/>
    <w:rsid w:val="003964FE"/>
    <w:rsid w:val="0039654B"/>
    <w:rsid w:val="003966EB"/>
    <w:rsid w:val="003967BB"/>
    <w:rsid w:val="00396876"/>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4C4"/>
    <w:rsid w:val="003A07F3"/>
    <w:rsid w:val="003A0C33"/>
    <w:rsid w:val="003A0C83"/>
    <w:rsid w:val="003A10D1"/>
    <w:rsid w:val="003A126D"/>
    <w:rsid w:val="003A12D7"/>
    <w:rsid w:val="003A1493"/>
    <w:rsid w:val="003A1633"/>
    <w:rsid w:val="003A1666"/>
    <w:rsid w:val="003A16B4"/>
    <w:rsid w:val="003A1D7D"/>
    <w:rsid w:val="003A1D83"/>
    <w:rsid w:val="003A1ECC"/>
    <w:rsid w:val="003A2031"/>
    <w:rsid w:val="003A20C2"/>
    <w:rsid w:val="003A22B6"/>
    <w:rsid w:val="003A24A1"/>
    <w:rsid w:val="003A24E2"/>
    <w:rsid w:val="003A25A1"/>
    <w:rsid w:val="003A2658"/>
    <w:rsid w:val="003A27B6"/>
    <w:rsid w:val="003A2D2B"/>
    <w:rsid w:val="003A2DB1"/>
    <w:rsid w:val="003A2E8C"/>
    <w:rsid w:val="003A3109"/>
    <w:rsid w:val="003A34CA"/>
    <w:rsid w:val="003A3614"/>
    <w:rsid w:val="003A38A7"/>
    <w:rsid w:val="003A3A91"/>
    <w:rsid w:val="003A3B05"/>
    <w:rsid w:val="003A3D75"/>
    <w:rsid w:val="003A3E1B"/>
    <w:rsid w:val="003A3F59"/>
    <w:rsid w:val="003A3FC9"/>
    <w:rsid w:val="003A4130"/>
    <w:rsid w:val="003A4184"/>
    <w:rsid w:val="003A41AC"/>
    <w:rsid w:val="003A41DA"/>
    <w:rsid w:val="003A4428"/>
    <w:rsid w:val="003A4649"/>
    <w:rsid w:val="003A4720"/>
    <w:rsid w:val="003A4770"/>
    <w:rsid w:val="003A47EC"/>
    <w:rsid w:val="003A4853"/>
    <w:rsid w:val="003A48F8"/>
    <w:rsid w:val="003A498F"/>
    <w:rsid w:val="003A4B4A"/>
    <w:rsid w:val="003A4BD9"/>
    <w:rsid w:val="003A4C78"/>
    <w:rsid w:val="003A50F1"/>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368"/>
    <w:rsid w:val="003A65D1"/>
    <w:rsid w:val="003A666D"/>
    <w:rsid w:val="003A6AEA"/>
    <w:rsid w:val="003A6D43"/>
    <w:rsid w:val="003A6D73"/>
    <w:rsid w:val="003A6DA3"/>
    <w:rsid w:val="003A6E67"/>
    <w:rsid w:val="003A70C5"/>
    <w:rsid w:val="003A70CA"/>
    <w:rsid w:val="003A747C"/>
    <w:rsid w:val="003A75A0"/>
    <w:rsid w:val="003A75F1"/>
    <w:rsid w:val="003A77CA"/>
    <w:rsid w:val="003A786C"/>
    <w:rsid w:val="003A7966"/>
    <w:rsid w:val="003A7979"/>
    <w:rsid w:val="003A7BAF"/>
    <w:rsid w:val="003A7E24"/>
    <w:rsid w:val="003B030B"/>
    <w:rsid w:val="003B05CC"/>
    <w:rsid w:val="003B08EA"/>
    <w:rsid w:val="003B0ABB"/>
    <w:rsid w:val="003B0F9E"/>
    <w:rsid w:val="003B0FF4"/>
    <w:rsid w:val="003B1059"/>
    <w:rsid w:val="003B107F"/>
    <w:rsid w:val="003B1161"/>
    <w:rsid w:val="003B122A"/>
    <w:rsid w:val="003B131B"/>
    <w:rsid w:val="003B13A6"/>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3F"/>
    <w:rsid w:val="003B2148"/>
    <w:rsid w:val="003B21F8"/>
    <w:rsid w:val="003B22B6"/>
    <w:rsid w:val="003B233C"/>
    <w:rsid w:val="003B25C3"/>
    <w:rsid w:val="003B267B"/>
    <w:rsid w:val="003B27A8"/>
    <w:rsid w:val="003B28CB"/>
    <w:rsid w:val="003B2A5F"/>
    <w:rsid w:val="003B2C75"/>
    <w:rsid w:val="003B2C90"/>
    <w:rsid w:val="003B2D61"/>
    <w:rsid w:val="003B2E1C"/>
    <w:rsid w:val="003B2EF8"/>
    <w:rsid w:val="003B2FB9"/>
    <w:rsid w:val="003B3072"/>
    <w:rsid w:val="003B30ED"/>
    <w:rsid w:val="003B310F"/>
    <w:rsid w:val="003B31C9"/>
    <w:rsid w:val="003B342B"/>
    <w:rsid w:val="003B344E"/>
    <w:rsid w:val="003B349D"/>
    <w:rsid w:val="003B3601"/>
    <w:rsid w:val="003B3602"/>
    <w:rsid w:val="003B367B"/>
    <w:rsid w:val="003B37C3"/>
    <w:rsid w:val="003B38C2"/>
    <w:rsid w:val="003B398E"/>
    <w:rsid w:val="003B3A7E"/>
    <w:rsid w:val="003B3B4A"/>
    <w:rsid w:val="003B3B5D"/>
    <w:rsid w:val="003B3C56"/>
    <w:rsid w:val="003B3D3E"/>
    <w:rsid w:val="003B3D4A"/>
    <w:rsid w:val="003B41EE"/>
    <w:rsid w:val="003B425C"/>
    <w:rsid w:val="003B43A6"/>
    <w:rsid w:val="003B46F6"/>
    <w:rsid w:val="003B4704"/>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1B2"/>
    <w:rsid w:val="003B62D0"/>
    <w:rsid w:val="003B6300"/>
    <w:rsid w:val="003B6414"/>
    <w:rsid w:val="003B6482"/>
    <w:rsid w:val="003B65E4"/>
    <w:rsid w:val="003B6732"/>
    <w:rsid w:val="003B69AB"/>
    <w:rsid w:val="003B69C7"/>
    <w:rsid w:val="003B6A59"/>
    <w:rsid w:val="003B6AD4"/>
    <w:rsid w:val="003B6C50"/>
    <w:rsid w:val="003B6DB7"/>
    <w:rsid w:val="003B700F"/>
    <w:rsid w:val="003B70AA"/>
    <w:rsid w:val="003B7300"/>
    <w:rsid w:val="003B73BB"/>
    <w:rsid w:val="003B740A"/>
    <w:rsid w:val="003B787E"/>
    <w:rsid w:val="003B79B6"/>
    <w:rsid w:val="003B79C7"/>
    <w:rsid w:val="003B7AF8"/>
    <w:rsid w:val="003B7BA1"/>
    <w:rsid w:val="003B7C8B"/>
    <w:rsid w:val="003B7CD3"/>
    <w:rsid w:val="003B7E74"/>
    <w:rsid w:val="003B7FA8"/>
    <w:rsid w:val="003C0173"/>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0E83"/>
    <w:rsid w:val="003C1068"/>
    <w:rsid w:val="003C1209"/>
    <w:rsid w:val="003C12FA"/>
    <w:rsid w:val="003C1570"/>
    <w:rsid w:val="003C1597"/>
    <w:rsid w:val="003C15BB"/>
    <w:rsid w:val="003C16DF"/>
    <w:rsid w:val="003C17A9"/>
    <w:rsid w:val="003C17D8"/>
    <w:rsid w:val="003C181F"/>
    <w:rsid w:val="003C184E"/>
    <w:rsid w:val="003C1921"/>
    <w:rsid w:val="003C1A43"/>
    <w:rsid w:val="003C1AB8"/>
    <w:rsid w:val="003C1C02"/>
    <w:rsid w:val="003C1C36"/>
    <w:rsid w:val="003C1D15"/>
    <w:rsid w:val="003C1D60"/>
    <w:rsid w:val="003C1E1D"/>
    <w:rsid w:val="003C1F7B"/>
    <w:rsid w:val="003C1FB7"/>
    <w:rsid w:val="003C2023"/>
    <w:rsid w:val="003C20A5"/>
    <w:rsid w:val="003C2148"/>
    <w:rsid w:val="003C2180"/>
    <w:rsid w:val="003C21B4"/>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582"/>
    <w:rsid w:val="003C4610"/>
    <w:rsid w:val="003C4B21"/>
    <w:rsid w:val="003C4E3C"/>
    <w:rsid w:val="003C4E9B"/>
    <w:rsid w:val="003C509B"/>
    <w:rsid w:val="003C52DC"/>
    <w:rsid w:val="003C542D"/>
    <w:rsid w:val="003C543F"/>
    <w:rsid w:val="003C54A9"/>
    <w:rsid w:val="003C5581"/>
    <w:rsid w:val="003C5649"/>
    <w:rsid w:val="003C57F0"/>
    <w:rsid w:val="003C592A"/>
    <w:rsid w:val="003C594A"/>
    <w:rsid w:val="003C5C7C"/>
    <w:rsid w:val="003C5CE0"/>
    <w:rsid w:val="003C5D58"/>
    <w:rsid w:val="003C5E9E"/>
    <w:rsid w:val="003C5F6A"/>
    <w:rsid w:val="003C605C"/>
    <w:rsid w:val="003C611D"/>
    <w:rsid w:val="003C616C"/>
    <w:rsid w:val="003C618F"/>
    <w:rsid w:val="003C62BD"/>
    <w:rsid w:val="003C630F"/>
    <w:rsid w:val="003C6488"/>
    <w:rsid w:val="003C64E8"/>
    <w:rsid w:val="003C655A"/>
    <w:rsid w:val="003C65EF"/>
    <w:rsid w:val="003C6630"/>
    <w:rsid w:val="003C67BD"/>
    <w:rsid w:val="003C6850"/>
    <w:rsid w:val="003C69D6"/>
    <w:rsid w:val="003C6B03"/>
    <w:rsid w:val="003C6BFC"/>
    <w:rsid w:val="003C6CDD"/>
    <w:rsid w:val="003C6F5A"/>
    <w:rsid w:val="003C7796"/>
    <w:rsid w:val="003C77C0"/>
    <w:rsid w:val="003C7861"/>
    <w:rsid w:val="003C7977"/>
    <w:rsid w:val="003C7A07"/>
    <w:rsid w:val="003C7CFD"/>
    <w:rsid w:val="003C7DC0"/>
    <w:rsid w:val="003C7E7C"/>
    <w:rsid w:val="003D0061"/>
    <w:rsid w:val="003D021D"/>
    <w:rsid w:val="003D0304"/>
    <w:rsid w:val="003D0406"/>
    <w:rsid w:val="003D04E2"/>
    <w:rsid w:val="003D05EC"/>
    <w:rsid w:val="003D08DF"/>
    <w:rsid w:val="003D09A3"/>
    <w:rsid w:val="003D09B2"/>
    <w:rsid w:val="003D09B9"/>
    <w:rsid w:val="003D0A51"/>
    <w:rsid w:val="003D0BFE"/>
    <w:rsid w:val="003D0CC1"/>
    <w:rsid w:val="003D0CCD"/>
    <w:rsid w:val="003D0DE7"/>
    <w:rsid w:val="003D0E58"/>
    <w:rsid w:val="003D0EE1"/>
    <w:rsid w:val="003D1076"/>
    <w:rsid w:val="003D144E"/>
    <w:rsid w:val="003D14C4"/>
    <w:rsid w:val="003D163D"/>
    <w:rsid w:val="003D17B6"/>
    <w:rsid w:val="003D1C82"/>
    <w:rsid w:val="003D1E51"/>
    <w:rsid w:val="003D2085"/>
    <w:rsid w:val="003D20B8"/>
    <w:rsid w:val="003D213B"/>
    <w:rsid w:val="003D2299"/>
    <w:rsid w:val="003D24EB"/>
    <w:rsid w:val="003D2594"/>
    <w:rsid w:val="003D261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C2D"/>
    <w:rsid w:val="003D4D97"/>
    <w:rsid w:val="003D4F95"/>
    <w:rsid w:val="003D4FA9"/>
    <w:rsid w:val="003D5032"/>
    <w:rsid w:val="003D5092"/>
    <w:rsid w:val="003D5196"/>
    <w:rsid w:val="003D51D2"/>
    <w:rsid w:val="003D5300"/>
    <w:rsid w:val="003D5381"/>
    <w:rsid w:val="003D5415"/>
    <w:rsid w:val="003D54F6"/>
    <w:rsid w:val="003D55F3"/>
    <w:rsid w:val="003D55F6"/>
    <w:rsid w:val="003D5630"/>
    <w:rsid w:val="003D576F"/>
    <w:rsid w:val="003D57F1"/>
    <w:rsid w:val="003D5818"/>
    <w:rsid w:val="003D5835"/>
    <w:rsid w:val="003D58CF"/>
    <w:rsid w:val="003D5C77"/>
    <w:rsid w:val="003D5E44"/>
    <w:rsid w:val="003D6008"/>
    <w:rsid w:val="003D607A"/>
    <w:rsid w:val="003D61A9"/>
    <w:rsid w:val="003D628D"/>
    <w:rsid w:val="003D64FE"/>
    <w:rsid w:val="003D65FC"/>
    <w:rsid w:val="003D662B"/>
    <w:rsid w:val="003D6812"/>
    <w:rsid w:val="003D692C"/>
    <w:rsid w:val="003D6953"/>
    <w:rsid w:val="003D6A84"/>
    <w:rsid w:val="003D6B07"/>
    <w:rsid w:val="003D6D99"/>
    <w:rsid w:val="003D6E6B"/>
    <w:rsid w:val="003D71E5"/>
    <w:rsid w:val="003D7211"/>
    <w:rsid w:val="003D73D9"/>
    <w:rsid w:val="003D73EF"/>
    <w:rsid w:val="003D7417"/>
    <w:rsid w:val="003D767C"/>
    <w:rsid w:val="003D76FF"/>
    <w:rsid w:val="003D774E"/>
    <w:rsid w:val="003D7782"/>
    <w:rsid w:val="003D782D"/>
    <w:rsid w:val="003D7911"/>
    <w:rsid w:val="003D7991"/>
    <w:rsid w:val="003D79EA"/>
    <w:rsid w:val="003D7A5C"/>
    <w:rsid w:val="003D7B10"/>
    <w:rsid w:val="003D7EB7"/>
    <w:rsid w:val="003D7EBC"/>
    <w:rsid w:val="003E0284"/>
    <w:rsid w:val="003E031F"/>
    <w:rsid w:val="003E053E"/>
    <w:rsid w:val="003E065B"/>
    <w:rsid w:val="003E0679"/>
    <w:rsid w:val="003E068C"/>
    <w:rsid w:val="003E098B"/>
    <w:rsid w:val="003E09F4"/>
    <w:rsid w:val="003E0A14"/>
    <w:rsid w:val="003E0E80"/>
    <w:rsid w:val="003E0F5A"/>
    <w:rsid w:val="003E1193"/>
    <w:rsid w:val="003E143C"/>
    <w:rsid w:val="003E1473"/>
    <w:rsid w:val="003E160B"/>
    <w:rsid w:val="003E16CC"/>
    <w:rsid w:val="003E17F9"/>
    <w:rsid w:val="003E18A5"/>
    <w:rsid w:val="003E1DBE"/>
    <w:rsid w:val="003E1F2E"/>
    <w:rsid w:val="003E1FF9"/>
    <w:rsid w:val="003E223E"/>
    <w:rsid w:val="003E22E6"/>
    <w:rsid w:val="003E2396"/>
    <w:rsid w:val="003E239B"/>
    <w:rsid w:val="003E24AE"/>
    <w:rsid w:val="003E24FF"/>
    <w:rsid w:val="003E2535"/>
    <w:rsid w:val="003E253F"/>
    <w:rsid w:val="003E2742"/>
    <w:rsid w:val="003E28CE"/>
    <w:rsid w:val="003E2A36"/>
    <w:rsid w:val="003E3044"/>
    <w:rsid w:val="003E3172"/>
    <w:rsid w:val="003E329D"/>
    <w:rsid w:val="003E32F0"/>
    <w:rsid w:val="003E34D4"/>
    <w:rsid w:val="003E358F"/>
    <w:rsid w:val="003E35E1"/>
    <w:rsid w:val="003E3652"/>
    <w:rsid w:val="003E389D"/>
    <w:rsid w:val="003E3F38"/>
    <w:rsid w:val="003E3FD1"/>
    <w:rsid w:val="003E407A"/>
    <w:rsid w:val="003E40E9"/>
    <w:rsid w:val="003E4221"/>
    <w:rsid w:val="003E42DD"/>
    <w:rsid w:val="003E4580"/>
    <w:rsid w:val="003E474D"/>
    <w:rsid w:val="003E49B8"/>
    <w:rsid w:val="003E4C20"/>
    <w:rsid w:val="003E4C6F"/>
    <w:rsid w:val="003E4C72"/>
    <w:rsid w:val="003E509D"/>
    <w:rsid w:val="003E50BC"/>
    <w:rsid w:val="003E521B"/>
    <w:rsid w:val="003E5242"/>
    <w:rsid w:val="003E5428"/>
    <w:rsid w:val="003E55F9"/>
    <w:rsid w:val="003E58E2"/>
    <w:rsid w:val="003E5AD0"/>
    <w:rsid w:val="003E5B0C"/>
    <w:rsid w:val="003E5B29"/>
    <w:rsid w:val="003E5D45"/>
    <w:rsid w:val="003E5DA4"/>
    <w:rsid w:val="003E5DBF"/>
    <w:rsid w:val="003E5E46"/>
    <w:rsid w:val="003E5E76"/>
    <w:rsid w:val="003E6282"/>
    <w:rsid w:val="003E642C"/>
    <w:rsid w:val="003E666D"/>
    <w:rsid w:val="003E671D"/>
    <w:rsid w:val="003E6734"/>
    <w:rsid w:val="003E676A"/>
    <w:rsid w:val="003E6829"/>
    <w:rsid w:val="003E68BF"/>
    <w:rsid w:val="003E6A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DC2"/>
    <w:rsid w:val="003F0F10"/>
    <w:rsid w:val="003F12DE"/>
    <w:rsid w:val="003F1329"/>
    <w:rsid w:val="003F1447"/>
    <w:rsid w:val="003F164B"/>
    <w:rsid w:val="003F180F"/>
    <w:rsid w:val="003F19D3"/>
    <w:rsid w:val="003F1A7F"/>
    <w:rsid w:val="003F1B1E"/>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27B"/>
    <w:rsid w:val="003F338E"/>
    <w:rsid w:val="003F3653"/>
    <w:rsid w:val="003F365D"/>
    <w:rsid w:val="003F37B0"/>
    <w:rsid w:val="003F3B26"/>
    <w:rsid w:val="003F3BB0"/>
    <w:rsid w:val="003F3C39"/>
    <w:rsid w:val="003F3D9A"/>
    <w:rsid w:val="003F3EB7"/>
    <w:rsid w:val="003F3EBA"/>
    <w:rsid w:val="003F402E"/>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1CF"/>
    <w:rsid w:val="003F636B"/>
    <w:rsid w:val="003F6757"/>
    <w:rsid w:val="003F6899"/>
    <w:rsid w:val="003F69D2"/>
    <w:rsid w:val="003F6AD5"/>
    <w:rsid w:val="003F6B6E"/>
    <w:rsid w:val="003F6CF2"/>
    <w:rsid w:val="003F6DE3"/>
    <w:rsid w:val="003F6E18"/>
    <w:rsid w:val="003F6E9F"/>
    <w:rsid w:val="003F702F"/>
    <w:rsid w:val="003F7030"/>
    <w:rsid w:val="003F711B"/>
    <w:rsid w:val="003F7147"/>
    <w:rsid w:val="003F729E"/>
    <w:rsid w:val="003F73C3"/>
    <w:rsid w:val="003F762A"/>
    <w:rsid w:val="003F782F"/>
    <w:rsid w:val="003F7906"/>
    <w:rsid w:val="003F7955"/>
    <w:rsid w:val="003F79B0"/>
    <w:rsid w:val="003F7CBB"/>
    <w:rsid w:val="003F7D52"/>
    <w:rsid w:val="003F7E5F"/>
    <w:rsid w:val="00400048"/>
    <w:rsid w:val="0040005D"/>
    <w:rsid w:val="004001A4"/>
    <w:rsid w:val="004003EC"/>
    <w:rsid w:val="0040053A"/>
    <w:rsid w:val="004005D9"/>
    <w:rsid w:val="00400CFF"/>
    <w:rsid w:val="00400E2F"/>
    <w:rsid w:val="00400E8E"/>
    <w:rsid w:val="0040111C"/>
    <w:rsid w:val="0040113E"/>
    <w:rsid w:val="004011F6"/>
    <w:rsid w:val="00401281"/>
    <w:rsid w:val="004012B8"/>
    <w:rsid w:val="004012EE"/>
    <w:rsid w:val="00401339"/>
    <w:rsid w:val="00401403"/>
    <w:rsid w:val="004014A8"/>
    <w:rsid w:val="00401575"/>
    <w:rsid w:val="0040158F"/>
    <w:rsid w:val="0040163D"/>
    <w:rsid w:val="0040167C"/>
    <w:rsid w:val="004016EC"/>
    <w:rsid w:val="00401813"/>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7D4"/>
    <w:rsid w:val="00403807"/>
    <w:rsid w:val="00403853"/>
    <w:rsid w:val="00403868"/>
    <w:rsid w:val="0040397E"/>
    <w:rsid w:val="00403985"/>
    <w:rsid w:val="00403B02"/>
    <w:rsid w:val="00403C11"/>
    <w:rsid w:val="00403DDE"/>
    <w:rsid w:val="0040432B"/>
    <w:rsid w:val="0040439D"/>
    <w:rsid w:val="004043E1"/>
    <w:rsid w:val="0040443F"/>
    <w:rsid w:val="004044A7"/>
    <w:rsid w:val="00404646"/>
    <w:rsid w:val="00404719"/>
    <w:rsid w:val="004047B4"/>
    <w:rsid w:val="004048A1"/>
    <w:rsid w:val="0040493A"/>
    <w:rsid w:val="00404BB2"/>
    <w:rsid w:val="00404F9A"/>
    <w:rsid w:val="00405116"/>
    <w:rsid w:val="0040515E"/>
    <w:rsid w:val="004051B9"/>
    <w:rsid w:val="00405218"/>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6"/>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746"/>
    <w:rsid w:val="0040783F"/>
    <w:rsid w:val="00407A8E"/>
    <w:rsid w:val="00407D75"/>
    <w:rsid w:val="0041007C"/>
    <w:rsid w:val="00410094"/>
    <w:rsid w:val="004100F6"/>
    <w:rsid w:val="0041011A"/>
    <w:rsid w:val="004101A3"/>
    <w:rsid w:val="004103AB"/>
    <w:rsid w:val="00410737"/>
    <w:rsid w:val="0041092D"/>
    <w:rsid w:val="00410969"/>
    <w:rsid w:val="004109B1"/>
    <w:rsid w:val="00410B76"/>
    <w:rsid w:val="00410DCF"/>
    <w:rsid w:val="00410F4D"/>
    <w:rsid w:val="00411032"/>
    <w:rsid w:val="00411242"/>
    <w:rsid w:val="004116AB"/>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90"/>
    <w:rsid w:val="00412753"/>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986"/>
    <w:rsid w:val="00413AF3"/>
    <w:rsid w:val="00413CF9"/>
    <w:rsid w:val="00413F5C"/>
    <w:rsid w:val="00413FBD"/>
    <w:rsid w:val="00413FDB"/>
    <w:rsid w:val="00413FFC"/>
    <w:rsid w:val="00414292"/>
    <w:rsid w:val="004142F4"/>
    <w:rsid w:val="0041457D"/>
    <w:rsid w:val="004145D1"/>
    <w:rsid w:val="00414712"/>
    <w:rsid w:val="00414939"/>
    <w:rsid w:val="00414B3F"/>
    <w:rsid w:val="00414C82"/>
    <w:rsid w:val="00414CA4"/>
    <w:rsid w:val="00414D3D"/>
    <w:rsid w:val="00414DB8"/>
    <w:rsid w:val="00414DDE"/>
    <w:rsid w:val="00415013"/>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310"/>
    <w:rsid w:val="00416437"/>
    <w:rsid w:val="0041648D"/>
    <w:rsid w:val="004164A2"/>
    <w:rsid w:val="00416651"/>
    <w:rsid w:val="00416877"/>
    <w:rsid w:val="00416A90"/>
    <w:rsid w:val="00416AB6"/>
    <w:rsid w:val="00416AD9"/>
    <w:rsid w:val="00416BAD"/>
    <w:rsid w:val="00416C24"/>
    <w:rsid w:val="00416CC6"/>
    <w:rsid w:val="00416CDB"/>
    <w:rsid w:val="00416DA2"/>
    <w:rsid w:val="00416DBA"/>
    <w:rsid w:val="00416E2B"/>
    <w:rsid w:val="00416EEB"/>
    <w:rsid w:val="004171B3"/>
    <w:rsid w:val="00417331"/>
    <w:rsid w:val="00417446"/>
    <w:rsid w:val="0041744A"/>
    <w:rsid w:val="00417524"/>
    <w:rsid w:val="004175BD"/>
    <w:rsid w:val="00417687"/>
    <w:rsid w:val="004176AD"/>
    <w:rsid w:val="004176FB"/>
    <w:rsid w:val="004176FF"/>
    <w:rsid w:val="00417BD8"/>
    <w:rsid w:val="00417C95"/>
    <w:rsid w:val="00417E16"/>
    <w:rsid w:val="00417F0D"/>
    <w:rsid w:val="00420139"/>
    <w:rsid w:val="0042013C"/>
    <w:rsid w:val="00420206"/>
    <w:rsid w:val="0042023F"/>
    <w:rsid w:val="00420449"/>
    <w:rsid w:val="0042053E"/>
    <w:rsid w:val="00420598"/>
    <w:rsid w:val="004206A1"/>
    <w:rsid w:val="004206C4"/>
    <w:rsid w:val="00420786"/>
    <w:rsid w:val="004207A1"/>
    <w:rsid w:val="00420A9A"/>
    <w:rsid w:val="00420B0A"/>
    <w:rsid w:val="00420B61"/>
    <w:rsid w:val="00420D7A"/>
    <w:rsid w:val="00420E31"/>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54"/>
    <w:rsid w:val="004219BA"/>
    <w:rsid w:val="004219C5"/>
    <w:rsid w:val="00421A93"/>
    <w:rsid w:val="00421C87"/>
    <w:rsid w:val="00421DE9"/>
    <w:rsid w:val="00421FC5"/>
    <w:rsid w:val="00421FEE"/>
    <w:rsid w:val="00422008"/>
    <w:rsid w:val="004220C8"/>
    <w:rsid w:val="0042216A"/>
    <w:rsid w:val="00422224"/>
    <w:rsid w:val="00422353"/>
    <w:rsid w:val="00422493"/>
    <w:rsid w:val="004224D6"/>
    <w:rsid w:val="004227CA"/>
    <w:rsid w:val="00422886"/>
    <w:rsid w:val="0042293D"/>
    <w:rsid w:val="004229AF"/>
    <w:rsid w:val="00422BBE"/>
    <w:rsid w:val="00422C78"/>
    <w:rsid w:val="00422DA2"/>
    <w:rsid w:val="00423007"/>
    <w:rsid w:val="0042309A"/>
    <w:rsid w:val="00423108"/>
    <w:rsid w:val="004231E8"/>
    <w:rsid w:val="0042328B"/>
    <w:rsid w:val="0042329C"/>
    <w:rsid w:val="0042332D"/>
    <w:rsid w:val="00423417"/>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E1"/>
    <w:rsid w:val="00425AFA"/>
    <w:rsid w:val="00425B0B"/>
    <w:rsid w:val="00425B38"/>
    <w:rsid w:val="00425C1E"/>
    <w:rsid w:val="00425CB9"/>
    <w:rsid w:val="00425DA0"/>
    <w:rsid w:val="00425DF9"/>
    <w:rsid w:val="00425E33"/>
    <w:rsid w:val="00425F69"/>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30309"/>
    <w:rsid w:val="0043045B"/>
    <w:rsid w:val="004305D3"/>
    <w:rsid w:val="0043062F"/>
    <w:rsid w:val="00430640"/>
    <w:rsid w:val="00430768"/>
    <w:rsid w:val="0043083D"/>
    <w:rsid w:val="0043086F"/>
    <w:rsid w:val="004308B3"/>
    <w:rsid w:val="004309F1"/>
    <w:rsid w:val="00430AD7"/>
    <w:rsid w:val="00430C89"/>
    <w:rsid w:val="00430C94"/>
    <w:rsid w:val="00430D56"/>
    <w:rsid w:val="00430ECB"/>
    <w:rsid w:val="00430EEF"/>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E8E"/>
    <w:rsid w:val="00432F43"/>
    <w:rsid w:val="00433134"/>
    <w:rsid w:val="00433142"/>
    <w:rsid w:val="00433195"/>
    <w:rsid w:val="0043325E"/>
    <w:rsid w:val="00433263"/>
    <w:rsid w:val="004332BC"/>
    <w:rsid w:val="00433391"/>
    <w:rsid w:val="00433506"/>
    <w:rsid w:val="00433576"/>
    <w:rsid w:val="004335C2"/>
    <w:rsid w:val="004335FB"/>
    <w:rsid w:val="00433730"/>
    <w:rsid w:val="00433753"/>
    <w:rsid w:val="004337DC"/>
    <w:rsid w:val="004337F7"/>
    <w:rsid w:val="0043384D"/>
    <w:rsid w:val="004338CF"/>
    <w:rsid w:val="0043390D"/>
    <w:rsid w:val="00433AB7"/>
    <w:rsid w:val="00433CBA"/>
    <w:rsid w:val="00433CFF"/>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212"/>
    <w:rsid w:val="004363DA"/>
    <w:rsid w:val="0043647F"/>
    <w:rsid w:val="00436A65"/>
    <w:rsid w:val="00436AAA"/>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BF8"/>
    <w:rsid w:val="00437D57"/>
    <w:rsid w:val="00437EB8"/>
    <w:rsid w:val="00437F54"/>
    <w:rsid w:val="00440251"/>
    <w:rsid w:val="00440548"/>
    <w:rsid w:val="00440703"/>
    <w:rsid w:val="004408EC"/>
    <w:rsid w:val="004409B2"/>
    <w:rsid w:val="00440A26"/>
    <w:rsid w:val="00440FE8"/>
    <w:rsid w:val="004411A8"/>
    <w:rsid w:val="0044121D"/>
    <w:rsid w:val="00441255"/>
    <w:rsid w:val="00441298"/>
    <w:rsid w:val="00441544"/>
    <w:rsid w:val="00441877"/>
    <w:rsid w:val="0044193F"/>
    <w:rsid w:val="00441958"/>
    <w:rsid w:val="00441D5D"/>
    <w:rsid w:val="00441E02"/>
    <w:rsid w:val="004421F7"/>
    <w:rsid w:val="004422F9"/>
    <w:rsid w:val="0044236F"/>
    <w:rsid w:val="004426C0"/>
    <w:rsid w:val="004427F0"/>
    <w:rsid w:val="00442845"/>
    <w:rsid w:val="004429F0"/>
    <w:rsid w:val="00442D5E"/>
    <w:rsid w:val="00442E30"/>
    <w:rsid w:val="0044303D"/>
    <w:rsid w:val="00443062"/>
    <w:rsid w:val="004430C8"/>
    <w:rsid w:val="004432A0"/>
    <w:rsid w:val="00443423"/>
    <w:rsid w:val="004434A1"/>
    <w:rsid w:val="004435C2"/>
    <w:rsid w:val="004435D1"/>
    <w:rsid w:val="00443722"/>
    <w:rsid w:val="004437F2"/>
    <w:rsid w:val="0044391B"/>
    <w:rsid w:val="004439BE"/>
    <w:rsid w:val="004439CA"/>
    <w:rsid w:val="00443BAA"/>
    <w:rsid w:val="00443FF9"/>
    <w:rsid w:val="0044416F"/>
    <w:rsid w:val="004441ED"/>
    <w:rsid w:val="004441F9"/>
    <w:rsid w:val="0044442F"/>
    <w:rsid w:val="0044495D"/>
    <w:rsid w:val="00444A5D"/>
    <w:rsid w:val="00444A5F"/>
    <w:rsid w:val="00444B1D"/>
    <w:rsid w:val="00444CEC"/>
    <w:rsid w:val="00444D07"/>
    <w:rsid w:val="00444F3A"/>
    <w:rsid w:val="0044514A"/>
    <w:rsid w:val="004451D1"/>
    <w:rsid w:val="004452A8"/>
    <w:rsid w:val="004454D4"/>
    <w:rsid w:val="004455AD"/>
    <w:rsid w:val="004456BF"/>
    <w:rsid w:val="004458D9"/>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555"/>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3E"/>
    <w:rsid w:val="004477A0"/>
    <w:rsid w:val="004478B9"/>
    <w:rsid w:val="004479FE"/>
    <w:rsid w:val="00447F3F"/>
    <w:rsid w:val="00447F48"/>
    <w:rsid w:val="00450392"/>
    <w:rsid w:val="004509AB"/>
    <w:rsid w:val="00450A11"/>
    <w:rsid w:val="00450C58"/>
    <w:rsid w:val="00450D53"/>
    <w:rsid w:val="00450DDD"/>
    <w:rsid w:val="00451000"/>
    <w:rsid w:val="004511C4"/>
    <w:rsid w:val="0045123F"/>
    <w:rsid w:val="004512ED"/>
    <w:rsid w:val="0045159A"/>
    <w:rsid w:val="00451628"/>
    <w:rsid w:val="0045173E"/>
    <w:rsid w:val="0045188F"/>
    <w:rsid w:val="0045189D"/>
    <w:rsid w:val="004518DC"/>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EE"/>
    <w:rsid w:val="00452B94"/>
    <w:rsid w:val="00452B9C"/>
    <w:rsid w:val="00452C05"/>
    <w:rsid w:val="00452D2E"/>
    <w:rsid w:val="00452E09"/>
    <w:rsid w:val="00452E4B"/>
    <w:rsid w:val="00452EF5"/>
    <w:rsid w:val="00453318"/>
    <w:rsid w:val="00453341"/>
    <w:rsid w:val="00453352"/>
    <w:rsid w:val="00453392"/>
    <w:rsid w:val="0045341C"/>
    <w:rsid w:val="00453460"/>
    <w:rsid w:val="00453484"/>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B4"/>
    <w:rsid w:val="004541C0"/>
    <w:rsid w:val="004541FB"/>
    <w:rsid w:val="00454293"/>
    <w:rsid w:val="0045438E"/>
    <w:rsid w:val="0045454A"/>
    <w:rsid w:val="00454612"/>
    <w:rsid w:val="00454785"/>
    <w:rsid w:val="004548A8"/>
    <w:rsid w:val="00454DC1"/>
    <w:rsid w:val="00454FA4"/>
    <w:rsid w:val="00454FAC"/>
    <w:rsid w:val="00455004"/>
    <w:rsid w:val="00455040"/>
    <w:rsid w:val="004554BE"/>
    <w:rsid w:val="004556B2"/>
    <w:rsid w:val="004556D2"/>
    <w:rsid w:val="00455778"/>
    <w:rsid w:val="004557B1"/>
    <w:rsid w:val="00455DC6"/>
    <w:rsid w:val="00455DCB"/>
    <w:rsid w:val="00455DE3"/>
    <w:rsid w:val="00455EA2"/>
    <w:rsid w:val="00456058"/>
    <w:rsid w:val="004562F1"/>
    <w:rsid w:val="00456412"/>
    <w:rsid w:val="0045647E"/>
    <w:rsid w:val="004567B7"/>
    <w:rsid w:val="004568DF"/>
    <w:rsid w:val="00456A67"/>
    <w:rsid w:val="00456C90"/>
    <w:rsid w:val="00456CBC"/>
    <w:rsid w:val="00456D10"/>
    <w:rsid w:val="00456D2F"/>
    <w:rsid w:val="00456D76"/>
    <w:rsid w:val="00456D8E"/>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A9C"/>
    <w:rsid w:val="00460E1E"/>
    <w:rsid w:val="00460E82"/>
    <w:rsid w:val="00460FCA"/>
    <w:rsid w:val="00461153"/>
    <w:rsid w:val="00461210"/>
    <w:rsid w:val="0046139C"/>
    <w:rsid w:val="00461808"/>
    <w:rsid w:val="004619A8"/>
    <w:rsid w:val="00461A04"/>
    <w:rsid w:val="00461CA0"/>
    <w:rsid w:val="00461E37"/>
    <w:rsid w:val="00461EE3"/>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00"/>
    <w:rsid w:val="00463E94"/>
    <w:rsid w:val="00463E9A"/>
    <w:rsid w:val="00463F53"/>
    <w:rsid w:val="00463F75"/>
    <w:rsid w:val="00464053"/>
    <w:rsid w:val="004641E6"/>
    <w:rsid w:val="0046421B"/>
    <w:rsid w:val="0046456D"/>
    <w:rsid w:val="00464757"/>
    <w:rsid w:val="00464761"/>
    <w:rsid w:val="004647D4"/>
    <w:rsid w:val="00464889"/>
    <w:rsid w:val="004648E6"/>
    <w:rsid w:val="00464A30"/>
    <w:rsid w:val="00464BCC"/>
    <w:rsid w:val="00464C0B"/>
    <w:rsid w:val="00464CE3"/>
    <w:rsid w:val="00464DD5"/>
    <w:rsid w:val="004650DF"/>
    <w:rsid w:val="00465205"/>
    <w:rsid w:val="00465206"/>
    <w:rsid w:val="00465408"/>
    <w:rsid w:val="00465719"/>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B6A"/>
    <w:rsid w:val="00466C86"/>
    <w:rsid w:val="00466CA5"/>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701AA"/>
    <w:rsid w:val="004701DC"/>
    <w:rsid w:val="00470329"/>
    <w:rsid w:val="0047037F"/>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373"/>
    <w:rsid w:val="00472460"/>
    <w:rsid w:val="004724BF"/>
    <w:rsid w:val="004725B5"/>
    <w:rsid w:val="004725FE"/>
    <w:rsid w:val="004727C1"/>
    <w:rsid w:val="004727EC"/>
    <w:rsid w:val="00472942"/>
    <w:rsid w:val="00472ADB"/>
    <w:rsid w:val="00472B78"/>
    <w:rsid w:val="00472DC8"/>
    <w:rsid w:val="00473209"/>
    <w:rsid w:val="004732CD"/>
    <w:rsid w:val="004733FF"/>
    <w:rsid w:val="0047347B"/>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A72"/>
    <w:rsid w:val="00474C9A"/>
    <w:rsid w:val="00474CFF"/>
    <w:rsid w:val="00474E95"/>
    <w:rsid w:val="00474EC4"/>
    <w:rsid w:val="00474F09"/>
    <w:rsid w:val="00475168"/>
    <w:rsid w:val="004751B1"/>
    <w:rsid w:val="004751CB"/>
    <w:rsid w:val="004751D8"/>
    <w:rsid w:val="00475239"/>
    <w:rsid w:val="00475303"/>
    <w:rsid w:val="0047533D"/>
    <w:rsid w:val="0047537B"/>
    <w:rsid w:val="00475381"/>
    <w:rsid w:val="0047546A"/>
    <w:rsid w:val="0047550A"/>
    <w:rsid w:val="00475536"/>
    <w:rsid w:val="0047557F"/>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6E3"/>
    <w:rsid w:val="0047678D"/>
    <w:rsid w:val="004768F7"/>
    <w:rsid w:val="00476914"/>
    <w:rsid w:val="0047697F"/>
    <w:rsid w:val="00476AC4"/>
    <w:rsid w:val="00476B57"/>
    <w:rsid w:val="00476DA4"/>
    <w:rsid w:val="00476FE9"/>
    <w:rsid w:val="00476FFF"/>
    <w:rsid w:val="0047706A"/>
    <w:rsid w:val="00477209"/>
    <w:rsid w:val="004772C9"/>
    <w:rsid w:val="004773AF"/>
    <w:rsid w:val="00477593"/>
    <w:rsid w:val="0047766B"/>
    <w:rsid w:val="004776F3"/>
    <w:rsid w:val="00477712"/>
    <w:rsid w:val="00477741"/>
    <w:rsid w:val="00477883"/>
    <w:rsid w:val="004778B5"/>
    <w:rsid w:val="00477A24"/>
    <w:rsid w:val="00477E0F"/>
    <w:rsid w:val="00477E11"/>
    <w:rsid w:val="00477E50"/>
    <w:rsid w:val="00477E81"/>
    <w:rsid w:val="00477F3B"/>
    <w:rsid w:val="00477F8B"/>
    <w:rsid w:val="004800B5"/>
    <w:rsid w:val="004800E3"/>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384"/>
    <w:rsid w:val="004815A0"/>
    <w:rsid w:val="004815F7"/>
    <w:rsid w:val="00481645"/>
    <w:rsid w:val="00481653"/>
    <w:rsid w:val="00481971"/>
    <w:rsid w:val="00481A92"/>
    <w:rsid w:val="00481CD1"/>
    <w:rsid w:val="00481D65"/>
    <w:rsid w:val="00481ECA"/>
    <w:rsid w:val="004821CB"/>
    <w:rsid w:val="004822A0"/>
    <w:rsid w:val="00482306"/>
    <w:rsid w:val="004823A4"/>
    <w:rsid w:val="004823FD"/>
    <w:rsid w:val="004825AA"/>
    <w:rsid w:val="004825DC"/>
    <w:rsid w:val="0048262E"/>
    <w:rsid w:val="00482980"/>
    <w:rsid w:val="00482A7E"/>
    <w:rsid w:val="00482B4E"/>
    <w:rsid w:val="00482C1D"/>
    <w:rsid w:val="00482EE9"/>
    <w:rsid w:val="00483031"/>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61"/>
    <w:rsid w:val="004852A1"/>
    <w:rsid w:val="004852F7"/>
    <w:rsid w:val="004853EF"/>
    <w:rsid w:val="004854CB"/>
    <w:rsid w:val="00485558"/>
    <w:rsid w:val="004855A5"/>
    <w:rsid w:val="0048574F"/>
    <w:rsid w:val="00485763"/>
    <w:rsid w:val="004857C2"/>
    <w:rsid w:val="004858A7"/>
    <w:rsid w:val="00485B6A"/>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B93"/>
    <w:rsid w:val="00486C1C"/>
    <w:rsid w:val="00486C4E"/>
    <w:rsid w:val="00486C6C"/>
    <w:rsid w:val="00486D38"/>
    <w:rsid w:val="00486DE7"/>
    <w:rsid w:val="00486E0C"/>
    <w:rsid w:val="00486EAE"/>
    <w:rsid w:val="00486EE8"/>
    <w:rsid w:val="00486F2E"/>
    <w:rsid w:val="00486F84"/>
    <w:rsid w:val="00486FD5"/>
    <w:rsid w:val="0048710A"/>
    <w:rsid w:val="00487151"/>
    <w:rsid w:val="00487192"/>
    <w:rsid w:val="00487235"/>
    <w:rsid w:val="00487621"/>
    <w:rsid w:val="0048767E"/>
    <w:rsid w:val="004876E6"/>
    <w:rsid w:val="0048770A"/>
    <w:rsid w:val="0048775D"/>
    <w:rsid w:val="00487863"/>
    <w:rsid w:val="004878E3"/>
    <w:rsid w:val="00487BE9"/>
    <w:rsid w:val="00487C0C"/>
    <w:rsid w:val="00487C73"/>
    <w:rsid w:val="00487F2F"/>
    <w:rsid w:val="00490228"/>
    <w:rsid w:val="00490248"/>
    <w:rsid w:val="00490269"/>
    <w:rsid w:val="004902EB"/>
    <w:rsid w:val="00490459"/>
    <w:rsid w:val="0049047C"/>
    <w:rsid w:val="00490533"/>
    <w:rsid w:val="00490796"/>
    <w:rsid w:val="00490831"/>
    <w:rsid w:val="00490878"/>
    <w:rsid w:val="00490E0D"/>
    <w:rsid w:val="00490E6B"/>
    <w:rsid w:val="00490E9A"/>
    <w:rsid w:val="0049119D"/>
    <w:rsid w:val="004913AD"/>
    <w:rsid w:val="0049169D"/>
    <w:rsid w:val="00491756"/>
    <w:rsid w:val="004917AB"/>
    <w:rsid w:val="00491A44"/>
    <w:rsid w:val="00491C46"/>
    <w:rsid w:val="00491DF0"/>
    <w:rsid w:val="00491E64"/>
    <w:rsid w:val="00491F28"/>
    <w:rsid w:val="00491F37"/>
    <w:rsid w:val="00492033"/>
    <w:rsid w:val="004920E2"/>
    <w:rsid w:val="004921C7"/>
    <w:rsid w:val="0049228E"/>
    <w:rsid w:val="004923A3"/>
    <w:rsid w:val="004926F0"/>
    <w:rsid w:val="0049280D"/>
    <w:rsid w:val="00492836"/>
    <w:rsid w:val="00492974"/>
    <w:rsid w:val="00492A04"/>
    <w:rsid w:val="00492CB5"/>
    <w:rsid w:val="00492D1D"/>
    <w:rsid w:val="00492DB8"/>
    <w:rsid w:val="00492DF7"/>
    <w:rsid w:val="00492E4E"/>
    <w:rsid w:val="00493097"/>
    <w:rsid w:val="00493180"/>
    <w:rsid w:val="00493239"/>
    <w:rsid w:val="00493504"/>
    <w:rsid w:val="00493584"/>
    <w:rsid w:val="00493750"/>
    <w:rsid w:val="00493AC0"/>
    <w:rsid w:val="00493B3D"/>
    <w:rsid w:val="00493C49"/>
    <w:rsid w:val="00493D66"/>
    <w:rsid w:val="00493D8D"/>
    <w:rsid w:val="00493DE6"/>
    <w:rsid w:val="00493F9C"/>
    <w:rsid w:val="00494183"/>
    <w:rsid w:val="004942D1"/>
    <w:rsid w:val="00494555"/>
    <w:rsid w:val="004946A5"/>
    <w:rsid w:val="0049476D"/>
    <w:rsid w:val="00494826"/>
    <w:rsid w:val="00494847"/>
    <w:rsid w:val="00494910"/>
    <w:rsid w:val="00494C96"/>
    <w:rsid w:val="00494CCE"/>
    <w:rsid w:val="00494DFA"/>
    <w:rsid w:val="00494F5C"/>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1CC"/>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5F5"/>
    <w:rsid w:val="004976FB"/>
    <w:rsid w:val="00497738"/>
    <w:rsid w:val="00497827"/>
    <w:rsid w:val="0049793B"/>
    <w:rsid w:val="0049799F"/>
    <w:rsid w:val="00497B3E"/>
    <w:rsid w:val="00497C2F"/>
    <w:rsid w:val="00497DB2"/>
    <w:rsid w:val="00497DE9"/>
    <w:rsid w:val="00497DF3"/>
    <w:rsid w:val="00497E36"/>
    <w:rsid w:val="004A0080"/>
    <w:rsid w:val="004A0368"/>
    <w:rsid w:val="004A03CC"/>
    <w:rsid w:val="004A054B"/>
    <w:rsid w:val="004A083E"/>
    <w:rsid w:val="004A085B"/>
    <w:rsid w:val="004A0C88"/>
    <w:rsid w:val="004A0D9B"/>
    <w:rsid w:val="004A0E38"/>
    <w:rsid w:val="004A0E5E"/>
    <w:rsid w:val="004A0F80"/>
    <w:rsid w:val="004A0FA2"/>
    <w:rsid w:val="004A1073"/>
    <w:rsid w:val="004A10FF"/>
    <w:rsid w:val="004A1130"/>
    <w:rsid w:val="004A1591"/>
    <w:rsid w:val="004A180A"/>
    <w:rsid w:val="004A1878"/>
    <w:rsid w:val="004A1925"/>
    <w:rsid w:val="004A1A28"/>
    <w:rsid w:val="004A1A7C"/>
    <w:rsid w:val="004A1AA7"/>
    <w:rsid w:val="004A1AE6"/>
    <w:rsid w:val="004A1B60"/>
    <w:rsid w:val="004A1CFA"/>
    <w:rsid w:val="004A1DEA"/>
    <w:rsid w:val="004A1FDC"/>
    <w:rsid w:val="004A2081"/>
    <w:rsid w:val="004A22FA"/>
    <w:rsid w:val="004A25B6"/>
    <w:rsid w:val="004A263E"/>
    <w:rsid w:val="004A2685"/>
    <w:rsid w:val="004A26EF"/>
    <w:rsid w:val="004A278E"/>
    <w:rsid w:val="004A290F"/>
    <w:rsid w:val="004A2A38"/>
    <w:rsid w:val="004A2A64"/>
    <w:rsid w:val="004A2C10"/>
    <w:rsid w:val="004A311D"/>
    <w:rsid w:val="004A31BA"/>
    <w:rsid w:val="004A3242"/>
    <w:rsid w:val="004A32EB"/>
    <w:rsid w:val="004A33E9"/>
    <w:rsid w:val="004A36AA"/>
    <w:rsid w:val="004A37EE"/>
    <w:rsid w:val="004A387F"/>
    <w:rsid w:val="004A39B6"/>
    <w:rsid w:val="004A39C6"/>
    <w:rsid w:val="004A3BFD"/>
    <w:rsid w:val="004A3CCD"/>
    <w:rsid w:val="004A3CD8"/>
    <w:rsid w:val="004A3D1A"/>
    <w:rsid w:val="004A3EB3"/>
    <w:rsid w:val="004A3EC7"/>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5E"/>
    <w:rsid w:val="004A5E64"/>
    <w:rsid w:val="004A5EB9"/>
    <w:rsid w:val="004A622D"/>
    <w:rsid w:val="004A6234"/>
    <w:rsid w:val="004A64E1"/>
    <w:rsid w:val="004A6527"/>
    <w:rsid w:val="004A6674"/>
    <w:rsid w:val="004A668A"/>
    <w:rsid w:val="004A679E"/>
    <w:rsid w:val="004A67FF"/>
    <w:rsid w:val="004A6C83"/>
    <w:rsid w:val="004A6CF4"/>
    <w:rsid w:val="004A6D39"/>
    <w:rsid w:val="004A6D60"/>
    <w:rsid w:val="004A6E31"/>
    <w:rsid w:val="004A6EBC"/>
    <w:rsid w:val="004A6F82"/>
    <w:rsid w:val="004A7023"/>
    <w:rsid w:val="004A7076"/>
    <w:rsid w:val="004A710A"/>
    <w:rsid w:val="004A71B0"/>
    <w:rsid w:val="004A71D0"/>
    <w:rsid w:val="004A7220"/>
    <w:rsid w:val="004A7568"/>
    <w:rsid w:val="004A7604"/>
    <w:rsid w:val="004A773B"/>
    <w:rsid w:val="004A7809"/>
    <w:rsid w:val="004A7854"/>
    <w:rsid w:val="004A794D"/>
    <w:rsid w:val="004A7C2D"/>
    <w:rsid w:val="004A7C37"/>
    <w:rsid w:val="004A7C53"/>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639"/>
    <w:rsid w:val="004B37EF"/>
    <w:rsid w:val="004B38D8"/>
    <w:rsid w:val="004B3A9A"/>
    <w:rsid w:val="004B3CA4"/>
    <w:rsid w:val="004B3CB2"/>
    <w:rsid w:val="004B3F17"/>
    <w:rsid w:val="004B3F34"/>
    <w:rsid w:val="004B40FE"/>
    <w:rsid w:val="004B4286"/>
    <w:rsid w:val="004B475A"/>
    <w:rsid w:val="004B47C7"/>
    <w:rsid w:val="004B4881"/>
    <w:rsid w:val="004B49CE"/>
    <w:rsid w:val="004B4A05"/>
    <w:rsid w:val="004B4BF9"/>
    <w:rsid w:val="004B4D95"/>
    <w:rsid w:val="004B4FB2"/>
    <w:rsid w:val="004B4FDA"/>
    <w:rsid w:val="004B529D"/>
    <w:rsid w:val="004B535B"/>
    <w:rsid w:val="004B5362"/>
    <w:rsid w:val="004B5503"/>
    <w:rsid w:val="004B57A2"/>
    <w:rsid w:val="004B586A"/>
    <w:rsid w:val="004B5AFE"/>
    <w:rsid w:val="004B5B43"/>
    <w:rsid w:val="004B5BD9"/>
    <w:rsid w:val="004B5C7C"/>
    <w:rsid w:val="004B5D0A"/>
    <w:rsid w:val="004B5D59"/>
    <w:rsid w:val="004B5EFA"/>
    <w:rsid w:val="004B60E0"/>
    <w:rsid w:val="004B6209"/>
    <w:rsid w:val="004B6223"/>
    <w:rsid w:val="004B62AC"/>
    <w:rsid w:val="004B64D5"/>
    <w:rsid w:val="004B6586"/>
    <w:rsid w:val="004B668E"/>
    <w:rsid w:val="004B6B96"/>
    <w:rsid w:val="004B6F7F"/>
    <w:rsid w:val="004B6FA7"/>
    <w:rsid w:val="004B70E2"/>
    <w:rsid w:val="004B71D2"/>
    <w:rsid w:val="004B7215"/>
    <w:rsid w:val="004B72F2"/>
    <w:rsid w:val="004B7428"/>
    <w:rsid w:val="004B74E0"/>
    <w:rsid w:val="004B74FF"/>
    <w:rsid w:val="004B757E"/>
    <w:rsid w:val="004B75C4"/>
    <w:rsid w:val="004B75F7"/>
    <w:rsid w:val="004B76E7"/>
    <w:rsid w:val="004B76EB"/>
    <w:rsid w:val="004B7899"/>
    <w:rsid w:val="004B7903"/>
    <w:rsid w:val="004B7A7A"/>
    <w:rsid w:val="004B7BA2"/>
    <w:rsid w:val="004B7BF4"/>
    <w:rsid w:val="004B7C73"/>
    <w:rsid w:val="004B7D02"/>
    <w:rsid w:val="004B7DFD"/>
    <w:rsid w:val="004B7E70"/>
    <w:rsid w:val="004B7E88"/>
    <w:rsid w:val="004B7FED"/>
    <w:rsid w:val="004C007E"/>
    <w:rsid w:val="004C00D2"/>
    <w:rsid w:val="004C01B4"/>
    <w:rsid w:val="004C0286"/>
    <w:rsid w:val="004C02F0"/>
    <w:rsid w:val="004C0621"/>
    <w:rsid w:val="004C083C"/>
    <w:rsid w:val="004C09F5"/>
    <w:rsid w:val="004C0BB3"/>
    <w:rsid w:val="004C0BD8"/>
    <w:rsid w:val="004C0BE1"/>
    <w:rsid w:val="004C0DC5"/>
    <w:rsid w:val="004C0E24"/>
    <w:rsid w:val="004C0E40"/>
    <w:rsid w:val="004C0EC1"/>
    <w:rsid w:val="004C0F4F"/>
    <w:rsid w:val="004C110F"/>
    <w:rsid w:val="004C1162"/>
    <w:rsid w:val="004C12F2"/>
    <w:rsid w:val="004C1328"/>
    <w:rsid w:val="004C1394"/>
    <w:rsid w:val="004C1543"/>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39"/>
    <w:rsid w:val="004C2D89"/>
    <w:rsid w:val="004C2DDF"/>
    <w:rsid w:val="004C2EB0"/>
    <w:rsid w:val="004C2F27"/>
    <w:rsid w:val="004C3255"/>
    <w:rsid w:val="004C33B3"/>
    <w:rsid w:val="004C342F"/>
    <w:rsid w:val="004C3669"/>
    <w:rsid w:val="004C371B"/>
    <w:rsid w:val="004C3949"/>
    <w:rsid w:val="004C3A83"/>
    <w:rsid w:val="004C3AA9"/>
    <w:rsid w:val="004C3B95"/>
    <w:rsid w:val="004C3C3A"/>
    <w:rsid w:val="004C3C4E"/>
    <w:rsid w:val="004C3CC4"/>
    <w:rsid w:val="004C3E3B"/>
    <w:rsid w:val="004C3F2F"/>
    <w:rsid w:val="004C3F50"/>
    <w:rsid w:val="004C406F"/>
    <w:rsid w:val="004C4168"/>
    <w:rsid w:val="004C43A1"/>
    <w:rsid w:val="004C45D8"/>
    <w:rsid w:val="004C4615"/>
    <w:rsid w:val="004C4A74"/>
    <w:rsid w:val="004C4B67"/>
    <w:rsid w:val="004C4BB4"/>
    <w:rsid w:val="004C4E4A"/>
    <w:rsid w:val="004C4F18"/>
    <w:rsid w:val="004C4F58"/>
    <w:rsid w:val="004C501C"/>
    <w:rsid w:val="004C51C4"/>
    <w:rsid w:val="004C52AB"/>
    <w:rsid w:val="004C53EF"/>
    <w:rsid w:val="004C545F"/>
    <w:rsid w:val="004C5470"/>
    <w:rsid w:val="004C547F"/>
    <w:rsid w:val="004C5488"/>
    <w:rsid w:val="004C56E7"/>
    <w:rsid w:val="004C5840"/>
    <w:rsid w:val="004C58B1"/>
    <w:rsid w:val="004C58B7"/>
    <w:rsid w:val="004C5AA2"/>
    <w:rsid w:val="004C5B02"/>
    <w:rsid w:val="004C5DE4"/>
    <w:rsid w:val="004C5E0E"/>
    <w:rsid w:val="004C5ECF"/>
    <w:rsid w:val="004C6026"/>
    <w:rsid w:val="004C61EA"/>
    <w:rsid w:val="004C632F"/>
    <w:rsid w:val="004C634D"/>
    <w:rsid w:val="004C6770"/>
    <w:rsid w:val="004C6B27"/>
    <w:rsid w:val="004C6C29"/>
    <w:rsid w:val="004C6D7D"/>
    <w:rsid w:val="004C6DB2"/>
    <w:rsid w:val="004C6DCF"/>
    <w:rsid w:val="004C6ED7"/>
    <w:rsid w:val="004C700E"/>
    <w:rsid w:val="004C7072"/>
    <w:rsid w:val="004C7101"/>
    <w:rsid w:val="004C7270"/>
    <w:rsid w:val="004C747E"/>
    <w:rsid w:val="004C7614"/>
    <w:rsid w:val="004C795A"/>
    <w:rsid w:val="004C79E4"/>
    <w:rsid w:val="004C7A23"/>
    <w:rsid w:val="004C7B94"/>
    <w:rsid w:val="004C7C86"/>
    <w:rsid w:val="004C7DBF"/>
    <w:rsid w:val="004C7E2E"/>
    <w:rsid w:val="004C7EAD"/>
    <w:rsid w:val="004D006C"/>
    <w:rsid w:val="004D0107"/>
    <w:rsid w:val="004D06E9"/>
    <w:rsid w:val="004D0803"/>
    <w:rsid w:val="004D0A0D"/>
    <w:rsid w:val="004D0D53"/>
    <w:rsid w:val="004D0EF3"/>
    <w:rsid w:val="004D0F26"/>
    <w:rsid w:val="004D1025"/>
    <w:rsid w:val="004D1208"/>
    <w:rsid w:val="004D13F2"/>
    <w:rsid w:val="004D13F8"/>
    <w:rsid w:val="004D140A"/>
    <w:rsid w:val="004D155E"/>
    <w:rsid w:val="004D16D8"/>
    <w:rsid w:val="004D17E9"/>
    <w:rsid w:val="004D18B1"/>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BA8"/>
    <w:rsid w:val="004D2D3E"/>
    <w:rsid w:val="004D2DBC"/>
    <w:rsid w:val="004D2E15"/>
    <w:rsid w:val="004D2F87"/>
    <w:rsid w:val="004D368E"/>
    <w:rsid w:val="004D3786"/>
    <w:rsid w:val="004D37FD"/>
    <w:rsid w:val="004D394E"/>
    <w:rsid w:val="004D3BA5"/>
    <w:rsid w:val="004D3CEC"/>
    <w:rsid w:val="004D3D5D"/>
    <w:rsid w:val="004D3E71"/>
    <w:rsid w:val="004D3F23"/>
    <w:rsid w:val="004D4015"/>
    <w:rsid w:val="004D41EC"/>
    <w:rsid w:val="004D4257"/>
    <w:rsid w:val="004D433A"/>
    <w:rsid w:val="004D43C1"/>
    <w:rsid w:val="004D4475"/>
    <w:rsid w:val="004D447F"/>
    <w:rsid w:val="004D44E9"/>
    <w:rsid w:val="004D4619"/>
    <w:rsid w:val="004D4877"/>
    <w:rsid w:val="004D49A6"/>
    <w:rsid w:val="004D4A7C"/>
    <w:rsid w:val="004D4BFA"/>
    <w:rsid w:val="004D4C62"/>
    <w:rsid w:val="004D51A9"/>
    <w:rsid w:val="004D51DB"/>
    <w:rsid w:val="004D5345"/>
    <w:rsid w:val="004D543E"/>
    <w:rsid w:val="004D5624"/>
    <w:rsid w:val="004D580B"/>
    <w:rsid w:val="004D594F"/>
    <w:rsid w:val="004D5C84"/>
    <w:rsid w:val="004D5CFB"/>
    <w:rsid w:val="004D5E59"/>
    <w:rsid w:val="004D6174"/>
    <w:rsid w:val="004D6321"/>
    <w:rsid w:val="004D638E"/>
    <w:rsid w:val="004D64D5"/>
    <w:rsid w:val="004D6645"/>
    <w:rsid w:val="004D66BD"/>
    <w:rsid w:val="004D6865"/>
    <w:rsid w:val="004D691D"/>
    <w:rsid w:val="004D6B47"/>
    <w:rsid w:val="004D6C64"/>
    <w:rsid w:val="004D6EAF"/>
    <w:rsid w:val="004D70E2"/>
    <w:rsid w:val="004D71A3"/>
    <w:rsid w:val="004D73AB"/>
    <w:rsid w:val="004D757A"/>
    <w:rsid w:val="004D7626"/>
    <w:rsid w:val="004D7833"/>
    <w:rsid w:val="004D7966"/>
    <w:rsid w:val="004D7A1C"/>
    <w:rsid w:val="004D7A4D"/>
    <w:rsid w:val="004D7B40"/>
    <w:rsid w:val="004D7B89"/>
    <w:rsid w:val="004D7C5A"/>
    <w:rsid w:val="004D7D1A"/>
    <w:rsid w:val="004D7EBF"/>
    <w:rsid w:val="004E0297"/>
    <w:rsid w:val="004E043E"/>
    <w:rsid w:val="004E0547"/>
    <w:rsid w:val="004E0649"/>
    <w:rsid w:val="004E0691"/>
    <w:rsid w:val="004E06B9"/>
    <w:rsid w:val="004E0718"/>
    <w:rsid w:val="004E0805"/>
    <w:rsid w:val="004E0974"/>
    <w:rsid w:val="004E0A58"/>
    <w:rsid w:val="004E0A5D"/>
    <w:rsid w:val="004E0AF1"/>
    <w:rsid w:val="004E0D9E"/>
    <w:rsid w:val="004E0F69"/>
    <w:rsid w:val="004E0FBD"/>
    <w:rsid w:val="004E10FE"/>
    <w:rsid w:val="004E11A7"/>
    <w:rsid w:val="004E11F8"/>
    <w:rsid w:val="004E13B7"/>
    <w:rsid w:val="004E14AC"/>
    <w:rsid w:val="004E14CE"/>
    <w:rsid w:val="004E15A3"/>
    <w:rsid w:val="004E167B"/>
    <w:rsid w:val="004E1721"/>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AEC"/>
    <w:rsid w:val="004E2B84"/>
    <w:rsid w:val="004E2C3A"/>
    <w:rsid w:val="004E2C82"/>
    <w:rsid w:val="004E2CAA"/>
    <w:rsid w:val="004E2D05"/>
    <w:rsid w:val="004E2D1B"/>
    <w:rsid w:val="004E2EAC"/>
    <w:rsid w:val="004E2F3F"/>
    <w:rsid w:val="004E2F9E"/>
    <w:rsid w:val="004E2FA7"/>
    <w:rsid w:val="004E3023"/>
    <w:rsid w:val="004E30DB"/>
    <w:rsid w:val="004E328B"/>
    <w:rsid w:val="004E3387"/>
    <w:rsid w:val="004E33A2"/>
    <w:rsid w:val="004E33B7"/>
    <w:rsid w:val="004E347F"/>
    <w:rsid w:val="004E3510"/>
    <w:rsid w:val="004E3819"/>
    <w:rsid w:val="004E3990"/>
    <w:rsid w:val="004E3A66"/>
    <w:rsid w:val="004E3B01"/>
    <w:rsid w:val="004E3B24"/>
    <w:rsid w:val="004E3C62"/>
    <w:rsid w:val="004E3D49"/>
    <w:rsid w:val="004E3E10"/>
    <w:rsid w:val="004E3E5C"/>
    <w:rsid w:val="004E403F"/>
    <w:rsid w:val="004E404A"/>
    <w:rsid w:val="004E444A"/>
    <w:rsid w:val="004E4658"/>
    <w:rsid w:val="004E48FC"/>
    <w:rsid w:val="004E4982"/>
    <w:rsid w:val="004E4A05"/>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982"/>
    <w:rsid w:val="004E5CB2"/>
    <w:rsid w:val="004E5E6A"/>
    <w:rsid w:val="004E6086"/>
    <w:rsid w:val="004E6196"/>
    <w:rsid w:val="004E61C7"/>
    <w:rsid w:val="004E6272"/>
    <w:rsid w:val="004E64B0"/>
    <w:rsid w:val="004E67FE"/>
    <w:rsid w:val="004E6820"/>
    <w:rsid w:val="004E685C"/>
    <w:rsid w:val="004E69AE"/>
    <w:rsid w:val="004E6A49"/>
    <w:rsid w:val="004E6A83"/>
    <w:rsid w:val="004E6C3B"/>
    <w:rsid w:val="004E6D39"/>
    <w:rsid w:val="004E6DC0"/>
    <w:rsid w:val="004E6F89"/>
    <w:rsid w:val="004E7079"/>
    <w:rsid w:val="004E707B"/>
    <w:rsid w:val="004E7132"/>
    <w:rsid w:val="004E7291"/>
    <w:rsid w:val="004E7370"/>
    <w:rsid w:val="004E73BD"/>
    <w:rsid w:val="004E76DB"/>
    <w:rsid w:val="004E76DE"/>
    <w:rsid w:val="004E76DF"/>
    <w:rsid w:val="004E7789"/>
    <w:rsid w:val="004E7916"/>
    <w:rsid w:val="004E7C4E"/>
    <w:rsid w:val="004E7E4F"/>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38"/>
    <w:rsid w:val="004F2999"/>
    <w:rsid w:val="004F2ADC"/>
    <w:rsid w:val="004F2C55"/>
    <w:rsid w:val="004F3191"/>
    <w:rsid w:val="004F31CA"/>
    <w:rsid w:val="004F33AA"/>
    <w:rsid w:val="004F3495"/>
    <w:rsid w:val="004F359C"/>
    <w:rsid w:val="004F3A04"/>
    <w:rsid w:val="004F3BB8"/>
    <w:rsid w:val="004F3BFA"/>
    <w:rsid w:val="004F3E44"/>
    <w:rsid w:val="004F3F01"/>
    <w:rsid w:val="004F4355"/>
    <w:rsid w:val="004F4384"/>
    <w:rsid w:val="004F43EA"/>
    <w:rsid w:val="004F46FE"/>
    <w:rsid w:val="004F4933"/>
    <w:rsid w:val="004F4973"/>
    <w:rsid w:val="004F4DBC"/>
    <w:rsid w:val="004F4FE3"/>
    <w:rsid w:val="004F5275"/>
    <w:rsid w:val="004F5364"/>
    <w:rsid w:val="004F5460"/>
    <w:rsid w:val="004F54EF"/>
    <w:rsid w:val="004F56AD"/>
    <w:rsid w:val="004F57B9"/>
    <w:rsid w:val="004F5835"/>
    <w:rsid w:val="004F5E98"/>
    <w:rsid w:val="004F5EF2"/>
    <w:rsid w:val="004F5F20"/>
    <w:rsid w:val="004F5F2B"/>
    <w:rsid w:val="004F6173"/>
    <w:rsid w:val="004F6177"/>
    <w:rsid w:val="004F620A"/>
    <w:rsid w:val="004F6262"/>
    <w:rsid w:val="004F62D1"/>
    <w:rsid w:val="004F6564"/>
    <w:rsid w:val="004F65D6"/>
    <w:rsid w:val="004F661F"/>
    <w:rsid w:val="004F66AC"/>
    <w:rsid w:val="004F6A04"/>
    <w:rsid w:val="004F6B58"/>
    <w:rsid w:val="004F6B7A"/>
    <w:rsid w:val="004F6DAF"/>
    <w:rsid w:val="004F7131"/>
    <w:rsid w:val="004F7167"/>
    <w:rsid w:val="004F73A9"/>
    <w:rsid w:val="004F7429"/>
    <w:rsid w:val="004F7460"/>
    <w:rsid w:val="004F74EB"/>
    <w:rsid w:val="004F75A8"/>
    <w:rsid w:val="004F75CE"/>
    <w:rsid w:val="004F7750"/>
    <w:rsid w:val="004F7B4B"/>
    <w:rsid w:val="004F7CF3"/>
    <w:rsid w:val="004F7E6E"/>
    <w:rsid w:val="004F7EFB"/>
    <w:rsid w:val="004F7F0A"/>
    <w:rsid w:val="004F7FF4"/>
    <w:rsid w:val="005000CF"/>
    <w:rsid w:val="0050043C"/>
    <w:rsid w:val="00500490"/>
    <w:rsid w:val="005004F9"/>
    <w:rsid w:val="00500537"/>
    <w:rsid w:val="00500684"/>
    <w:rsid w:val="0050070E"/>
    <w:rsid w:val="005007D5"/>
    <w:rsid w:val="0050081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BA"/>
    <w:rsid w:val="00501CBE"/>
    <w:rsid w:val="00501F56"/>
    <w:rsid w:val="00501FEC"/>
    <w:rsid w:val="005020A5"/>
    <w:rsid w:val="005021E2"/>
    <w:rsid w:val="00502300"/>
    <w:rsid w:val="00502517"/>
    <w:rsid w:val="0050252D"/>
    <w:rsid w:val="0050260C"/>
    <w:rsid w:val="005028DD"/>
    <w:rsid w:val="00502A5B"/>
    <w:rsid w:val="00502A8B"/>
    <w:rsid w:val="00502ABA"/>
    <w:rsid w:val="00502D08"/>
    <w:rsid w:val="00502D55"/>
    <w:rsid w:val="00502D67"/>
    <w:rsid w:val="00502E35"/>
    <w:rsid w:val="00502E7C"/>
    <w:rsid w:val="00502F6A"/>
    <w:rsid w:val="00502FAF"/>
    <w:rsid w:val="00503082"/>
    <w:rsid w:val="005032BF"/>
    <w:rsid w:val="00503536"/>
    <w:rsid w:val="00503731"/>
    <w:rsid w:val="00503754"/>
    <w:rsid w:val="00503798"/>
    <w:rsid w:val="005039D8"/>
    <w:rsid w:val="00503BEB"/>
    <w:rsid w:val="00503C04"/>
    <w:rsid w:val="00503CB2"/>
    <w:rsid w:val="00503D19"/>
    <w:rsid w:val="00503D8E"/>
    <w:rsid w:val="00503E2D"/>
    <w:rsid w:val="00503E6C"/>
    <w:rsid w:val="00503EB6"/>
    <w:rsid w:val="00503EF6"/>
    <w:rsid w:val="00503F5C"/>
    <w:rsid w:val="00504051"/>
    <w:rsid w:val="00504288"/>
    <w:rsid w:val="00504323"/>
    <w:rsid w:val="00504363"/>
    <w:rsid w:val="005043A1"/>
    <w:rsid w:val="00504502"/>
    <w:rsid w:val="005045C9"/>
    <w:rsid w:val="005048C5"/>
    <w:rsid w:val="00504B9D"/>
    <w:rsid w:val="00504BA2"/>
    <w:rsid w:val="00504BC1"/>
    <w:rsid w:val="00504C34"/>
    <w:rsid w:val="00504CE6"/>
    <w:rsid w:val="00504E6A"/>
    <w:rsid w:val="00504EDA"/>
    <w:rsid w:val="00505035"/>
    <w:rsid w:val="005051B6"/>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E6"/>
    <w:rsid w:val="00507DC3"/>
    <w:rsid w:val="00507DE2"/>
    <w:rsid w:val="00507E70"/>
    <w:rsid w:val="00510161"/>
    <w:rsid w:val="005101C8"/>
    <w:rsid w:val="0051058C"/>
    <w:rsid w:val="00510757"/>
    <w:rsid w:val="00510892"/>
    <w:rsid w:val="00510975"/>
    <w:rsid w:val="00510AFC"/>
    <w:rsid w:val="00510B12"/>
    <w:rsid w:val="00510C16"/>
    <w:rsid w:val="00510C8E"/>
    <w:rsid w:val="00510CBA"/>
    <w:rsid w:val="00510EF2"/>
    <w:rsid w:val="00510FB5"/>
    <w:rsid w:val="00510FFB"/>
    <w:rsid w:val="00511079"/>
    <w:rsid w:val="005110F6"/>
    <w:rsid w:val="00511133"/>
    <w:rsid w:val="005111D1"/>
    <w:rsid w:val="00511353"/>
    <w:rsid w:val="00511429"/>
    <w:rsid w:val="0051175A"/>
    <w:rsid w:val="00511893"/>
    <w:rsid w:val="00511922"/>
    <w:rsid w:val="005119CD"/>
    <w:rsid w:val="00511A63"/>
    <w:rsid w:val="00511A91"/>
    <w:rsid w:val="00511B3E"/>
    <w:rsid w:val="00511C4B"/>
    <w:rsid w:val="00511DB0"/>
    <w:rsid w:val="00511DBB"/>
    <w:rsid w:val="00511DE5"/>
    <w:rsid w:val="005120E6"/>
    <w:rsid w:val="00512352"/>
    <w:rsid w:val="00512520"/>
    <w:rsid w:val="00512663"/>
    <w:rsid w:val="00512676"/>
    <w:rsid w:val="005126B3"/>
    <w:rsid w:val="00512AF2"/>
    <w:rsid w:val="00512C6B"/>
    <w:rsid w:val="00512D17"/>
    <w:rsid w:val="00512D82"/>
    <w:rsid w:val="00512ED5"/>
    <w:rsid w:val="0051330B"/>
    <w:rsid w:val="0051334A"/>
    <w:rsid w:val="00513369"/>
    <w:rsid w:val="005133A5"/>
    <w:rsid w:val="005133D8"/>
    <w:rsid w:val="005133EB"/>
    <w:rsid w:val="0051345E"/>
    <w:rsid w:val="00513A83"/>
    <w:rsid w:val="00513B20"/>
    <w:rsid w:val="00513CF1"/>
    <w:rsid w:val="00513D93"/>
    <w:rsid w:val="00513EC6"/>
    <w:rsid w:val="00513F7D"/>
    <w:rsid w:val="005141A4"/>
    <w:rsid w:val="005141CD"/>
    <w:rsid w:val="0051423C"/>
    <w:rsid w:val="00514307"/>
    <w:rsid w:val="0051432A"/>
    <w:rsid w:val="0051433D"/>
    <w:rsid w:val="00514459"/>
    <w:rsid w:val="00514462"/>
    <w:rsid w:val="00514637"/>
    <w:rsid w:val="005147DB"/>
    <w:rsid w:val="00514805"/>
    <w:rsid w:val="00514815"/>
    <w:rsid w:val="005148D4"/>
    <w:rsid w:val="005148FF"/>
    <w:rsid w:val="00514915"/>
    <w:rsid w:val="005149ED"/>
    <w:rsid w:val="00514B5C"/>
    <w:rsid w:val="00514BCE"/>
    <w:rsid w:val="00514D6D"/>
    <w:rsid w:val="00514DFF"/>
    <w:rsid w:val="00514F3B"/>
    <w:rsid w:val="005150DC"/>
    <w:rsid w:val="005150F6"/>
    <w:rsid w:val="0051514C"/>
    <w:rsid w:val="005152A6"/>
    <w:rsid w:val="005152C3"/>
    <w:rsid w:val="00515349"/>
    <w:rsid w:val="00515422"/>
    <w:rsid w:val="00515519"/>
    <w:rsid w:val="005155F4"/>
    <w:rsid w:val="00515752"/>
    <w:rsid w:val="005157AC"/>
    <w:rsid w:val="00515A2A"/>
    <w:rsid w:val="00515D67"/>
    <w:rsid w:val="00516009"/>
    <w:rsid w:val="00516172"/>
    <w:rsid w:val="0051635F"/>
    <w:rsid w:val="005163B4"/>
    <w:rsid w:val="005163BB"/>
    <w:rsid w:val="005163C4"/>
    <w:rsid w:val="005163DA"/>
    <w:rsid w:val="00516666"/>
    <w:rsid w:val="005167D7"/>
    <w:rsid w:val="00516834"/>
    <w:rsid w:val="00516B09"/>
    <w:rsid w:val="00516C75"/>
    <w:rsid w:val="00516C82"/>
    <w:rsid w:val="00516D12"/>
    <w:rsid w:val="00516DA6"/>
    <w:rsid w:val="00516EBF"/>
    <w:rsid w:val="00516EFC"/>
    <w:rsid w:val="00516F79"/>
    <w:rsid w:val="00516FD9"/>
    <w:rsid w:val="005171AC"/>
    <w:rsid w:val="005171C3"/>
    <w:rsid w:val="0051721F"/>
    <w:rsid w:val="00517352"/>
    <w:rsid w:val="005173B9"/>
    <w:rsid w:val="00517772"/>
    <w:rsid w:val="005177AF"/>
    <w:rsid w:val="00517865"/>
    <w:rsid w:val="005178A7"/>
    <w:rsid w:val="005178AB"/>
    <w:rsid w:val="00517932"/>
    <w:rsid w:val="00517C57"/>
    <w:rsid w:val="00517C73"/>
    <w:rsid w:val="00517C84"/>
    <w:rsid w:val="00517C93"/>
    <w:rsid w:val="00517D37"/>
    <w:rsid w:val="00517E6B"/>
    <w:rsid w:val="00520051"/>
    <w:rsid w:val="005200C5"/>
    <w:rsid w:val="00520161"/>
    <w:rsid w:val="00520196"/>
    <w:rsid w:val="005201B2"/>
    <w:rsid w:val="00520231"/>
    <w:rsid w:val="005203F5"/>
    <w:rsid w:val="005205EA"/>
    <w:rsid w:val="0052093C"/>
    <w:rsid w:val="0052093D"/>
    <w:rsid w:val="00520B9F"/>
    <w:rsid w:val="00520C7F"/>
    <w:rsid w:val="00520CC3"/>
    <w:rsid w:val="00520D14"/>
    <w:rsid w:val="00520D6B"/>
    <w:rsid w:val="00520ED8"/>
    <w:rsid w:val="005210C9"/>
    <w:rsid w:val="0052113F"/>
    <w:rsid w:val="00521493"/>
    <w:rsid w:val="005215F6"/>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78"/>
    <w:rsid w:val="005233F7"/>
    <w:rsid w:val="005233FD"/>
    <w:rsid w:val="005234B6"/>
    <w:rsid w:val="00523512"/>
    <w:rsid w:val="00523553"/>
    <w:rsid w:val="005235DB"/>
    <w:rsid w:val="0052369E"/>
    <w:rsid w:val="005238A6"/>
    <w:rsid w:val="00523D72"/>
    <w:rsid w:val="00523DF3"/>
    <w:rsid w:val="00523E11"/>
    <w:rsid w:val="00523E4A"/>
    <w:rsid w:val="00523F42"/>
    <w:rsid w:val="00524162"/>
    <w:rsid w:val="00524277"/>
    <w:rsid w:val="005243C1"/>
    <w:rsid w:val="0052445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B7F"/>
    <w:rsid w:val="00525CFE"/>
    <w:rsid w:val="00525D10"/>
    <w:rsid w:val="00525D5F"/>
    <w:rsid w:val="0052601F"/>
    <w:rsid w:val="0052606C"/>
    <w:rsid w:val="00526121"/>
    <w:rsid w:val="005262C7"/>
    <w:rsid w:val="005262FB"/>
    <w:rsid w:val="0052654D"/>
    <w:rsid w:val="00526587"/>
    <w:rsid w:val="005265A7"/>
    <w:rsid w:val="0052662D"/>
    <w:rsid w:val="00526679"/>
    <w:rsid w:val="00526682"/>
    <w:rsid w:val="005267B6"/>
    <w:rsid w:val="0052681B"/>
    <w:rsid w:val="005268A3"/>
    <w:rsid w:val="00526938"/>
    <w:rsid w:val="00526A99"/>
    <w:rsid w:val="00526BD8"/>
    <w:rsid w:val="00526DEA"/>
    <w:rsid w:val="00526F5A"/>
    <w:rsid w:val="00526F95"/>
    <w:rsid w:val="00527062"/>
    <w:rsid w:val="00527137"/>
    <w:rsid w:val="00527218"/>
    <w:rsid w:val="00527256"/>
    <w:rsid w:val="005275B3"/>
    <w:rsid w:val="00527618"/>
    <w:rsid w:val="005276BC"/>
    <w:rsid w:val="00527823"/>
    <w:rsid w:val="0052793F"/>
    <w:rsid w:val="0052795F"/>
    <w:rsid w:val="00527A4D"/>
    <w:rsid w:val="00527CAE"/>
    <w:rsid w:val="00527CE9"/>
    <w:rsid w:val="00527D44"/>
    <w:rsid w:val="00527E6D"/>
    <w:rsid w:val="00527F11"/>
    <w:rsid w:val="00530309"/>
    <w:rsid w:val="005304C7"/>
    <w:rsid w:val="005307F2"/>
    <w:rsid w:val="00530836"/>
    <w:rsid w:val="00530BE1"/>
    <w:rsid w:val="00530C33"/>
    <w:rsid w:val="00530D86"/>
    <w:rsid w:val="00530F9C"/>
    <w:rsid w:val="00530FFB"/>
    <w:rsid w:val="00530FFF"/>
    <w:rsid w:val="005310CB"/>
    <w:rsid w:val="005311B2"/>
    <w:rsid w:val="005312A1"/>
    <w:rsid w:val="005314B2"/>
    <w:rsid w:val="0053196B"/>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0EF"/>
    <w:rsid w:val="005331C2"/>
    <w:rsid w:val="0053351E"/>
    <w:rsid w:val="00533529"/>
    <w:rsid w:val="00533574"/>
    <w:rsid w:val="005336BA"/>
    <w:rsid w:val="005337FA"/>
    <w:rsid w:val="00533868"/>
    <w:rsid w:val="0053395C"/>
    <w:rsid w:val="00533A90"/>
    <w:rsid w:val="00533B3B"/>
    <w:rsid w:val="00533B77"/>
    <w:rsid w:val="00533E8B"/>
    <w:rsid w:val="00533EA9"/>
    <w:rsid w:val="00533F54"/>
    <w:rsid w:val="00533FAD"/>
    <w:rsid w:val="00533FB7"/>
    <w:rsid w:val="00533FD2"/>
    <w:rsid w:val="00534109"/>
    <w:rsid w:val="0053410A"/>
    <w:rsid w:val="0053415A"/>
    <w:rsid w:val="0053421D"/>
    <w:rsid w:val="00534328"/>
    <w:rsid w:val="005346A5"/>
    <w:rsid w:val="00534D65"/>
    <w:rsid w:val="00534F94"/>
    <w:rsid w:val="00534FA0"/>
    <w:rsid w:val="00534FF2"/>
    <w:rsid w:val="00535084"/>
    <w:rsid w:val="005350A6"/>
    <w:rsid w:val="0053520C"/>
    <w:rsid w:val="005353F0"/>
    <w:rsid w:val="005355B2"/>
    <w:rsid w:val="00535914"/>
    <w:rsid w:val="005359FD"/>
    <w:rsid w:val="00535A5F"/>
    <w:rsid w:val="00535B74"/>
    <w:rsid w:val="00535C4A"/>
    <w:rsid w:val="00535F43"/>
    <w:rsid w:val="00536026"/>
    <w:rsid w:val="005361F7"/>
    <w:rsid w:val="0053628F"/>
    <w:rsid w:val="005364A2"/>
    <w:rsid w:val="005364EE"/>
    <w:rsid w:val="00536755"/>
    <w:rsid w:val="005367BF"/>
    <w:rsid w:val="00536900"/>
    <w:rsid w:val="0053696D"/>
    <w:rsid w:val="00536974"/>
    <w:rsid w:val="00536A30"/>
    <w:rsid w:val="00536B4D"/>
    <w:rsid w:val="00536CAA"/>
    <w:rsid w:val="00537161"/>
    <w:rsid w:val="0053737E"/>
    <w:rsid w:val="0053744A"/>
    <w:rsid w:val="005376B8"/>
    <w:rsid w:val="005376C1"/>
    <w:rsid w:val="005377D0"/>
    <w:rsid w:val="00537A3D"/>
    <w:rsid w:val="00537ACE"/>
    <w:rsid w:val="00537BDB"/>
    <w:rsid w:val="00537C06"/>
    <w:rsid w:val="00537CD7"/>
    <w:rsid w:val="00537F43"/>
    <w:rsid w:val="00540088"/>
    <w:rsid w:val="0054039F"/>
    <w:rsid w:val="005403F9"/>
    <w:rsid w:val="005407AD"/>
    <w:rsid w:val="00540809"/>
    <w:rsid w:val="0054086D"/>
    <w:rsid w:val="00540904"/>
    <w:rsid w:val="00540B4E"/>
    <w:rsid w:val="00540EDC"/>
    <w:rsid w:val="00541098"/>
    <w:rsid w:val="00541223"/>
    <w:rsid w:val="005412E8"/>
    <w:rsid w:val="0054130C"/>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D"/>
    <w:rsid w:val="00542A1F"/>
    <w:rsid w:val="00542B78"/>
    <w:rsid w:val="00542BA7"/>
    <w:rsid w:val="00542EA5"/>
    <w:rsid w:val="00542EEB"/>
    <w:rsid w:val="0054309C"/>
    <w:rsid w:val="00543120"/>
    <w:rsid w:val="005431AF"/>
    <w:rsid w:val="00543333"/>
    <w:rsid w:val="0054348F"/>
    <w:rsid w:val="00543539"/>
    <w:rsid w:val="00543545"/>
    <w:rsid w:val="005435C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02"/>
    <w:rsid w:val="0054536A"/>
    <w:rsid w:val="0054538D"/>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79"/>
    <w:rsid w:val="00546CF0"/>
    <w:rsid w:val="00546EB5"/>
    <w:rsid w:val="00546F35"/>
    <w:rsid w:val="0054702C"/>
    <w:rsid w:val="00547265"/>
    <w:rsid w:val="0054726D"/>
    <w:rsid w:val="0054750F"/>
    <w:rsid w:val="005475D7"/>
    <w:rsid w:val="0054774B"/>
    <w:rsid w:val="005477A1"/>
    <w:rsid w:val="00547A84"/>
    <w:rsid w:val="00547ABA"/>
    <w:rsid w:val="00547EF3"/>
    <w:rsid w:val="00547FA1"/>
    <w:rsid w:val="005500C3"/>
    <w:rsid w:val="0055013B"/>
    <w:rsid w:val="00550587"/>
    <w:rsid w:val="005507D7"/>
    <w:rsid w:val="005507E8"/>
    <w:rsid w:val="00550931"/>
    <w:rsid w:val="00550A16"/>
    <w:rsid w:val="00550BBF"/>
    <w:rsid w:val="00550C21"/>
    <w:rsid w:val="00550D56"/>
    <w:rsid w:val="00550E7C"/>
    <w:rsid w:val="00550ECA"/>
    <w:rsid w:val="00550F6B"/>
    <w:rsid w:val="00550F73"/>
    <w:rsid w:val="0055106B"/>
    <w:rsid w:val="00551206"/>
    <w:rsid w:val="0055120C"/>
    <w:rsid w:val="0055120E"/>
    <w:rsid w:val="00551303"/>
    <w:rsid w:val="0055140D"/>
    <w:rsid w:val="005514E8"/>
    <w:rsid w:val="005515B0"/>
    <w:rsid w:val="0055176C"/>
    <w:rsid w:val="0055179B"/>
    <w:rsid w:val="00551897"/>
    <w:rsid w:val="005518FB"/>
    <w:rsid w:val="0055195C"/>
    <w:rsid w:val="005519D5"/>
    <w:rsid w:val="00551D3B"/>
    <w:rsid w:val="00551FF6"/>
    <w:rsid w:val="00552164"/>
    <w:rsid w:val="005524F9"/>
    <w:rsid w:val="005526A0"/>
    <w:rsid w:val="00552748"/>
    <w:rsid w:val="005528B0"/>
    <w:rsid w:val="00552A89"/>
    <w:rsid w:val="00552C43"/>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41FF"/>
    <w:rsid w:val="005543E9"/>
    <w:rsid w:val="005544CA"/>
    <w:rsid w:val="005545B6"/>
    <w:rsid w:val="0055488F"/>
    <w:rsid w:val="005548B6"/>
    <w:rsid w:val="00554AEB"/>
    <w:rsid w:val="00554B56"/>
    <w:rsid w:val="00554B82"/>
    <w:rsid w:val="00554E78"/>
    <w:rsid w:val="00554F5A"/>
    <w:rsid w:val="005550D6"/>
    <w:rsid w:val="00555180"/>
    <w:rsid w:val="00555746"/>
    <w:rsid w:val="0055578D"/>
    <w:rsid w:val="0055587E"/>
    <w:rsid w:val="00555A8C"/>
    <w:rsid w:val="00555C32"/>
    <w:rsid w:val="00555C57"/>
    <w:rsid w:val="00555E1F"/>
    <w:rsid w:val="00555E7F"/>
    <w:rsid w:val="00555EAF"/>
    <w:rsid w:val="00555F96"/>
    <w:rsid w:val="005560B1"/>
    <w:rsid w:val="0055610A"/>
    <w:rsid w:val="005561EB"/>
    <w:rsid w:val="005564B4"/>
    <w:rsid w:val="00556536"/>
    <w:rsid w:val="0055663B"/>
    <w:rsid w:val="0055674B"/>
    <w:rsid w:val="005569AE"/>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57F4B"/>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A27"/>
    <w:rsid w:val="00561C04"/>
    <w:rsid w:val="00561D0A"/>
    <w:rsid w:val="005623AE"/>
    <w:rsid w:val="00562675"/>
    <w:rsid w:val="0056271D"/>
    <w:rsid w:val="0056293D"/>
    <w:rsid w:val="00562B4D"/>
    <w:rsid w:val="00562B6F"/>
    <w:rsid w:val="00562B79"/>
    <w:rsid w:val="00562D08"/>
    <w:rsid w:val="00562DF2"/>
    <w:rsid w:val="00562E3D"/>
    <w:rsid w:val="005630A0"/>
    <w:rsid w:val="005631EC"/>
    <w:rsid w:val="00563268"/>
    <w:rsid w:val="00563323"/>
    <w:rsid w:val="005633B0"/>
    <w:rsid w:val="005633EF"/>
    <w:rsid w:val="00563456"/>
    <w:rsid w:val="00563564"/>
    <w:rsid w:val="00563648"/>
    <w:rsid w:val="005636A6"/>
    <w:rsid w:val="00563831"/>
    <w:rsid w:val="00563CC2"/>
    <w:rsid w:val="00563E73"/>
    <w:rsid w:val="00563FCD"/>
    <w:rsid w:val="0056404F"/>
    <w:rsid w:val="0056420F"/>
    <w:rsid w:val="00564272"/>
    <w:rsid w:val="005642A2"/>
    <w:rsid w:val="005644F2"/>
    <w:rsid w:val="005649BC"/>
    <w:rsid w:val="00564B18"/>
    <w:rsid w:val="00564C60"/>
    <w:rsid w:val="00564C76"/>
    <w:rsid w:val="00564F4A"/>
    <w:rsid w:val="00565157"/>
    <w:rsid w:val="00565164"/>
    <w:rsid w:val="0056524A"/>
    <w:rsid w:val="00565252"/>
    <w:rsid w:val="00565281"/>
    <w:rsid w:val="005652B4"/>
    <w:rsid w:val="005652C4"/>
    <w:rsid w:val="005653C7"/>
    <w:rsid w:val="00565408"/>
    <w:rsid w:val="0056545C"/>
    <w:rsid w:val="00565489"/>
    <w:rsid w:val="00565567"/>
    <w:rsid w:val="00565568"/>
    <w:rsid w:val="005658A7"/>
    <w:rsid w:val="00565929"/>
    <w:rsid w:val="00565A85"/>
    <w:rsid w:val="00565ADC"/>
    <w:rsid w:val="00565B34"/>
    <w:rsid w:val="00565B86"/>
    <w:rsid w:val="00565C99"/>
    <w:rsid w:val="00565D57"/>
    <w:rsid w:val="00565DB4"/>
    <w:rsid w:val="00565F02"/>
    <w:rsid w:val="0056607C"/>
    <w:rsid w:val="00566182"/>
    <w:rsid w:val="0056618D"/>
    <w:rsid w:val="00566198"/>
    <w:rsid w:val="005661AD"/>
    <w:rsid w:val="005662B6"/>
    <w:rsid w:val="0056632D"/>
    <w:rsid w:val="005666D3"/>
    <w:rsid w:val="0056671E"/>
    <w:rsid w:val="00566874"/>
    <w:rsid w:val="005668A3"/>
    <w:rsid w:val="0056698E"/>
    <w:rsid w:val="00566C3B"/>
    <w:rsid w:val="00566ED2"/>
    <w:rsid w:val="00567068"/>
    <w:rsid w:val="00567071"/>
    <w:rsid w:val="0056712A"/>
    <w:rsid w:val="005673D5"/>
    <w:rsid w:val="005673EB"/>
    <w:rsid w:val="005675FC"/>
    <w:rsid w:val="0056772B"/>
    <w:rsid w:val="0056785D"/>
    <w:rsid w:val="005678BC"/>
    <w:rsid w:val="00567A93"/>
    <w:rsid w:val="00567A9D"/>
    <w:rsid w:val="00567CC9"/>
    <w:rsid w:val="00567DAD"/>
    <w:rsid w:val="00567E6A"/>
    <w:rsid w:val="00567F88"/>
    <w:rsid w:val="005700A1"/>
    <w:rsid w:val="00570262"/>
    <w:rsid w:val="0057037C"/>
    <w:rsid w:val="005703A5"/>
    <w:rsid w:val="005705FC"/>
    <w:rsid w:val="005706A8"/>
    <w:rsid w:val="0057096E"/>
    <w:rsid w:val="00570B47"/>
    <w:rsid w:val="00570C33"/>
    <w:rsid w:val="005710BC"/>
    <w:rsid w:val="005712F5"/>
    <w:rsid w:val="00571734"/>
    <w:rsid w:val="00571755"/>
    <w:rsid w:val="0057176D"/>
    <w:rsid w:val="00571960"/>
    <w:rsid w:val="005719A0"/>
    <w:rsid w:val="005719E8"/>
    <w:rsid w:val="00571A6A"/>
    <w:rsid w:val="00571D21"/>
    <w:rsid w:val="00571DB6"/>
    <w:rsid w:val="00572393"/>
    <w:rsid w:val="00572445"/>
    <w:rsid w:val="00572550"/>
    <w:rsid w:val="0057285C"/>
    <w:rsid w:val="00572A49"/>
    <w:rsid w:val="00572CE1"/>
    <w:rsid w:val="00572D3C"/>
    <w:rsid w:val="00572E9C"/>
    <w:rsid w:val="00573006"/>
    <w:rsid w:val="00573065"/>
    <w:rsid w:val="005730CE"/>
    <w:rsid w:val="00573397"/>
    <w:rsid w:val="00573489"/>
    <w:rsid w:val="0057366E"/>
    <w:rsid w:val="005736BC"/>
    <w:rsid w:val="005736EA"/>
    <w:rsid w:val="005737AD"/>
    <w:rsid w:val="0057381F"/>
    <w:rsid w:val="005738AB"/>
    <w:rsid w:val="00573A15"/>
    <w:rsid w:val="00573A93"/>
    <w:rsid w:val="00573B00"/>
    <w:rsid w:val="00573C7E"/>
    <w:rsid w:val="00573D73"/>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7416"/>
    <w:rsid w:val="005774D1"/>
    <w:rsid w:val="00577530"/>
    <w:rsid w:val="00577760"/>
    <w:rsid w:val="00577789"/>
    <w:rsid w:val="00577833"/>
    <w:rsid w:val="0057785B"/>
    <w:rsid w:val="005779E5"/>
    <w:rsid w:val="00577E8F"/>
    <w:rsid w:val="00577F4E"/>
    <w:rsid w:val="00580137"/>
    <w:rsid w:val="00580291"/>
    <w:rsid w:val="00580459"/>
    <w:rsid w:val="005804DF"/>
    <w:rsid w:val="00580569"/>
    <w:rsid w:val="005806EB"/>
    <w:rsid w:val="00580E26"/>
    <w:rsid w:val="005812A8"/>
    <w:rsid w:val="005813DC"/>
    <w:rsid w:val="005815FD"/>
    <w:rsid w:val="00581661"/>
    <w:rsid w:val="005816BB"/>
    <w:rsid w:val="00581800"/>
    <w:rsid w:val="005818F0"/>
    <w:rsid w:val="005819AC"/>
    <w:rsid w:val="00581BAE"/>
    <w:rsid w:val="00581E43"/>
    <w:rsid w:val="00581F34"/>
    <w:rsid w:val="00581F62"/>
    <w:rsid w:val="00582005"/>
    <w:rsid w:val="00582016"/>
    <w:rsid w:val="005820C2"/>
    <w:rsid w:val="0058211F"/>
    <w:rsid w:val="0058212F"/>
    <w:rsid w:val="005821C3"/>
    <w:rsid w:val="00582328"/>
    <w:rsid w:val="0058239E"/>
    <w:rsid w:val="005823E2"/>
    <w:rsid w:val="0058242B"/>
    <w:rsid w:val="00582883"/>
    <w:rsid w:val="00582931"/>
    <w:rsid w:val="00582C1E"/>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3F59"/>
    <w:rsid w:val="00584053"/>
    <w:rsid w:val="00584060"/>
    <w:rsid w:val="00584225"/>
    <w:rsid w:val="0058422D"/>
    <w:rsid w:val="005842AE"/>
    <w:rsid w:val="005842CA"/>
    <w:rsid w:val="00584310"/>
    <w:rsid w:val="0058436E"/>
    <w:rsid w:val="005846AE"/>
    <w:rsid w:val="005847E3"/>
    <w:rsid w:val="00584845"/>
    <w:rsid w:val="0058489C"/>
    <w:rsid w:val="0058493C"/>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533"/>
    <w:rsid w:val="0058564E"/>
    <w:rsid w:val="00585657"/>
    <w:rsid w:val="005856D6"/>
    <w:rsid w:val="00585702"/>
    <w:rsid w:val="00585BDC"/>
    <w:rsid w:val="00585C1F"/>
    <w:rsid w:val="00585C54"/>
    <w:rsid w:val="00585DA4"/>
    <w:rsid w:val="00585FA5"/>
    <w:rsid w:val="00586269"/>
    <w:rsid w:val="00586373"/>
    <w:rsid w:val="0058640A"/>
    <w:rsid w:val="005864C7"/>
    <w:rsid w:val="005866AE"/>
    <w:rsid w:val="0058697E"/>
    <w:rsid w:val="00586AC6"/>
    <w:rsid w:val="00586C06"/>
    <w:rsid w:val="00586DD4"/>
    <w:rsid w:val="005871E9"/>
    <w:rsid w:val="00587209"/>
    <w:rsid w:val="005872BA"/>
    <w:rsid w:val="005873CF"/>
    <w:rsid w:val="0058740C"/>
    <w:rsid w:val="00587515"/>
    <w:rsid w:val="00587552"/>
    <w:rsid w:val="00587583"/>
    <w:rsid w:val="0058766C"/>
    <w:rsid w:val="005876A4"/>
    <w:rsid w:val="005879DF"/>
    <w:rsid w:val="00587BBB"/>
    <w:rsid w:val="00587BD6"/>
    <w:rsid w:val="00587C8C"/>
    <w:rsid w:val="00587CD8"/>
    <w:rsid w:val="00587DBA"/>
    <w:rsid w:val="00587DD2"/>
    <w:rsid w:val="00587E60"/>
    <w:rsid w:val="00587EBD"/>
    <w:rsid w:val="0059002F"/>
    <w:rsid w:val="005900EE"/>
    <w:rsid w:val="0059015E"/>
    <w:rsid w:val="005903B1"/>
    <w:rsid w:val="00590503"/>
    <w:rsid w:val="00590592"/>
    <w:rsid w:val="005905AC"/>
    <w:rsid w:val="00590692"/>
    <w:rsid w:val="00590697"/>
    <w:rsid w:val="0059074C"/>
    <w:rsid w:val="0059074F"/>
    <w:rsid w:val="00590923"/>
    <w:rsid w:val="00590A0E"/>
    <w:rsid w:val="00590B09"/>
    <w:rsid w:val="00591009"/>
    <w:rsid w:val="005910FF"/>
    <w:rsid w:val="00591657"/>
    <w:rsid w:val="00591769"/>
    <w:rsid w:val="0059179B"/>
    <w:rsid w:val="0059186D"/>
    <w:rsid w:val="00591B01"/>
    <w:rsid w:val="00591BE0"/>
    <w:rsid w:val="00591D99"/>
    <w:rsid w:val="00591DDF"/>
    <w:rsid w:val="00591EA3"/>
    <w:rsid w:val="00591FCB"/>
    <w:rsid w:val="00591FD2"/>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71"/>
    <w:rsid w:val="00592FA7"/>
    <w:rsid w:val="00593012"/>
    <w:rsid w:val="00593104"/>
    <w:rsid w:val="00593134"/>
    <w:rsid w:val="005933D0"/>
    <w:rsid w:val="00593406"/>
    <w:rsid w:val="00593452"/>
    <w:rsid w:val="0059348F"/>
    <w:rsid w:val="00593519"/>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884"/>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5B49"/>
    <w:rsid w:val="00595F8F"/>
    <w:rsid w:val="005960C6"/>
    <w:rsid w:val="00596247"/>
    <w:rsid w:val="005963A6"/>
    <w:rsid w:val="0059667F"/>
    <w:rsid w:val="00596761"/>
    <w:rsid w:val="00596860"/>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3D"/>
    <w:rsid w:val="00597A54"/>
    <w:rsid w:val="00597B6B"/>
    <w:rsid w:val="00597C09"/>
    <w:rsid w:val="00597DD3"/>
    <w:rsid w:val="00597E19"/>
    <w:rsid w:val="00597EBB"/>
    <w:rsid w:val="005A0110"/>
    <w:rsid w:val="005A0173"/>
    <w:rsid w:val="005A0419"/>
    <w:rsid w:val="005A0739"/>
    <w:rsid w:val="005A07D0"/>
    <w:rsid w:val="005A0A03"/>
    <w:rsid w:val="005A0ABF"/>
    <w:rsid w:val="005A1043"/>
    <w:rsid w:val="005A1268"/>
    <w:rsid w:val="005A129E"/>
    <w:rsid w:val="005A14E1"/>
    <w:rsid w:val="005A1642"/>
    <w:rsid w:val="005A17A2"/>
    <w:rsid w:val="005A181B"/>
    <w:rsid w:val="005A1A2F"/>
    <w:rsid w:val="005A1C50"/>
    <w:rsid w:val="005A1DBF"/>
    <w:rsid w:val="005A2154"/>
    <w:rsid w:val="005A2293"/>
    <w:rsid w:val="005A22A7"/>
    <w:rsid w:val="005A231D"/>
    <w:rsid w:val="005A2421"/>
    <w:rsid w:val="005A252B"/>
    <w:rsid w:val="005A26F3"/>
    <w:rsid w:val="005A28BA"/>
    <w:rsid w:val="005A2B1A"/>
    <w:rsid w:val="005A2B74"/>
    <w:rsid w:val="005A2CF5"/>
    <w:rsid w:val="005A2F7E"/>
    <w:rsid w:val="005A2FC4"/>
    <w:rsid w:val="005A3001"/>
    <w:rsid w:val="005A3274"/>
    <w:rsid w:val="005A35C8"/>
    <w:rsid w:val="005A362D"/>
    <w:rsid w:val="005A3658"/>
    <w:rsid w:val="005A36A5"/>
    <w:rsid w:val="005A372C"/>
    <w:rsid w:val="005A3733"/>
    <w:rsid w:val="005A37B6"/>
    <w:rsid w:val="005A3804"/>
    <w:rsid w:val="005A3B82"/>
    <w:rsid w:val="005A3B85"/>
    <w:rsid w:val="005A3E78"/>
    <w:rsid w:val="005A3FD9"/>
    <w:rsid w:val="005A413A"/>
    <w:rsid w:val="005A41FB"/>
    <w:rsid w:val="005A42BD"/>
    <w:rsid w:val="005A430F"/>
    <w:rsid w:val="005A432C"/>
    <w:rsid w:val="005A4345"/>
    <w:rsid w:val="005A4359"/>
    <w:rsid w:val="005A4392"/>
    <w:rsid w:val="005A442D"/>
    <w:rsid w:val="005A446D"/>
    <w:rsid w:val="005A44E1"/>
    <w:rsid w:val="005A465C"/>
    <w:rsid w:val="005A4702"/>
    <w:rsid w:val="005A4705"/>
    <w:rsid w:val="005A4727"/>
    <w:rsid w:val="005A4762"/>
    <w:rsid w:val="005A47A1"/>
    <w:rsid w:val="005A48A6"/>
    <w:rsid w:val="005A48AC"/>
    <w:rsid w:val="005A4932"/>
    <w:rsid w:val="005A4964"/>
    <w:rsid w:val="005A4A4F"/>
    <w:rsid w:val="005A4AB3"/>
    <w:rsid w:val="005A4BCD"/>
    <w:rsid w:val="005A4E73"/>
    <w:rsid w:val="005A5107"/>
    <w:rsid w:val="005A510C"/>
    <w:rsid w:val="005A5158"/>
    <w:rsid w:val="005A51F2"/>
    <w:rsid w:val="005A5208"/>
    <w:rsid w:val="005A54A1"/>
    <w:rsid w:val="005A5891"/>
    <w:rsid w:val="005A58FF"/>
    <w:rsid w:val="005A5A9E"/>
    <w:rsid w:val="005A5BC5"/>
    <w:rsid w:val="005A5F63"/>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0F"/>
    <w:rsid w:val="005A72A6"/>
    <w:rsid w:val="005A7327"/>
    <w:rsid w:val="005A736F"/>
    <w:rsid w:val="005A746C"/>
    <w:rsid w:val="005A76A8"/>
    <w:rsid w:val="005A7998"/>
    <w:rsid w:val="005A7BA2"/>
    <w:rsid w:val="005A7BD0"/>
    <w:rsid w:val="005A7C05"/>
    <w:rsid w:val="005A7C7A"/>
    <w:rsid w:val="005A7E9D"/>
    <w:rsid w:val="005A7FB8"/>
    <w:rsid w:val="005B0153"/>
    <w:rsid w:val="005B024D"/>
    <w:rsid w:val="005B0258"/>
    <w:rsid w:val="005B02BB"/>
    <w:rsid w:val="005B056D"/>
    <w:rsid w:val="005B0581"/>
    <w:rsid w:val="005B058D"/>
    <w:rsid w:val="005B059D"/>
    <w:rsid w:val="005B05B3"/>
    <w:rsid w:val="005B07A1"/>
    <w:rsid w:val="005B07A2"/>
    <w:rsid w:val="005B08AC"/>
    <w:rsid w:val="005B097D"/>
    <w:rsid w:val="005B0A73"/>
    <w:rsid w:val="005B0AA6"/>
    <w:rsid w:val="005B0AFB"/>
    <w:rsid w:val="005B0B8E"/>
    <w:rsid w:val="005B0E25"/>
    <w:rsid w:val="005B0EFE"/>
    <w:rsid w:val="005B0F34"/>
    <w:rsid w:val="005B0F7F"/>
    <w:rsid w:val="005B100E"/>
    <w:rsid w:val="005B106B"/>
    <w:rsid w:val="005B1080"/>
    <w:rsid w:val="005B11D0"/>
    <w:rsid w:val="005B12FC"/>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991"/>
    <w:rsid w:val="005B2CEC"/>
    <w:rsid w:val="005B2F8D"/>
    <w:rsid w:val="005B30A0"/>
    <w:rsid w:val="005B31B0"/>
    <w:rsid w:val="005B324E"/>
    <w:rsid w:val="005B3359"/>
    <w:rsid w:val="005B349B"/>
    <w:rsid w:val="005B34E2"/>
    <w:rsid w:val="005B35CB"/>
    <w:rsid w:val="005B361D"/>
    <w:rsid w:val="005B3844"/>
    <w:rsid w:val="005B392A"/>
    <w:rsid w:val="005B3C5A"/>
    <w:rsid w:val="005B3FC5"/>
    <w:rsid w:val="005B4034"/>
    <w:rsid w:val="005B4058"/>
    <w:rsid w:val="005B44DB"/>
    <w:rsid w:val="005B45BE"/>
    <w:rsid w:val="005B471D"/>
    <w:rsid w:val="005B49B0"/>
    <w:rsid w:val="005B4BBC"/>
    <w:rsid w:val="005B4BFC"/>
    <w:rsid w:val="005B4CC4"/>
    <w:rsid w:val="005B4EBE"/>
    <w:rsid w:val="005B4F69"/>
    <w:rsid w:val="005B4FAF"/>
    <w:rsid w:val="005B5394"/>
    <w:rsid w:val="005B543D"/>
    <w:rsid w:val="005B5498"/>
    <w:rsid w:val="005B5691"/>
    <w:rsid w:val="005B5B4E"/>
    <w:rsid w:val="005B5E42"/>
    <w:rsid w:val="005B5FD2"/>
    <w:rsid w:val="005B60E1"/>
    <w:rsid w:val="005B62F2"/>
    <w:rsid w:val="005B6511"/>
    <w:rsid w:val="005B6643"/>
    <w:rsid w:val="005B66C7"/>
    <w:rsid w:val="005B6702"/>
    <w:rsid w:val="005B6812"/>
    <w:rsid w:val="005B68BA"/>
    <w:rsid w:val="005B6967"/>
    <w:rsid w:val="005B6ACB"/>
    <w:rsid w:val="005B6B7E"/>
    <w:rsid w:val="005B6BBA"/>
    <w:rsid w:val="005B6C71"/>
    <w:rsid w:val="005B6CA0"/>
    <w:rsid w:val="005B6FBB"/>
    <w:rsid w:val="005B7227"/>
    <w:rsid w:val="005B72DD"/>
    <w:rsid w:val="005B75FE"/>
    <w:rsid w:val="005B77CF"/>
    <w:rsid w:val="005B781E"/>
    <w:rsid w:val="005B78C3"/>
    <w:rsid w:val="005B7987"/>
    <w:rsid w:val="005B79A4"/>
    <w:rsid w:val="005B7C78"/>
    <w:rsid w:val="005B7D2F"/>
    <w:rsid w:val="005B7F33"/>
    <w:rsid w:val="005C005D"/>
    <w:rsid w:val="005C00F2"/>
    <w:rsid w:val="005C01F7"/>
    <w:rsid w:val="005C026C"/>
    <w:rsid w:val="005C04AE"/>
    <w:rsid w:val="005C04F2"/>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829"/>
    <w:rsid w:val="005C18F4"/>
    <w:rsid w:val="005C19AD"/>
    <w:rsid w:val="005C1A77"/>
    <w:rsid w:val="005C1D01"/>
    <w:rsid w:val="005C1E2C"/>
    <w:rsid w:val="005C1E46"/>
    <w:rsid w:val="005C1FB1"/>
    <w:rsid w:val="005C2181"/>
    <w:rsid w:val="005C22C3"/>
    <w:rsid w:val="005C2509"/>
    <w:rsid w:val="005C2711"/>
    <w:rsid w:val="005C274B"/>
    <w:rsid w:val="005C2A8F"/>
    <w:rsid w:val="005C2B34"/>
    <w:rsid w:val="005C2D53"/>
    <w:rsid w:val="005C2D68"/>
    <w:rsid w:val="005C2FE2"/>
    <w:rsid w:val="005C33AD"/>
    <w:rsid w:val="005C34FA"/>
    <w:rsid w:val="005C3543"/>
    <w:rsid w:val="005C3600"/>
    <w:rsid w:val="005C36D5"/>
    <w:rsid w:val="005C3741"/>
    <w:rsid w:val="005C3778"/>
    <w:rsid w:val="005C381C"/>
    <w:rsid w:val="005C384B"/>
    <w:rsid w:val="005C3BE5"/>
    <w:rsid w:val="005C3E5B"/>
    <w:rsid w:val="005C3FA4"/>
    <w:rsid w:val="005C416B"/>
    <w:rsid w:val="005C417E"/>
    <w:rsid w:val="005C448A"/>
    <w:rsid w:val="005C4551"/>
    <w:rsid w:val="005C46AC"/>
    <w:rsid w:val="005C46D9"/>
    <w:rsid w:val="005C492F"/>
    <w:rsid w:val="005C49EA"/>
    <w:rsid w:val="005C4D2A"/>
    <w:rsid w:val="005C4E9A"/>
    <w:rsid w:val="005C4F47"/>
    <w:rsid w:val="005C4F91"/>
    <w:rsid w:val="005C50BD"/>
    <w:rsid w:val="005C50D0"/>
    <w:rsid w:val="005C513F"/>
    <w:rsid w:val="005C52BB"/>
    <w:rsid w:val="005C535E"/>
    <w:rsid w:val="005C5563"/>
    <w:rsid w:val="005C56D7"/>
    <w:rsid w:val="005C58BD"/>
    <w:rsid w:val="005C593C"/>
    <w:rsid w:val="005C5A5E"/>
    <w:rsid w:val="005C5B87"/>
    <w:rsid w:val="005C5D48"/>
    <w:rsid w:val="005C5DF6"/>
    <w:rsid w:val="005C5E08"/>
    <w:rsid w:val="005C5E78"/>
    <w:rsid w:val="005C5F47"/>
    <w:rsid w:val="005C5FE1"/>
    <w:rsid w:val="005C6029"/>
    <w:rsid w:val="005C603D"/>
    <w:rsid w:val="005C6095"/>
    <w:rsid w:val="005C62E5"/>
    <w:rsid w:val="005C63D6"/>
    <w:rsid w:val="005C6492"/>
    <w:rsid w:val="005C6533"/>
    <w:rsid w:val="005C664A"/>
    <w:rsid w:val="005C6760"/>
    <w:rsid w:val="005C683A"/>
    <w:rsid w:val="005C6906"/>
    <w:rsid w:val="005C6960"/>
    <w:rsid w:val="005C6991"/>
    <w:rsid w:val="005C6A24"/>
    <w:rsid w:val="005C6AF9"/>
    <w:rsid w:val="005C6B66"/>
    <w:rsid w:val="005C6BC1"/>
    <w:rsid w:val="005C6BD5"/>
    <w:rsid w:val="005C6D62"/>
    <w:rsid w:val="005C6EA7"/>
    <w:rsid w:val="005C70B9"/>
    <w:rsid w:val="005C726B"/>
    <w:rsid w:val="005C72B9"/>
    <w:rsid w:val="005C72FC"/>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936"/>
    <w:rsid w:val="005D0AB0"/>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01"/>
    <w:rsid w:val="005D3076"/>
    <w:rsid w:val="005D31DF"/>
    <w:rsid w:val="005D3247"/>
    <w:rsid w:val="005D3281"/>
    <w:rsid w:val="005D3565"/>
    <w:rsid w:val="005D360D"/>
    <w:rsid w:val="005D3757"/>
    <w:rsid w:val="005D3759"/>
    <w:rsid w:val="005D3842"/>
    <w:rsid w:val="005D3A9B"/>
    <w:rsid w:val="005D3AAF"/>
    <w:rsid w:val="005D3AF2"/>
    <w:rsid w:val="005D3E17"/>
    <w:rsid w:val="005D3EE9"/>
    <w:rsid w:val="005D3F8D"/>
    <w:rsid w:val="005D401B"/>
    <w:rsid w:val="005D4363"/>
    <w:rsid w:val="005D4398"/>
    <w:rsid w:val="005D43BF"/>
    <w:rsid w:val="005D4485"/>
    <w:rsid w:val="005D4529"/>
    <w:rsid w:val="005D45BF"/>
    <w:rsid w:val="005D4649"/>
    <w:rsid w:val="005D46EF"/>
    <w:rsid w:val="005D47AB"/>
    <w:rsid w:val="005D491C"/>
    <w:rsid w:val="005D4B5E"/>
    <w:rsid w:val="005D4C9C"/>
    <w:rsid w:val="005D4E5D"/>
    <w:rsid w:val="005D4EE6"/>
    <w:rsid w:val="005D4F59"/>
    <w:rsid w:val="005D51BC"/>
    <w:rsid w:val="005D53A8"/>
    <w:rsid w:val="005D54EC"/>
    <w:rsid w:val="005D558F"/>
    <w:rsid w:val="005D55BC"/>
    <w:rsid w:val="005D589F"/>
    <w:rsid w:val="005D5973"/>
    <w:rsid w:val="005D5AAD"/>
    <w:rsid w:val="005D5BF6"/>
    <w:rsid w:val="005D5DB7"/>
    <w:rsid w:val="005D5E9E"/>
    <w:rsid w:val="005D5F5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2D3"/>
    <w:rsid w:val="005D7343"/>
    <w:rsid w:val="005D7371"/>
    <w:rsid w:val="005D755A"/>
    <w:rsid w:val="005D76B8"/>
    <w:rsid w:val="005D76F2"/>
    <w:rsid w:val="005D7803"/>
    <w:rsid w:val="005D791F"/>
    <w:rsid w:val="005D7B40"/>
    <w:rsid w:val="005D7C90"/>
    <w:rsid w:val="005D7CA9"/>
    <w:rsid w:val="005D7DE6"/>
    <w:rsid w:val="005D7E06"/>
    <w:rsid w:val="005D7F6C"/>
    <w:rsid w:val="005E0217"/>
    <w:rsid w:val="005E0459"/>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2"/>
    <w:rsid w:val="005E165C"/>
    <w:rsid w:val="005E16F9"/>
    <w:rsid w:val="005E170A"/>
    <w:rsid w:val="005E175B"/>
    <w:rsid w:val="005E1817"/>
    <w:rsid w:val="005E191B"/>
    <w:rsid w:val="005E1C26"/>
    <w:rsid w:val="005E1CCF"/>
    <w:rsid w:val="005E1E40"/>
    <w:rsid w:val="005E24F1"/>
    <w:rsid w:val="005E251F"/>
    <w:rsid w:val="005E2539"/>
    <w:rsid w:val="005E269B"/>
    <w:rsid w:val="005E2732"/>
    <w:rsid w:val="005E27E4"/>
    <w:rsid w:val="005E295B"/>
    <w:rsid w:val="005E2A21"/>
    <w:rsid w:val="005E2AA6"/>
    <w:rsid w:val="005E2AF3"/>
    <w:rsid w:val="005E2C98"/>
    <w:rsid w:val="005E2FDB"/>
    <w:rsid w:val="005E312E"/>
    <w:rsid w:val="005E315F"/>
    <w:rsid w:val="005E31D5"/>
    <w:rsid w:val="005E3253"/>
    <w:rsid w:val="005E32E2"/>
    <w:rsid w:val="005E3334"/>
    <w:rsid w:val="005E34A5"/>
    <w:rsid w:val="005E3575"/>
    <w:rsid w:val="005E37AA"/>
    <w:rsid w:val="005E390A"/>
    <w:rsid w:val="005E3AEF"/>
    <w:rsid w:val="005E3B25"/>
    <w:rsid w:val="005E3DCB"/>
    <w:rsid w:val="005E3E2B"/>
    <w:rsid w:val="005E3E81"/>
    <w:rsid w:val="005E3F25"/>
    <w:rsid w:val="005E3FA6"/>
    <w:rsid w:val="005E3FFE"/>
    <w:rsid w:val="005E4051"/>
    <w:rsid w:val="005E4146"/>
    <w:rsid w:val="005E4255"/>
    <w:rsid w:val="005E42A2"/>
    <w:rsid w:val="005E4575"/>
    <w:rsid w:val="005E45A3"/>
    <w:rsid w:val="005E4619"/>
    <w:rsid w:val="005E47E2"/>
    <w:rsid w:val="005E48C7"/>
    <w:rsid w:val="005E49DF"/>
    <w:rsid w:val="005E4C08"/>
    <w:rsid w:val="005E4C28"/>
    <w:rsid w:val="005E4DF6"/>
    <w:rsid w:val="005E4F2B"/>
    <w:rsid w:val="005E5021"/>
    <w:rsid w:val="005E505C"/>
    <w:rsid w:val="005E5191"/>
    <w:rsid w:val="005E522D"/>
    <w:rsid w:val="005E55B6"/>
    <w:rsid w:val="005E55E6"/>
    <w:rsid w:val="005E58DE"/>
    <w:rsid w:val="005E5B5B"/>
    <w:rsid w:val="005E5B6D"/>
    <w:rsid w:val="005E5B8A"/>
    <w:rsid w:val="005E5C09"/>
    <w:rsid w:val="005E5C29"/>
    <w:rsid w:val="005E5CB9"/>
    <w:rsid w:val="005E5EB5"/>
    <w:rsid w:val="005E6008"/>
    <w:rsid w:val="005E62E8"/>
    <w:rsid w:val="005E639A"/>
    <w:rsid w:val="005E645F"/>
    <w:rsid w:val="005E6613"/>
    <w:rsid w:val="005E66D2"/>
    <w:rsid w:val="005E68EE"/>
    <w:rsid w:val="005E6953"/>
    <w:rsid w:val="005E69E7"/>
    <w:rsid w:val="005E69FB"/>
    <w:rsid w:val="005E701C"/>
    <w:rsid w:val="005E722C"/>
    <w:rsid w:val="005E72F0"/>
    <w:rsid w:val="005E73C7"/>
    <w:rsid w:val="005E73F9"/>
    <w:rsid w:val="005E741F"/>
    <w:rsid w:val="005E7511"/>
    <w:rsid w:val="005E75CE"/>
    <w:rsid w:val="005E778E"/>
    <w:rsid w:val="005E77B2"/>
    <w:rsid w:val="005E7B32"/>
    <w:rsid w:val="005E7B65"/>
    <w:rsid w:val="005E7CA5"/>
    <w:rsid w:val="005E7D14"/>
    <w:rsid w:val="005E7DDD"/>
    <w:rsid w:val="005E7F0A"/>
    <w:rsid w:val="005F008B"/>
    <w:rsid w:val="005F02FA"/>
    <w:rsid w:val="005F030E"/>
    <w:rsid w:val="005F0362"/>
    <w:rsid w:val="005F0442"/>
    <w:rsid w:val="005F04E0"/>
    <w:rsid w:val="005F0586"/>
    <w:rsid w:val="005F06EC"/>
    <w:rsid w:val="005F0861"/>
    <w:rsid w:val="005F0B2E"/>
    <w:rsid w:val="005F0B60"/>
    <w:rsid w:val="005F0D07"/>
    <w:rsid w:val="005F0E4E"/>
    <w:rsid w:val="005F0F7C"/>
    <w:rsid w:val="005F125F"/>
    <w:rsid w:val="005F1372"/>
    <w:rsid w:val="005F1377"/>
    <w:rsid w:val="005F1495"/>
    <w:rsid w:val="005F1598"/>
    <w:rsid w:val="005F1683"/>
    <w:rsid w:val="005F1689"/>
    <w:rsid w:val="005F1906"/>
    <w:rsid w:val="005F1B4D"/>
    <w:rsid w:val="005F2129"/>
    <w:rsid w:val="005F2198"/>
    <w:rsid w:val="005F2396"/>
    <w:rsid w:val="005F23E3"/>
    <w:rsid w:val="005F245C"/>
    <w:rsid w:val="005F2596"/>
    <w:rsid w:val="005F288C"/>
    <w:rsid w:val="005F28B8"/>
    <w:rsid w:val="005F29BB"/>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DBE"/>
    <w:rsid w:val="005F3F32"/>
    <w:rsid w:val="005F422B"/>
    <w:rsid w:val="005F4276"/>
    <w:rsid w:val="005F42D2"/>
    <w:rsid w:val="005F4476"/>
    <w:rsid w:val="005F4499"/>
    <w:rsid w:val="005F449C"/>
    <w:rsid w:val="005F4506"/>
    <w:rsid w:val="005F457A"/>
    <w:rsid w:val="005F4643"/>
    <w:rsid w:val="005F4722"/>
    <w:rsid w:val="005F4823"/>
    <w:rsid w:val="005F486C"/>
    <w:rsid w:val="005F4927"/>
    <w:rsid w:val="005F4A61"/>
    <w:rsid w:val="005F4ACF"/>
    <w:rsid w:val="005F4C57"/>
    <w:rsid w:val="005F4C8D"/>
    <w:rsid w:val="005F4CDD"/>
    <w:rsid w:val="005F508C"/>
    <w:rsid w:val="005F5135"/>
    <w:rsid w:val="005F54AD"/>
    <w:rsid w:val="005F54F1"/>
    <w:rsid w:val="005F576C"/>
    <w:rsid w:val="005F58DA"/>
    <w:rsid w:val="005F5947"/>
    <w:rsid w:val="005F5ABB"/>
    <w:rsid w:val="005F5B76"/>
    <w:rsid w:val="005F5CDE"/>
    <w:rsid w:val="005F5E10"/>
    <w:rsid w:val="005F64EC"/>
    <w:rsid w:val="005F6688"/>
    <w:rsid w:val="005F689A"/>
    <w:rsid w:val="005F68E9"/>
    <w:rsid w:val="005F6C14"/>
    <w:rsid w:val="005F6DA0"/>
    <w:rsid w:val="005F6FE6"/>
    <w:rsid w:val="005F7090"/>
    <w:rsid w:val="005F70F5"/>
    <w:rsid w:val="005F7287"/>
    <w:rsid w:val="005F7321"/>
    <w:rsid w:val="005F73A2"/>
    <w:rsid w:val="005F741A"/>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028"/>
    <w:rsid w:val="00600220"/>
    <w:rsid w:val="00600254"/>
    <w:rsid w:val="00600400"/>
    <w:rsid w:val="00600509"/>
    <w:rsid w:val="006006B2"/>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E0"/>
    <w:rsid w:val="00601799"/>
    <w:rsid w:val="006017E6"/>
    <w:rsid w:val="0060187C"/>
    <w:rsid w:val="00601B65"/>
    <w:rsid w:val="00601BD4"/>
    <w:rsid w:val="00601C9F"/>
    <w:rsid w:val="00602039"/>
    <w:rsid w:val="0060206F"/>
    <w:rsid w:val="0060208E"/>
    <w:rsid w:val="006020A4"/>
    <w:rsid w:val="0060219A"/>
    <w:rsid w:val="006025D3"/>
    <w:rsid w:val="00602605"/>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20"/>
    <w:rsid w:val="00603D4B"/>
    <w:rsid w:val="00603E13"/>
    <w:rsid w:val="00603E9F"/>
    <w:rsid w:val="00604000"/>
    <w:rsid w:val="00604040"/>
    <w:rsid w:val="0060419A"/>
    <w:rsid w:val="00604258"/>
    <w:rsid w:val="0060435C"/>
    <w:rsid w:val="006047AF"/>
    <w:rsid w:val="006047EA"/>
    <w:rsid w:val="00604807"/>
    <w:rsid w:val="00604840"/>
    <w:rsid w:val="006049C2"/>
    <w:rsid w:val="00604CDC"/>
    <w:rsid w:val="006052EB"/>
    <w:rsid w:val="006053C8"/>
    <w:rsid w:val="006056D9"/>
    <w:rsid w:val="0060593C"/>
    <w:rsid w:val="00605AA9"/>
    <w:rsid w:val="00605AC8"/>
    <w:rsid w:val="00605BAE"/>
    <w:rsid w:val="00605DD9"/>
    <w:rsid w:val="00605E70"/>
    <w:rsid w:val="00606083"/>
    <w:rsid w:val="0060616A"/>
    <w:rsid w:val="00606224"/>
    <w:rsid w:val="0060622C"/>
    <w:rsid w:val="0060624C"/>
    <w:rsid w:val="0060666C"/>
    <w:rsid w:val="006068AE"/>
    <w:rsid w:val="00606B57"/>
    <w:rsid w:val="00606C78"/>
    <w:rsid w:val="00606CAD"/>
    <w:rsid w:val="00606CD0"/>
    <w:rsid w:val="00606CD3"/>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08"/>
    <w:rsid w:val="006106A7"/>
    <w:rsid w:val="006106F3"/>
    <w:rsid w:val="00610C41"/>
    <w:rsid w:val="00610E74"/>
    <w:rsid w:val="00610E8D"/>
    <w:rsid w:val="00610F88"/>
    <w:rsid w:val="0061100D"/>
    <w:rsid w:val="0061101B"/>
    <w:rsid w:val="006110F2"/>
    <w:rsid w:val="006110F5"/>
    <w:rsid w:val="0061128F"/>
    <w:rsid w:val="00611298"/>
    <w:rsid w:val="00611372"/>
    <w:rsid w:val="006113EA"/>
    <w:rsid w:val="006117C8"/>
    <w:rsid w:val="0061184E"/>
    <w:rsid w:val="00611AE6"/>
    <w:rsid w:val="00611BC1"/>
    <w:rsid w:val="00611D6B"/>
    <w:rsid w:val="00611D77"/>
    <w:rsid w:val="00611DF2"/>
    <w:rsid w:val="00611E27"/>
    <w:rsid w:val="00611E86"/>
    <w:rsid w:val="00611F34"/>
    <w:rsid w:val="0061205B"/>
    <w:rsid w:val="0061210E"/>
    <w:rsid w:val="006121AA"/>
    <w:rsid w:val="0061220E"/>
    <w:rsid w:val="006122A8"/>
    <w:rsid w:val="006123AC"/>
    <w:rsid w:val="00612486"/>
    <w:rsid w:val="006125A3"/>
    <w:rsid w:val="00612880"/>
    <w:rsid w:val="00612933"/>
    <w:rsid w:val="00612D48"/>
    <w:rsid w:val="00612EB0"/>
    <w:rsid w:val="0061328E"/>
    <w:rsid w:val="00613290"/>
    <w:rsid w:val="00613473"/>
    <w:rsid w:val="006138A4"/>
    <w:rsid w:val="006139CC"/>
    <w:rsid w:val="00613AF2"/>
    <w:rsid w:val="00613B7E"/>
    <w:rsid w:val="00613C89"/>
    <w:rsid w:val="00613E8D"/>
    <w:rsid w:val="00613FF0"/>
    <w:rsid w:val="0061427E"/>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9DA"/>
    <w:rsid w:val="00615B56"/>
    <w:rsid w:val="00615B9C"/>
    <w:rsid w:val="00615CDC"/>
    <w:rsid w:val="00615D24"/>
    <w:rsid w:val="00615E05"/>
    <w:rsid w:val="00615F7F"/>
    <w:rsid w:val="00616038"/>
    <w:rsid w:val="00616155"/>
    <w:rsid w:val="006161B2"/>
    <w:rsid w:val="0061623F"/>
    <w:rsid w:val="006163ED"/>
    <w:rsid w:val="00616411"/>
    <w:rsid w:val="00616607"/>
    <w:rsid w:val="00616877"/>
    <w:rsid w:val="00616893"/>
    <w:rsid w:val="00616A6E"/>
    <w:rsid w:val="00616D21"/>
    <w:rsid w:val="00616DF5"/>
    <w:rsid w:val="00616E8B"/>
    <w:rsid w:val="00616EC9"/>
    <w:rsid w:val="00616FAD"/>
    <w:rsid w:val="00616FB1"/>
    <w:rsid w:val="006170EA"/>
    <w:rsid w:val="006171D8"/>
    <w:rsid w:val="006173D9"/>
    <w:rsid w:val="006174BB"/>
    <w:rsid w:val="006174DA"/>
    <w:rsid w:val="00617556"/>
    <w:rsid w:val="0061755D"/>
    <w:rsid w:val="006177AA"/>
    <w:rsid w:val="00617844"/>
    <w:rsid w:val="00617865"/>
    <w:rsid w:val="006178E4"/>
    <w:rsid w:val="00617976"/>
    <w:rsid w:val="00617D14"/>
    <w:rsid w:val="00617D97"/>
    <w:rsid w:val="00617E23"/>
    <w:rsid w:val="00617F5E"/>
    <w:rsid w:val="00620042"/>
    <w:rsid w:val="006200D2"/>
    <w:rsid w:val="0062018F"/>
    <w:rsid w:val="00620487"/>
    <w:rsid w:val="006205C6"/>
    <w:rsid w:val="0062091B"/>
    <w:rsid w:val="00620974"/>
    <w:rsid w:val="00620CDE"/>
    <w:rsid w:val="00620D76"/>
    <w:rsid w:val="0062114A"/>
    <w:rsid w:val="0062118E"/>
    <w:rsid w:val="006211DF"/>
    <w:rsid w:val="00621731"/>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0E"/>
    <w:rsid w:val="006229B9"/>
    <w:rsid w:val="00622B4C"/>
    <w:rsid w:val="00622C81"/>
    <w:rsid w:val="00622D0E"/>
    <w:rsid w:val="00622D14"/>
    <w:rsid w:val="00622E86"/>
    <w:rsid w:val="0062300F"/>
    <w:rsid w:val="00623232"/>
    <w:rsid w:val="00623301"/>
    <w:rsid w:val="00623485"/>
    <w:rsid w:val="006235EB"/>
    <w:rsid w:val="006236EC"/>
    <w:rsid w:val="006238ED"/>
    <w:rsid w:val="00623957"/>
    <w:rsid w:val="00623B60"/>
    <w:rsid w:val="00623B7A"/>
    <w:rsid w:val="00623D1F"/>
    <w:rsid w:val="00623FFB"/>
    <w:rsid w:val="00624004"/>
    <w:rsid w:val="00624144"/>
    <w:rsid w:val="006241BD"/>
    <w:rsid w:val="006243C5"/>
    <w:rsid w:val="00624473"/>
    <w:rsid w:val="00624606"/>
    <w:rsid w:val="0062467D"/>
    <w:rsid w:val="0062471B"/>
    <w:rsid w:val="0062496E"/>
    <w:rsid w:val="00624A09"/>
    <w:rsid w:val="00624A16"/>
    <w:rsid w:val="00624B42"/>
    <w:rsid w:val="00624B60"/>
    <w:rsid w:val="00624BBF"/>
    <w:rsid w:val="00624C04"/>
    <w:rsid w:val="00624EBA"/>
    <w:rsid w:val="0062507B"/>
    <w:rsid w:val="006250A4"/>
    <w:rsid w:val="00625185"/>
    <w:rsid w:val="006251EF"/>
    <w:rsid w:val="00625227"/>
    <w:rsid w:val="00625256"/>
    <w:rsid w:val="0062529B"/>
    <w:rsid w:val="006252B5"/>
    <w:rsid w:val="006253E7"/>
    <w:rsid w:val="00625597"/>
    <w:rsid w:val="006255F8"/>
    <w:rsid w:val="006258C7"/>
    <w:rsid w:val="006258FF"/>
    <w:rsid w:val="00625972"/>
    <w:rsid w:val="00625A66"/>
    <w:rsid w:val="00625A70"/>
    <w:rsid w:val="00625BDA"/>
    <w:rsid w:val="00625CC8"/>
    <w:rsid w:val="00625DAA"/>
    <w:rsid w:val="00625E2E"/>
    <w:rsid w:val="00625FC8"/>
    <w:rsid w:val="00626132"/>
    <w:rsid w:val="00626151"/>
    <w:rsid w:val="0062627D"/>
    <w:rsid w:val="00626392"/>
    <w:rsid w:val="00626A69"/>
    <w:rsid w:val="00626A7B"/>
    <w:rsid w:val="00626AC2"/>
    <w:rsid w:val="00626C75"/>
    <w:rsid w:val="00626E05"/>
    <w:rsid w:val="00626E14"/>
    <w:rsid w:val="00626F5B"/>
    <w:rsid w:val="00626FC7"/>
    <w:rsid w:val="00626FE9"/>
    <w:rsid w:val="00627059"/>
    <w:rsid w:val="0062707C"/>
    <w:rsid w:val="00627095"/>
    <w:rsid w:val="0062720B"/>
    <w:rsid w:val="00627220"/>
    <w:rsid w:val="0062742F"/>
    <w:rsid w:val="006274AD"/>
    <w:rsid w:val="00627595"/>
    <w:rsid w:val="006276FA"/>
    <w:rsid w:val="0062779B"/>
    <w:rsid w:val="0062780C"/>
    <w:rsid w:val="0062784C"/>
    <w:rsid w:val="00627916"/>
    <w:rsid w:val="006279B4"/>
    <w:rsid w:val="006279BB"/>
    <w:rsid w:val="00627E8B"/>
    <w:rsid w:val="00627EA0"/>
    <w:rsid w:val="00627F08"/>
    <w:rsid w:val="00627F1C"/>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26F"/>
    <w:rsid w:val="006314DC"/>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DE"/>
    <w:rsid w:val="006329F8"/>
    <w:rsid w:val="00632D9D"/>
    <w:rsid w:val="00632DB9"/>
    <w:rsid w:val="00632E17"/>
    <w:rsid w:val="00632EFD"/>
    <w:rsid w:val="00632F88"/>
    <w:rsid w:val="0063303B"/>
    <w:rsid w:val="00633184"/>
    <w:rsid w:val="006332BB"/>
    <w:rsid w:val="00633496"/>
    <w:rsid w:val="00633612"/>
    <w:rsid w:val="00633736"/>
    <w:rsid w:val="0063375F"/>
    <w:rsid w:val="006338D3"/>
    <w:rsid w:val="00633929"/>
    <w:rsid w:val="006339BE"/>
    <w:rsid w:val="00633A69"/>
    <w:rsid w:val="00633B2A"/>
    <w:rsid w:val="00633B78"/>
    <w:rsid w:val="00633B82"/>
    <w:rsid w:val="00633C33"/>
    <w:rsid w:val="00633D6D"/>
    <w:rsid w:val="00633D99"/>
    <w:rsid w:val="00633F25"/>
    <w:rsid w:val="0063407A"/>
    <w:rsid w:val="006340A9"/>
    <w:rsid w:val="0063423A"/>
    <w:rsid w:val="006342EE"/>
    <w:rsid w:val="0063432B"/>
    <w:rsid w:val="00634495"/>
    <w:rsid w:val="00634575"/>
    <w:rsid w:val="006345C3"/>
    <w:rsid w:val="00634852"/>
    <w:rsid w:val="006348FD"/>
    <w:rsid w:val="00634954"/>
    <w:rsid w:val="00634992"/>
    <w:rsid w:val="00634A07"/>
    <w:rsid w:val="00634A1B"/>
    <w:rsid w:val="00634AF5"/>
    <w:rsid w:val="00634D1B"/>
    <w:rsid w:val="00634F81"/>
    <w:rsid w:val="00635031"/>
    <w:rsid w:val="0063515B"/>
    <w:rsid w:val="006351DE"/>
    <w:rsid w:val="006353A0"/>
    <w:rsid w:val="0063555D"/>
    <w:rsid w:val="00635623"/>
    <w:rsid w:val="006357DA"/>
    <w:rsid w:val="0063586E"/>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9E9"/>
    <w:rsid w:val="00636B00"/>
    <w:rsid w:val="00636B79"/>
    <w:rsid w:val="00636B9F"/>
    <w:rsid w:val="00636D22"/>
    <w:rsid w:val="00636F8D"/>
    <w:rsid w:val="0063700C"/>
    <w:rsid w:val="00637126"/>
    <w:rsid w:val="00637231"/>
    <w:rsid w:val="0063749D"/>
    <w:rsid w:val="0063753C"/>
    <w:rsid w:val="006375F9"/>
    <w:rsid w:val="00637721"/>
    <w:rsid w:val="0063775A"/>
    <w:rsid w:val="00637BE2"/>
    <w:rsid w:val="00637C33"/>
    <w:rsid w:val="00637CA1"/>
    <w:rsid w:val="00637CD2"/>
    <w:rsid w:val="00637EC8"/>
    <w:rsid w:val="00640028"/>
    <w:rsid w:val="0064005B"/>
    <w:rsid w:val="0064010C"/>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E0"/>
    <w:rsid w:val="0064103D"/>
    <w:rsid w:val="00641119"/>
    <w:rsid w:val="00641186"/>
    <w:rsid w:val="00641190"/>
    <w:rsid w:val="0064127E"/>
    <w:rsid w:val="0064133B"/>
    <w:rsid w:val="0064162F"/>
    <w:rsid w:val="00641671"/>
    <w:rsid w:val="0064167A"/>
    <w:rsid w:val="00641685"/>
    <w:rsid w:val="006416DB"/>
    <w:rsid w:val="0064176A"/>
    <w:rsid w:val="00641813"/>
    <w:rsid w:val="0064182C"/>
    <w:rsid w:val="00641A78"/>
    <w:rsid w:val="00641B56"/>
    <w:rsid w:val="00641CD8"/>
    <w:rsid w:val="00641EC7"/>
    <w:rsid w:val="00641F07"/>
    <w:rsid w:val="006423C6"/>
    <w:rsid w:val="0064253E"/>
    <w:rsid w:val="006426ED"/>
    <w:rsid w:val="00642720"/>
    <w:rsid w:val="0064273D"/>
    <w:rsid w:val="00642778"/>
    <w:rsid w:val="0064279E"/>
    <w:rsid w:val="00642843"/>
    <w:rsid w:val="00642902"/>
    <w:rsid w:val="00642992"/>
    <w:rsid w:val="00642BAA"/>
    <w:rsid w:val="00642C9B"/>
    <w:rsid w:val="00642CDD"/>
    <w:rsid w:val="00642E60"/>
    <w:rsid w:val="00642F1C"/>
    <w:rsid w:val="00642F31"/>
    <w:rsid w:val="00642F6B"/>
    <w:rsid w:val="00642F88"/>
    <w:rsid w:val="00643091"/>
    <w:rsid w:val="006430D1"/>
    <w:rsid w:val="00643482"/>
    <w:rsid w:val="0064354A"/>
    <w:rsid w:val="00643773"/>
    <w:rsid w:val="00643956"/>
    <w:rsid w:val="0064399B"/>
    <w:rsid w:val="00643A1E"/>
    <w:rsid w:val="00643A56"/>
    <w:rsid w:val="00643B6D"/>
    <w:rsid w:val="00643BFE"/>
    <w:rsid w:val="00643D5D"/>
    <w:rsid w:val="00643E7F"/>
    <w:rsid w:val="00644154"/>
    <w:rsid w:val="0064457A"/>
    <w:rsid w:val="006446A3"/>
    <w:rsid w:val="00644750"/>
    <w:rsid w:val="00644789"/>
    <w:rsid w:val="0064481B"/>
    <w:rsid w:val="00644850"/>
    <w:rsid w:val="006448EE"/>
    <w:rsid w:val="0064490E"/>
    <w:rsid w:val="00644913"/>
    <w:rsid w:val="00644BBC"/>
    <w:rsid w:val="00644BEB"/>
    <w:rsid w:val="00644C74"/>
    <w:rsid w:val="006450E0"/>
    <w:rsid w:val="00645484"/>
    <w:rsid w:val="00645586"/>
    <w:rsid w:val="00645691"/>
    <w:rsid w:val="006457AB"/>
    <w:rsid w:val="006458AC"/>
    <w:rsid w:val="006458C4"/>
    <w:rsid w:val="00645981"/>
    <w:rsid w:val="006459A1"/>
    <w:rsid w:val="00645A7A"/>
    <w:rsid w:val="00645CA4"/>
    <w:rsid w:val="00645DDE"/>
    <w:rsid w:val="00645EB3"/>
    <w:rsid w:val="00645EED"/>
    <w:rsid w:val="00645F7A"/>
    <w:rsid w:val="0064618E"/>
    <w:rsid w:val="006461D5"/>
    <w:rsid w:val="00646229"/>
    <w:rsid w:val="00646562"/>
    <w:rsid w:val="00646676"/>
    <w:rsid w:val="006466CB"/>
    <w:rsid w:val="006466FB"/>
    <w:rsid w:val="006467E6"/>
    <w:rsid w:val="00646A66"/>
    <w:rsid w:val="00646BA6"/>
    <w:rsid w:val="00646F12"/>
    <w:rsid w:val="00646F1F"/>
    <w:rsid w:val="00646F4D"/>
    <w:rsid w:val="00646FF8"/>
    <w:rsid w:val="006470E2"/>
    <w:rsid w:val="0064728B"/>
    <w:rsid w:val="006472E1"/>
    <w:rsid w:val="00647338"/>
    <w:rsid w:val="00647469"/>
    <w:rsid w:val="0064754D"/>
    <w:rsid w:val="006476E0"/>
    <w:rsid w:val="00647964"/>
    <w:rsid w:val="00647969"/>
    <w:rsid w:val="006479F7"/>
    <w:rsid w:val="00647A18"/>
    <w:rsid w:val="00647B5E"/>
    <w:rsid w:val="00647B8D"/>
    <w:rsid w:val="00647C59"/>
    <w:rsid w:val="00647C9E"/>
    <w:rsid w:val="00650131"/>
    <w:rsid w:val="00650207"/>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93A"/>
    <w:rsid w:val="00651943"/>
    <w:rsid w:val="00651AB7"/>
    <w:rsid w:val="00651AC5"/>
    <w:rsid w:val="00651F5D"/>
    <w:rsid w:val="006520D2"/>
    <w:rsid w:val="00652205"/>
    <w:rsid w:val="006524A9"/>
    <w:rsid w:val="006524E3"/>
    <w:rsid w:val="006525F6"/>
    <w:rsid w:val="006526E2"/>
    <w:rsid w:val="00652812"/>
    <w:rsid w:val="00652821"/>
    <w:rsid w:val="0065283F"/>
    <w:rsid w:val="00652869"/>
    <w:rsid w:val="006528FD"/>
    <w:rsid w:val="00652A58"/>
    <w:rsid w:val="00652A96"/>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9DD"/>
    <w:rsid w:val="00653A88"/>
    <w:rsid w:val="00653AF1"/>
    <w:rsid w:val="00653BBA"/>
    <w:rsid w:val="00653C8E"/>
    <w:rsid w:val="00653F38"/>
    <w:rsid w:val="0065401B"/>
    <w:rsid w:val="0065412C"/>
    <w:rsid w:val="0065417F"/>
    <w:rsid w:val="00654244"/>
    <w:rsid w:val="006542A3"/>
    <w:rsid w:val="00654343"/>
    <w:rsid w:val="006543AD"/>
    <w:rsid w:val="006544AD"/>
    <w:rsid w:val="006544F2"/>
    <w:rsid w:val="00654641"/>
    <w:rsid w:val="0065472F"/>
    <w:rsid w:val="0065473D"/>
    <w:rsid w:val="00654A26"/>
    <w:rsid w:val="00654ABD"/>
    <w:rsid w:val="00654AC1"/>
    <w:rsid w:val="00654B58"/>
    <w:rsid w:val="00654B5C"/>
    <w:rsid w:val="00654C6C"/>
    <w:rsid w:val="00654EBB"/>
    <w:rsid w:val="006552ED"/>
    <w:rsid w:val="00655572"/>
    <w:rsid w:val="006555D2"/>
    <w:rsid w:val="00655843"/>
    <w:rsid w:val="006558A6"/>
    <w:rsid w:val="0065598F"/>
    <w:rsid w:val="00655B2E"/>
    <w:rsid w:val="00655B99"/>
    <w:rsid w:val="00655C7C"/>
    <w:rsid w:val="00655D1E"/>
    <w:rsid w:val="00655DA9"/>
    <w:rsid w:val="00655E30"/>
    <w:rsid w:val="00655E82"/>
    <w:rsid w:val="00655F0E"/>
    <w:rsid w:val="00655FAF"/>
    <w:rsid w:val="00655FF1"/>
    <w:rsid w:val="006560CC"/>
    <w:rsid w:val="006562FA"/>
    <w:rsid w:val="0065638C"/>
    <w:rsid w:val="00656469"/>
    <w:rsid w:val="0065648F"/>
    <w:rsid w:val="0065649F"/>
    <w:rsid w:val="00656511"/>
    <w:rsid w:val="006565A7"/>
    <w:rsid w:val="006565C7"/>
    <w:rsid w:val="006568B7"/>
    <w:rsid w:val="00656AC5"/>
    <w:rsid w:val="00656BCF"/>
    <w:rsid w:val="00656DB7"/>
    <w:rsid w:val="00656E31"/>
    <w:rsid w:val="00656F38"/>
    <w:rsid w:val="006570F0"/>
    <w:rsid w:val="00657248"/>
    <w:rsid w:val="0065728D"/>
    <w:rsid w:val="00657297"/>
    <w:rsid w:val="0065749E"/>
    <w:rsid w:val="006574D5"/>
    <w:rsid w:val="006575CB"/>
    <w:rsid w:val="00657636"/>
    <w:rsid w:val="006576D8"/>
    <w:rsid w:val="00657718"/>
    <w:rsid w:val="0065786F"/>
    <w:rsid w:val="00657A61"/>
    <w:rsid w:val="00657B24"/>
    <w:rsid w:val="00657B5A"/>
    <w:rsid w:val="00657C6C"/>
    <w:rsid w:val="00657E01"/>
    <w:rsid w:val="00657E94"/>
    <w:rsid w:val="00657F6C"/>
    <w:rsid w:val="00660128"/>
    <w:rsid w:val="00660262"/>
    <w:rsid w:val="006603B6"/>
    <w:rsid w:val="006604E4"/>
    <w:rsid w:val="006606D3"/>
    <w:rsid w:val="006607D5"/>
    <w:rsid w:val="0066086E"/>
    <w:rsid w:val="006608B7"/>
    <w:rsid w:val="0066099E"/>
    <w:rsid w:val="00660A29"/>
    <w:rsid w:val="00660AE3"/>
    <w:rsid w:val="00660C19"/>
    <w:rsid w:val="00660C3E"/>
    <w:rsid w:val="00660C7D"/>
    <w:rsid w:val="00660CEF"/>
    <w:rsid w:val="00660F1B"/>
    <w:rsid w:val="00661018"/>
    <w:rsid w:val="0066112F"/>
    <w:rsid w:val="006611B8"/>
    <w:rsid w:val="006612EB"/>
    <w:rsid w:val="006613A2"/>
    <w:rsid w:val="006613AA"/>
    <w:rsid w:val="00661412"/>
    <w:rsid w:val="00661478"/>
    <w:rsid w:val="00661662"/>
    <w:rsid w:val="00661820"/>
    <w:rsid w:val="0066185B"/>
    <w:rsid w:val="00661A8C"/>
    <w:rsid w:val="00661CC8"/>
    <w:rsid w:val="00661CEE"/>
    <w:rsid w:val="00661D3D"/>
    <w:rsid w:val="00661E62"/>
    <w:rsid w:val="00661EFA"/>
    <w:rsid w:val="00661F09"/>
    <w:rsid w:val="00661F49"/>
    <w:rsid w:val="00661F98"/>
    <w:rsid w:val="00661FEA"/>
    <w:rsid w:val="0066209D"/>
    <w:rsid w:val="00662144"/>
    <w:rsid w:val="006621C9"/>
    <w:rsid w:val="006622DD"/>
    <w:rsid w:val="0066230A"/>
    <w:rsid w:val="0066230B"/>
    <w:rsid w:val="00662486"/>
    <w:rsid w:val="0066249C"/>
    <w:rsid w:val="006624E4"/>
    <w:rsid w:val="006625A4"/>
    <w:rsid w:val="006625AC"/>
    <w:rsid w:val="006625C7"/>
    <w:rsid w:val="0066299B"/>
    <w:rsid w:val="006629E7"/>
    <w:rsid w:val="00662B01"/>
    <w:rsid w:val="00662B48"/>
    <w:rsid w:val="00662B55"/>
    <w:rsid w:val="00662BE7"/>
    <w:rsid w:val="00662C01"/>
    <w:rsid w:val="00662D11"/>
    <w:rsid w:val="00662E34"/>
    <w:rsid w:val="00662F94"/>
    <w:rsid w:val="0066310E"/>
    <w:rsid w:val="00663212"/>
    <w:rsid w:val="00663276"/>
    <w:rsid w:val="006632E5"/>
    <w:rsid w:val="00663352"/>
    <w:rsid w:val="006633EC"/>
    <w:rsid w:val="00663485"/>
    <w:rsid w:val="0066349F"/>
    <w:rsid w:val="00663515"/>
    <w:rsid w:val="006635D7"/>
    <w:rsid w:val="00663A2D"/>
    <w:rsid w:val="00663A2E"/>
    <w:rsid w:val="00663A3B"/>
    <w:rsid w:val="00663B79"/>
    <w:rsid w:val="00663C3A"/>
    <w:rsid w:val="00663E2D"/>
    <w:rsid w:val="00663E3C"/>
    <w:rsid w:val="00663E86"/>
    <w:rsid w:val="00663EF2"/>
    <w:rsid w:val="00663F31"/>
    <w:rsid w:val="00663F7B"/>
    <w:rsid w:val="0066416A"/>
    <w:rsid w:val="006644A5"/>
    <w:rsid w:val="00664540"/>
    <w:rsid w:val="006646F9"/>
    <w:rsid w:val="0066470B"/>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C38"/>
    <w:rsid w:val="00665EA3"/>
    <w:rsid w:val="00665F56"/>
    <w:rsid w:val="00665F7D"/>
    <w:rsid w:val="00665F94"/>
    <w:rsid w:val="00666086"/>
    <w:rsid w:val="006660E1"/>
    <w:rsid w:val="0066614C"/>
    <w:rsid w:val="006662ED"/>
    <w:rsid w:val="006663E5"/>
    <w:rsid w:val="0066647F"/>
    <w:rsid w:val="00666553"/>
    <w:rsid w:val="0066657F"/>
    <w:rsid w:val="006665D0"/>
    <w:rsid w:val="0066698B"/>
    <w:rsid w:val="00666A9C"/>
    <w:rsid w:val="00666DE6"/>
    <w:rsid w:val="00666E78"/>
    <w:rsid w:val="00666F8A"/>
    <w:rsid w:val="00666FB6"/>
    <w:rsid w:val="00667073"/>
    <w:rsid w:val="00667116"/>
    <w:rsid w:val="00667193"/>
    <w:rsid w:val="0066729D"/>
    <w:rsid w:val="00667339"/>
    <w:rsid w:val="00667358"/>
    <w:rsid w:val="00667383"/>
    <w:rsid w:val="006673B6"/>
    <w:rsid w:val="006673DF"/>
    <w:rsid w:val="00667586"/>
    <w:rsid w:val="006676BF"/>
    <w:rsid w:val="00667A69"/>
    <w:rsid w:val="00667A83"/>
    <w:rsid w:val="00667AE6"/>
    <w:rsid w:val="00667C08"/>
    <w:rsid w:val="00667C4A"/>
    <w:rsid w:val="00667C80"/>
    <w:rsid w:val="00667CF9"/>
    <w:rsid w:val="00667D7D"/>
    <w:rsid w:val="00667DE0"/>
    <w:rsid w:val="00667E38"/>
    <w:rsid w:val="00667E5C"/>
    <w:rsid w:val="00667E79"/>
    <w:rsid w:val="00667F37"/>
    <w:rsid w:val="00667F7A"/>
    <w:rsid w:val="0067015A"/>
    <w:rsid w:val="0067017C"/>
    <w:rsid w:val="006702BD"/>
    <w:rsid w:val="00670458"/>
    <w:rsid w:val="00670474"/>
    <w:rsid w:val="006704BB"/>
    <w:rsid w:val="00670541"/>
    <w:rsid w:val="0067059F"/>
    <w:rsid w:val="00670631"/>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622"/>
    <w:rsid w:val="006717CB"/>
    <w:rsid w:val="006719A3"/>
    <w:rsid w:val="00671AAE"/>
    <w:rsid w:val="00671CD6"/>
    <w:rsid w:val="00671E11"/>
    <w:rsid w:val="00671EDA"/>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2B7"/>
    <w:rsid w:val="006733A1"/>
    <w:rsid w:val="0067341D"/>
    <w:rsid w:val="006734F6"/>
    <w:rsid w:val="00673545"/>
    <w:rsid w:val="0067373B"/>
    <w:rsid w:val="0067382F"/>
    <w:rsid w:val="006738A7"/>
    <w:rsid w:val="00673B32"/>
    <w:rsid w:val="00673E18"/>
    <w:rsid w:val="006741C0"/>
    <w:rsid w:val="006742F8"/>
    <w:rsid w:val="006743DD"/>
    <w:rsid w:val="00674695"/>
    <w:rsid w:val="006747A8"/>
    <w:rsid w:val="00674B24"/>
    <w:rsid w:val="00674B2D"/>
    <w:rsid w:val="00674C18"/>
    <w:rsid w:val="00674E3A"/>
    <w:rsid w:val="00675336"/>
    <w:rsid w:val="0067549A"/>
    <w:rsid w:val="006757F2"/>
    <w:rsid w:val="006757FB"/>
    <w:rsid w:val="00675884"/>
    <w:rsid w:val="006758CA"/>
    <w:rsid w:val="006758D3"/>
    <w:rsid w:val="00675A0D"/>
    <w:rsid w:val="00675AA1"/>
    <w:rsid w:val="00675B56"/>
    <w:rsid w:val="00675BA3"/>
    <w:rsid w:val="00675C13"/>
    <w:rsid w:val="00675C9B"/>
    <w:rsid w:val="00675D5A"/>
    <w:rsid w:val="00675F30"/>
    <w:rsid w:val="006761F8"/>
    <w:rsid w:val="00676244"/>
    <w:rsid w:val="006763E4"/>
    <w:rsid w:val="006764A2"/>
    <w:rsid w:val="00676520"/>
    <w:rsid w:val="0067653C"/>
    <w:rsid w:val="006765AD"/>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8A0"/>
    <w:rsid w:val="00677925"/>
    <w:rsid w:val="0067792B"/>
    <w:rsid w:val="00677AED"/>
    <w:rsid w:val="00677AEE"/>
    <w:rsid w:val="00677B47"/>
    <w:rsid w:val="00677B65"/>
    <w:rsid w:val="00677CA1"/>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1F"/>
    <w:rsid w:val="00680F41"/>
    <w:rsid w:val="00680F57"/>
    <w:rsid w:val="006810F3"/>
    <w:rsid w:val="00681130"/>
    <w:rsid w:val="0068119E"/>
    <w:rsid w:val="0068135E"/>
    <w:rsid w:val="006815A4"/>
    <w:rsid w:val="00681774"/>
    <w:rsid w:val="006818A4"/>
    <w:rsid w:val="006819A9"/>
    <w:rsid w:val="006819DF"/>
    <w:rsid w:val="00681C7E"/>
    <w:rsid w:val="00681DFF"/>
    <w:rsid w:val="00681E48"/>
    <w:rsid w:val="00681F0D"/>
    <w:rsid w:val="00681F30"/>
    <w:rsid w:val="00682033"/>
    <w:rsid w:val="006824AC"/>
    <w:rsid w:val="00682594"/>
    <w:rsid w:val="006827C5"/>
    <w:rsid w:val="00682867"/>
    <w:rsid w:val="00682AA4"/>
    <w:rsid w:val="00682AF2"/>
    <w:rsid w:val="00682AF4"/>
    <w:rsid w:val="00682B32"/>
    <w:rsid w:val="00682BD0"/>
    <w:rsid w:val="00682CCF"/>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DAE"/>
    <w:rsid w:val="00683E9A"/>
    <w:rsid w:val="00683F12"/>
    <w:rsid w:val="00683F87"/>
    <w:rsid w:val="0068418F"/>
    <w:rsid w:val="006842F7"/>
    <w:rsid w:val="00684407"/>
    <w:rsid w:val="0068446D"/>
    <w:rsid w:val="0068446F"/>
    <w:rsid w:val="00684580"/>
    <w:rsid w:val="006845D0"/>
    <w:rsid w:val="0068461C"/>
    <w:rsid w:val="006846E2"/>
    <w:rsid w:val="00684715"/>
    <w:rsid w:val="00684752"/>
    <w:rsid w:val="00684920"/>
    <w:rsid w:val="00684A79"/>
    <w:rsid w:val="00684AA7"/>
    <w:rsid w:val="00684AB8"/>
    <w:rsid w:val="00684CA7"/>
    <w:rsid w:val="00684F2C"/>
    <w:rsid w:val="00684F3C"/>
    <w:rsid w:val="00684F4A"/>
    <w:rsid w:val="00684FFA"/>
    <w:rsid w:val="006850AB"/>
    <w:rsid w:val="0068531B"/>
    <w:rsid w:val="006853D4"/>
    <w:rsid w:val="006853ED"/>
    <w:rsid w:val="00685414"/>
    <w:rsid w:val="00685468"/>
    <w:rsid w:val="006855F4"/>
    <w:rsid w:val="006856ED"/>
    <w:rsid w:val="006857B7"/>
    <w:rsid w:val="00685C36"/>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28"/>
    <w:rsid w:val="00686849"/>
    <w:rsid w:val="00686880"/>
    <w:rsid w:val="006869E2"/>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87ED1"/>
    <w:rsid w:val="006903D8"/>
    <w:rsid w:val="006904D3"/>
    <w:rsid w:val="006904D8"/>
    <w:rsid w:val="006904D9"/>
    <w:rsid w:val="00690619"/>
    <w:rsid w:val="006907DB"/>
    <w:rsid w:val="006907E6"/>
    <w:rsid w:val="00690825"/>
    <w:rsid w:val="0069086C"/>
    <w:rsid w:val="00690C7E"/>
    <w:rsid w:val="00690C8C"/>
    <w:rsid w:val="00690CCA"/>
    <w:rsid w:val="00690D72"/>
    <w:rsid w:val="00690E94"/>
    <w:rsid w:val="00690EF6"/>
    <w:rsid w:val="00690F6B"/>
    <w:rsid w:val="00691103"/>
    <w:rsid w:val="0069123E"/>
    <w:rsid w:val="0069151C"/>
    <w:rsid w:val="00691690"/>
    <w:rsid w:val="006916B7"/>
    <w:rsid w:val="00691705"/>
    <w:rsid w:val="00691789"/>
    <w:rsid w:val="0069183A"/>
    <w:rsid w:val="00691918"/>
    <w:rsid w:val="00691BDB"/>
    <w:rsid w:val="00691C3C"/>
    <w:rsid w:val="00691E2A"/>
    <w:rsid w:val="00692000"/>
    <w:rsid w:val="00692270"/>
    <w:rsid w:val="0069227A"/>
    <w:rsid w:val="006922F4"/>
    <w:rsid w:val="00692396"/>
    <w:rsid w:val="00692466"/>
    <w:rsid w:val="00692759"/>
    <w:rsid w:val="0069276B"/>
    <w:rsid w:val="006927B5"/>
    <w:rsid w:val="00692B3B"/>
    <w:rsid w:val="00692B49"/>
    <w:rsid w:val="00692B6C"/>
    <w:rsid w:val="00692C20"/>
    <w:rsid w:val="00692CD1"/>
    <w:rsid w:val="00692D6F"/>
    <w:rsid w:val="00692E09"/>
    <w:rsid w:val="00692E54"/>
    <w:rsid w:val="00692F7C"/>
    <w:rsid w:val="00693120"/>
    <w:rsid w:val="00693336"/>
    <w:rsid w:val="00693542"/>
    <w:rsid w:val="006936CE"/>
    <w:rsid w:val="006937C0"/>
    <w:rsid w:val="00693B92"/>
    <w:rsid w:val="00693BCC"/>
    <w:rsid w:val="00693CB6"/>
    <w:rsid w:val="00693D22"/>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6DA"/>
    <w:rsid w:val="006959A2"/>
    <w:rsid w:val="00695B90"/>
    <w:rsid w:val="00695E39"/>
    <w:rsid w:val="00695EE4"/>
    <w:rsid w:val="00695F8B"/>
    <w:rsid w:val="006961EE"/>
    <w:rsid w:val="00696209"/>
    <w:rsid w:val="006965E7"/>
    <w:rsid w:val="00696715"/>
    <w:rsid w:val="006969B8"/>
    <w:rsid w:val="00696AC9"/>
    <w:rsid w:val="00696B08"/>
    <w:rsid w:val="00696CA9"/>
    <w:rsid w:val="00696D8B"/>
    <w:rsid w:val="00696E21"/>
    <w:rsid w:val="00696EC0"/>
    <w:rsid w:val="00696F2F"/>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8F6"/>
    <w:rsid w:val="006A0A15"/>
    <w:rsid w:val="006A0A97"/>
    <w:rsid w:val="006A0B40"/>
    <w:rsid w:val="006A0CFE"/>
    <w:rsid w:val="006A0DF4"/>
    <w:rsid w:val="006A0E7D"/>
    <w:rsid w:val="006A0EF5"/>
    <w:rsid w:val="006A0FAA"/>
    <w:rsid w:val="006A0FF3"/>
    <w:rsid w:val="006A108E"/>
    <w:rsid w:val="006A1358"/>
    <w:rsid w:val="006A1566"/>
    <w:rsid w:val="006A1603"/>
    <w:rsid w:val="006A174A"/>
    <w:rsid w:val="006A179E"/>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56F"/>
    <w:rsid w:val="006A270A"/>
    <w:rsid w:val="006A2749"/>
    <w:rsid w:val="006A2A30"/>
    <w:rsid w:val="006A2BBC"/>
    <w:rsid w:val="006A2E14"/>
    <w:rsid w:val="006A2EF9"/>
    <w:rsid w:val="006A2F1E"/>
    <w:rsid w:val="006A2FDE"/>
    <w:rsid w:val="006A2FE9"/>
    <w:rsid w:val="006A3034"/>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6A9"/>
    <w:rsid w:val="006A46B7"/>
    <w:rsid w:val="006A47C8"/>
    <w:rsid w:val="006A48F9"/>
    <w:rsid w:val="006A4901"/>
    <w:rsid w:val="006A4C03"/>
    <w:rsid w:val="006A4C07"/>
    <w:rsid w:val="006A4D9B"/>
    <w:rsid w:val="006A4DBB"/>
    <w:rsid w:val="006A4DD9"/>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0BF"/>
    <w:rsid w:val="006A6264"/>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1C"/>
    <w:rsid w:val="006A798E"/>
    <w:rsid w:val="006A7AB5"/>
    <w:rsid w:val="006A7B64"/>
    <w:rsid w:val="006A7CC3"/>
    <w:rsid w:val="006A7DEC"/>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74"/>
    <w:rsid w:val="006B0D58"/>
    <w:rsid w:val="006B0FD3"/>
    <w:rsid w:val="006B13D7"/>
    <w:rsid w:val="006B149F"/>
    <w:rsid w:val="006B1583"/>
    <w:rsid w:val="006B1653"/>
    <w:rsid w:val="006B166B"/>
    <w:rsid w:val="006B198C"/>
    <w:rsid w:val="006B19B5"/>
    <w:rsid w:val="006B1AEE"/>
    <w:rsid w:val="006B1BC0"/>
    <w:rsid w:val="006B1C19"/>
    <w:rsid w:val="006B2211"/>
    <w:rsid w:val="006B2238"/>
    <w:rsid w:val="006B2411"/>
    <w:rsid w:val="006B262E"/>
    <w:rsid w:val="006B26C6"/>
    <w:rsid w:val="006B27DF"/>
    <w:rsid w:val="006B2801"/>
    <w:rsid w:val="006B2826"/>
    <w:rsid w:val="006B2A4C"/>
    <w:rsid w:val="006B2BE2"/>
    <w:rsid w:val="006B2C4C"/>
    <w:rsid w:val="006B2E6D"/>
    <w:rsid w:val="006B2EA7"/>
    <w:rsid w:val="006B2F41"/>
    <w:rsid w:val="006B30F9"/>
    <w:rsid w:val="006B3459"/>
    <w:rsid w:val="006B34AC"/>
    <w:rsid w:val="006B3742"/>
    <w:rsid w:val="006B37C1"/>
    <w:rsid w:val="006B3C70"/>
    <w:rsid w:val="006B3EB7"/>
    <w:rsid w:val="006B3FED"/>
    <w:rsid w:val="006B435E"/>
    <w:rsid w:val="006B437A"/>
    <w:rsid w:val="006B456F"/>
    <w:rsid w:val="006B45F4"/>
    <w:rsid w:val="006B4645"/>
    <w:rsid w:val="006B46EE"/>
    <w:rsid w:val="006B4C82"/>
    <w:rsid w:val="006B4D59"/>
    <w:rsid w:val="006B4D72"/>
    <w:rsid w:val="006B4DBE"/>
    <w:rsid w:val="006B504A"/>
    <w:rsid w:val="006B50F2"/>
    <w:rsid w:val="006B51FB"/>
    <w:rsid w:val="006B5204"/>
    <w:rsid w:val="006B5412"/>
    <w:rsid w:val="006B54F5"/>
    <w:rsid w:val="006B5792"/>
    <w:rsid w:val="006B5858"/>
    <w:rsid w:val="006B5873"/>
    <w:rsid w:val="006B589B"/>
    <w:rsid w:val="006B593C"/>
    <w:rsid w:val="006B5AF8"/>
    <w:rsid w:val="006B5D5C"/>
    <w:rsid w:val="006B5F38"/>
    <w:rsid w:val="006B625F"/>
    <w:rsid w:val="006B6263"/>
    <w:rsid w:val="006B6300"/>
    <w:rsid w:val="006B6395"/>
    <w:rsid w:val="006B63A7"/>
    <w:rsid w:val="006B6411"/>
    <w:rsid w:val="006B650B"/>
    <w:rsid w:val="006B6689"/>
    <w:rsid w:val="006B671B"/>
    <w:rsid w:val="006B6977"/>
    <w:rsid w:val="006B69A1"/>
    <w:rsid w:val="006B6A98"/>
    <w:rsid w:val="006B7037"/>
    <w:rsid w:val="006B725F"/>
    <w:rsid w:val="006B728E"/>
    <w:rsid w:val="006B7339"/>
    <w:rsid w:val="006B7754"/>
    <w:rsid w:val="006B775F"/>
    <w:rsid w:val="006B7825"/>
    <w:rsid w:val="006B799D"/>
    <w:rsid w:val="006B7AC1"/>
    <w:rsid w:val="006B7AD4"/>
    <w:rsid w:val="006B7C94"/>
    <w:rsid w:val="006B7CE8"/>
    <w:rsid w:val="006B7D21"/>
    <w:rsid w:val="006B7F0C"/>
    <w:rsid w:val="006C0053"/>
    <w:rsid w:val="006C00F1"/>
    <w:rsid w:val="006C01CB"/>
    <w:rsid w:val="006C01F8"/>
    <w:rsid w:val="006C0318"/>
    <w:rsid w:val="006C0378"/>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CC"/>
    <w:rsid w:val="006C0DF6"/>
    <w:rsid w:val="006C0E09"/>
    <w:rsid w:val="006C0EA6"/>
    <w:rsid w:val="006C1017"/>
    <w:rsid w:val="006C119E"/>
    <w:rsid w:val="006C1224"/>
    <w:rsid w:val="006C1300"/>
    <w:rsid w:val="006C139C"/>
    <w:rsid w:val="006C14DA"/>
    <w:rsid w:val="006C151F"/>
    <w:rsid w:val="006C15B5"/>
    <w:rsid w:val="006C1737"/>
    <w:rsid w:val="006C1760"/>
    <w:rsid w:val="006C17A9"/>
    <w:rsid w:val="006C17F5"/>
    <w:rsid w:val="006C1888"/>
    <w:rsid w:val="006C193A"/>
    <w:rsid w:val="006C1A52"/>
    <w:rsid w:val="006C1A64"/>
    <w:rsid w:val="006C1B1F"/>
    <w:rsid w:val="006C1B61"/>
    <w:rsid w:val="006C1BE6"/>
    <w:rsid w:val="006C1BE9"/>
    <w:rsid w:val="006C1C6D"/>
    <w:rsid w:val="006C1D3E"/>
    <w:rsid w:val="006C1D49"/>
    <w:rsid w:val="006C1F0B"/>
    <w:rsid w:val="006C1F2E"/>
    <w:rsid w:val="006C2052"/>
    <w:rsid w:val="006C206A"/>
    <w:rsid w:val="006C20A6"/>
    <w:rsid w:val="006C21EA"/>
    <w:rsid w:val="006C223F"/>
    <w:rsid w:val="006C2258"/>
    <w:rsid w:val="006C238E"/>
    <w:rsid w:val="006C2418"/>
    <w:rsid w:val="006C278B"/>
    <w:rsid w:val="006C2922"/>
    <w:rsid w:val="006C2A02"/>
    <w:rsid w:val="006C2A38"/>
    <w:rsid w:val="006C2AA7"/>
    <w:rsid w:val="006C2BF7"/>
    <w:rsid w:val="006C2EBF"/>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FC9"/>
    <w:rsid w:val="006C40F4"/>
    <w:rsid w:val="006C4106"/>
    <w:rsid w:val="006C4241"/>
    <w:rsid w:val="006C4278"/>
    <w:rsid w:val="006C4536"/>
    <w:rsid w:val="006C46A4"/>
    <w:rsid w:val="006C4D75"/>
    <w:rsid w:val="006C4E5B"/>
    <w:rsid w:val="006C50CB"/>
    <w:rsid w:val="006C50DA"/>
    <w:rsid w:val="006C515B"/>
    <w:rsid w:val="006C51F8"/>
    <w:rsid w:val="006C53EF"/>
    <w:rsid w:val="006C547C"/>
    <w:rsid w:val="006C55DF"/>
    <w:rsid w:val="006C569C"/>
    <w:rsid w:val="006C57DE"/>
    <w:rsid w:val="006C5882"/>
    <w:rsid w:val="006C5AF4"/>
    <w:rsid w:val="006C5F89"/>
    <w:rsid w:val="006C61B2"/>
    <w:rsid w:val="006C6252"/>
    <w:rsid w:val="006C62E0"/>
    <w:rsid w:val="006C62FE"/>
    <w:rsid w:val="006C69D6"/>
    <w:rsid w:val="006C6B07"/>
    <w:rsid w:val="006C6E5C"/>
    <w:rsid w:val="006C6ECE"/>
    <w:rsid w:val="006C6F17"/>
    <w:rsid w:val="006C6F51"/>
    <w:rsid w:val="006C7027"/>
    <w:rsid w:val="006C72AA"/>
    <w:rsid w:val="006C734A"/>
    <w:rsid w:val="006C7812"/>
    <w:rsid w:val="006C7853"/>
    <w:rsid w:val="006C7A97"/>
    <w:rsid w:val="006C7AF1"/>
    <w:rsid w:val="006C7C97"/>
    <w:rsid w:val="006C7D48"/>
    <w:rsid w:val="006C7D71"/>
    <w:rsid w:val="006C7D75"/>
    <w:rsid w:val="006D004A"/>
    <w:rsid w:val="006D0134"/>
    <w:rsid w:val="006D0196"/>
    <w:rsid w:val="006D0224"/>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6A"/>
    <w:rsid w:val="006D13DE"/>
    <w:rsid w:val="006D159A"/>
    <w:rsid w:val="006D178F"/>
    <w:rsid w:val="006D185B"/>
    <w:rsid w:val="006D1BA2"/>
    <w:rsid w:val="006D1D24"/>
    <w:rsid w:val="006D1EC3"/>
    <w:rsid w:val="006D20DB"/>
    <w:rsid w:val="006D217E"/>
    <w:rsid w:val="006D21A3"/>
    <w:rsid w:val="006D21FB"/>
    <w:rsid w:val="006D224A"/>
    <w:rsid w:val="006D2360"/>
    <w:rsid w:val="006D2424"/>
    <w:rsid w:val="006D2722"/>
    <w:rsid w:val="006D2753"/>
    <w:rsid w:val="006D2CF9"/>
    <w:rsid w:val="006D2DFD"/>
    <w:rsid w:val="006D2E5D"/>
    <w:rsid w:val="006D31BC"/>
    <w:rsid w:val="006D32D2"/>
    <w:rsid w:val="006D33B4"/>
    <w:rsid w:val="006D36B8"/>
    <w:rsid w:val="006D36D1"/>
    <w:rsid w:val="006D3B50"/>
    <w:rsid w:val="006D3C38"/>
    <w:rsid w:val="006D3D00"/>
    <w:rsid w:val="006D3D3E"/>
    <w:rsid w:val="006D3D69"/>
    <w:rsid w:val="006D3DFC"/>
    <w:rsid w:val="006D3FD3"/>
    <w:rsid w:val="006D3FD9"/>
    <w:rsid w:val="006D42A3"/>
    <w:rsid w:val="006D4534"/>
    <w:rsid w:val="006D4697"/>
    <w:rsid w:val="006D47E8"/>
    <w:rsid w:val="006D4B45"/>
    <w:rsid w:val="006D4CF4"/>
    <w:rsid w:val="006D4D46"/>
    <w:rsid w:val="006D4D82"/>
    <w:rsid w:val="006D5090"/>
    <w:rsid w:val="006D50A0"/>
    <w:rsid w:val="006D5116"/>
    <w:rsid w:val="006D51A2"/>
    <w:rsid w:val="006D5259"/>
    <w:rsid w:val="006D5434"/>
    <w:rsid w:val="006D5A5A"/>
    <w:rsid w:val="006D5BBF"/>
    <w:rsid w:val="006D5C6D"/>
    <w:rsid w:val="006D5FBC"/>
    <w:rsid w:val="006D600D"/>
    <w:rsid w:val="006D62B7"/>
    <w:rsid w:val="006D62E3"/>
    <w:rsid w:val="006D63B9"/>
    <w:rsid w:val="006D6485"/>
    <w:rsid w:val="006D671B"/>
    <w:rsid w:val="006D6D10"/>
    <w:rsid w:val="006D6D9A"/>
    <w:rsid w:val="006D6DDE"/>
    <w:rsid w:val="006D6F4E"/>
    <w:rsid w:val="006D6F56"/>
    <w:rsid w:val="006D6F85"/>
    <w:rsid w:val="006D6FE3"/>
    <w:rsid w:val="006D718D"/>
    <w:rsid w:val="006D7196"/>
    <w:rsid w:val="006D72E7"/>
    <w:rsid w:val="006D7779"/>
    <w:rsid w:val="006D778D"/>
    <w:rsid w:val="006D79AF"/>
    <w:rsid w:val="006D7B48"/>
    <w:rsid w:val="006D7B90"/>
    <w:rsid w:val="006D7DB3"/>
    <w:rsid w:val="006D7F97"/>
    <w:rsid w:val="006D7FB2"/>
    <w:rsid w:val="006D7FCD"/>
    <w:rsid w:val="006D7FFD"/>
    <w:rsid w:val="006E00EA"/>
    <w:rsid w:val="006E0127"/>
    <w:rsid w:val="006E0151"/>
    <w:rsid w:val="006E015D"/>
    <w:rsid w:val="006E039E"/>
    <w:rsid w:val="006E0B07"/>
    <w:rsid w:val="006E0B13"/>
    <w:rsid w:val="006E0BDC"/>
    <w:rsid w:val="006E0DD2"/>
    <w:rsid w:val="006E0E2C"/>
    <w:rsid w:val="006E0EB8"/>
    <w:rsid w:val="006E0F7B"/>
    <w:rsid w:val="006E1163"/>
    <w:rsid w:val="006E11D5"/>
    <w:rsid w:val="006E1206"/>
    <w:rsid w:val="006E12F2"/>
    <w:rsid w:val="006E13BB"/>
    <w:rsid w:val="006E13D1"/>
    <w:rsid w:val="006E140C"/>
    <w:rsid w:val="006E1416"/>
    <w:rsid w:val="006E180C"/>
    <w:rsid w:val="006E1850"/>
    <w:rsid w:val="006E1BC4"/>
    <w:rsid w:val="006E22A7"/>
    <w:rsid w:val="006E247A"/>
    <w:rsid w:val="006E2544"/>
    <w:rsid w:val="006E2725"/>
    <w:rsid w:val="006E2743"/>
    <w:rsid w:val="006E2770"/>
    <w:rsid w:val="006E2A02"/>
    <w:rsid w:val="006E2B68"/>
    <w:rsid w:val="006E2C70"/>
    <w:rsid w:val="006E2CB8"/>
    <w:rsid w:val="006E2E3B"/>
    <w:rsid w:val="006E2F8D"/>
    <w:rsid w:val="006E2FF7"/>
    <w:rsid w:val="006E32CD"/>
    <w:rsid w:val="006E3442"/>
    <w:rsid w:val="006E36D4"/>
    <w:rsid w:val="006E36E0"/>
    <w:rsid w:val="006E38B9"/>
    <w:rsid w:val="006E3AF6"/>
    <w:rsid w:val="006E3B8F"/>
    <w:rsid w:val="006E3BE3"/>
    <w:rsid w:val="006E3D74"/>
    <w:rsid w:val="006E3DBE"/>
    <w:rsid w:val="006E3E62"/>
    <w:rsid w:val="006E3FFF"/>
    <w:rsid w:val="006E421D"/>
    <w:rsid w:val="006E446A"/>
    <w:rsid w:val="006E44E2"/>
    <w:rsid w:val="006E45C7"/>
    <w:rsid w:val="006E4624"/>
    <w:rsid w:val="006E4628"/>
    <w:rsid w:val="006E4841"/>
    <w:rsid w:val="006E49DE"/>
    <w:rsid w:val="006E4A05"/>
    <w:rsid w:val="006E4A52"/>
    <w:rsid w:val="006E4A99"/>
    <w:rsid w:val="006E4B5B"/>
    <w:rsid w:val="006E4EB1"/>
    <w:rsid w:val="006E507D"/>
    <w:rsid w:val="006E50C2"/>
    <w:rsid w:val="006E52A1"/>
    <w:rsid w:val="006E52A4"/>
    <w:rsid w:val="006E532F"/>
    <w:rsid w:val="006E53F0"/>
    <w:rsid w:val="006E54FC"/>
    <w:rsid w:val="006E5648"/>
    <w:rsid w:val="006E5A3B"/>
    <w:rsid w:val="006E5A42"/>
    <w:rsid w:val="006E5AAD"/>
    <w:rsid w:val="006E5AB3"/>
    <w:rsid w:val="006E5AED"/>
    <w:rsid w:val="006E5B71"/>
    <w:rsid w:val="006E5B79"/>
    <w:rsid w:val="006E6132"/>
    <w:rsid w:val="006E63E5"/>
    <w:rsid w:val="006E6434"/>
    <w:rsid w:val="006E647B"/>
    <w:rsid w:val="006E65D0"/>
    <w:rsid w:val="006E6693"/>
    <w:rsid w:val="006E671C"/>
    <w:rsid w:val="006E67CD"/>
    <w:rsid w:val="006E68BF"/>
    <w:rsid w:val="006E6A0C"/>
    <w:rsid w:val="006E6A71"/>
    <w:rsid w:val="006E6AB2"/>
    <w:rsid w:val="006E6BA3"/>
    <w:rsid w:val="006E6DC5"/>
    <w:rsid w:val="006E6E3A"/>
    <w:rsid w:val="006E6EFD"/>
    <w:rsid w:val="006E6F13"/>
    <w:rsid w:val="006E6FFE"/>
    <w:rsid w:val="006E70A9"/>
    <w:rsid w:val="006E719F"/>
    <w:rsid w:val="006E72E1"/>
    <w:rsid w:val="006E7502"/>
    <w:rsid w:val="006E77B4"/>
    <w:rsid w:val="006E789A"/>
    <w:rsid w:val="006E7E8B"/>
    <w:rsid w:val="006E7F56"/>
    <w:rsid w:val="006F0214"/>
    <w:rsid w:val="006F038E"/>
    <w:rsid w:val="006F0426"/>
    <w:rsid w:val="006F0529"/>
    <w:rsid w:val="006F05F0"/>
    <w:rsid w:val="006F0698"/>
    <w:rsid w:val="006F0715"/>
    <w:rsid w:val="006F076B"/>
    <w:rsid w:val="006F080E"/>
    <w:rsid w:val="006F082F"/>
    <w:rsid w:val="006F08B1"/>
    <w:rsid w:val="006F08F8"/>
    <w:rsid w:val="006F097F"/>
    <w:rsid w:val="006F0B1F"/>
    <w:rsid w:val="006F0C40"/>
    <w:rsid w:val="006F0DC7"/>
    <w:rsid w:val="006F0F92"/>
    <w:rsid w:val="006F10C1"/>
    <w:rsid w:val="006F1129"/>
    <w:rsid w:val="006F123E"/>
    <w:rsid w:val="006F12B5"/>
    <w:rsid w:val="006F12E6"/>
    <w:rsid w:val="006F12E8"/>
    <w:rsid w:val="006F1478"/>
    <w:rsid w:val="006F1554"/>
    <w:rsid w:val="006F17FD"/>
    <w:rsid w:val="006F1B11"/>
    <w:rsid w:val="006F1C61"/>
    <w:rsid w:val="006F1C71"/>
    <w:rsid w:val="006F1CDF"/>
    <w:rsid w:val="006F1FB3"/>
    <w:rsid w:val="006F2112"/>
    <w:rsid w:val="006F225C"/>
    <w:rsid w:val="006F22BB"/>
    <w:rsid w:val="006F22DA"/>
    <w:rsid w:val="006F2425"/>
    <w:rsid w:val="006F267F"/>
    <w:rsid w:val="006F26C0"/>
    <w:rsid w:val="006F26D7"/>
    <w:rsid w:val="006F26DD"/>
    <w:rsid w:val="006F2701"/>
    <w:rsid w:val="006F27C2"/>
    <w:rsid w:val="006F29F0"/>
    <w:rsid w:val="006F2ADC"/>
    <w:rsid w:val="006F2B5A"/>
    <w:rsid w:val="006F2C45"/>
    <w:rsid w:val="006F2CAC"/>
    <w:rsid w:val="006F2CDC"/>
    <w:rsid w:val="006F2D22"/>
    <w:rsid w:val="006F2D54"/>
    <w:rsid w:val="006F2E04"/>
    <w:rsid w:val="006F2E60"/>
    <w:rsid w:val="006F2EF1"/>
    <w:rsid w:val="006F310D"/>
    <w:rsid w:val="006F31D7"/>
    <w:rsid w:val="006F3221"/>
    <w:rsid w:val="006F328F"/>
    <w:rsid w:val="006F3589"/>
    <w:rsid w:val="006F35E7"/>
    <w:rsid w:val="006F35F8"/>
    <w:rsid w:val="006F3621"/>
    <w:rsid w:val="006F364C"/>
    <w:rsid w:val="006F36C0"/>
    <w:rsid w:val="006F3752"/>
    <w:rsid w:val="006F3772"/>
    <w:rsid w:val="006F3ADC"/>
    <w:rsid w:val="006F3B64"/>
    <w:rsid w:val="006F3BD9"/>
    <w:rsid w:val="006F3D5B"/>
    <w:rsid w:val="006F3F0B"/>
    <w:rsid w:val="006F3F9C"/>
    <w:rsid w:val="006F4065"/>
    <w:rsid w:val="006F4219"/>
    <w:rsid w:val="006F4257"/>
    <w:rsid w:val="006F430B"/>
    <w:rsid w:val="006F4327"/>
    <w:rsid w:val="006F4421"/>
    <w:rsid w:val="006F476D"/>
    <w:rsid w:val="006F48B1"/>
    <w:rsid w:val="006F4B6C"/>
    <w:rsid w:val="006F4BF7"/>
    <w:rsid w:val="006F4C5D"/>
    <w:rsid w:val="006F52AF"/>
    <w:rsid w:val="006F5402"/>
    <w:rsid w:val="006F56CD"/>
    <w:rsid w:val="006F56DB"/>
    <w:rsid w:val="006F574D"/>
    <w:rsid w:val="006F5804"/>
    <w:rsid w:val="006F5828"/>
    <w:rsid w:val="006F5874"/>
    <w:rsid w:val="006F5AE7"/>
    <w:rsid w:val="006F5B1D"/>
    <w:rsid w:val="006F5B2D"/>
    <w:rsid w:val="006F5BFB"/>
    <w:rsid w:val="006F5CB4"/>
    <w:rsid w:val="006F5D11"/>
    <w:rsid w:val="006F5D41"/>
    <w:rsid w:val="006F5F0B"/>
    <w:rsid w:val="006F601D"/>
    <w:rsid w:val="006F63D1"/>
    <w:rsid w:val="006F64A4"/>
    <w:rsid w:val="006F6513"/>
    <w:rsid w:val="006F6597"/>
    <w:rsid w:val="006F670F"/>
    <w:rsid w:val="006F69CD"/>
    <w:rsid w:val="006F6A5C"/>
    <w:rsid w:val="006F6D43"/>
    <w:rsid w:val="006F7003"/>
    <w:rsid w:val="006F7196"/>
    <w:rsid w:val="006F737E"/>
    <w:rsid w:val="006F747D"/>
    <w:rsid w:val="006F7673"/>
    <w:rsid w:val="006F773B"/>
    <w:rsid w:val="006F77D9"/>
    <w:rsid w:val="006F7855"/>
    <w:rsid w:val="006F7935"/>
    <w:rsid w:val="006F7A80"/>
    <w:rsid w:val="006F7ADB"/>
    <w:rsid w:val="006F7CAA"/>
    <w:rsid w:val="006F7D78"/>
    <w:rsid w:val="006F7D8F"/>
    <w:rsid w:val="00700028"/>
    <w:rsid w:val="00700071"/>
    <w:rsid w:val="007000E3"/>
    <w:rsid w:val="00700181"/>
    <w:rsid w:val="00700297"/>
    <w:rsid w:val="007003C4"/>
    <w:rsid w:val="007004E7"/>
    <w:rsid w:val="007004EE"/>
    <w:rsid w:val="00700503"/>
    <w:rsid w:val="007005AC"/>
    <w:rsid w:val="00700A3F"/>
    <w:rsid w:val="00700A96"/>
    <w:rsid w:val="00700C22"/>
    <w:rsid w:val="00700C48"/>
    <w:rsid w:val="00700CF4"/>
    <w:rsid w:val="00700FA0"/>
    <w:rsid w:val="0070110B"/>
    <w:rsid w:val="00701116"/>
    <w:rsid w:val="0070115A"/>
    <w:rsid w:val="007012DE"/>
    <w:rsid w:val="00701389"/>
    <w:rsid w:val="007013CA"/>
    <w:rsid w:val="007013E1"/>
    <w:rsid w:val="00701523"/>
    <w:rsid w:val="00701664"/>
    <w:rsid w:val="007016E0"/>
    <w:rsid w:val="007017B4"/>
    <w:rsid w:val="007017DF"/>
    <w:rsid w:val="00701835"/>
    <w:rsid w:val="00701873"/>
    <w:rsid w:val="00701890"/>
    <w:rsid w:val="007019A8"/>
    <w:rsid w:val="00701CED"/>
    <w:rsid w:val="00701D5F"/>
    <w:rsid w:val="0070233F"/>
    <w:rsid w:val="0070234D"/>
    <w:rsid w:val="00702387"/>
    <w:rsid w:val="007024C4"/>
    <w:rsid w:val="00702786"/>
    <w:rsid w:val="007027A1"/>
    <w:rsid w:val="00702816"/>
    <w:rsid w:val="00702B49"/>
    <w:rsid w:val="00702C34"/>
    <w:rsid w:val="00702C36"/>
    <w:rsid w:val="00702D62"/>
    <w:rsid w:val="007030B4"/>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1A2"/>
    <w:rsid w:val="007043ED"/>
    <w:rsid w:val="00704416"/>
    <w:rsid w:val="0070444E"/>
    <w:rsid w:val="00704527"/>
    <w:rsid w:val="00704581"/>
    <w:rsid w:val="007045E9"/>
    <w:rsid w:val="007046FF"/>
    <w:rsid w:val="00704798"/>
    <w:rsid w:val="007048F8"/>
    <w:rsid w:val="00704B95"/>
    <w:rsid w:val="00704E59"/>
    <w:rsid w:val="00704F53"/>
    <w:rsid w:val="0070500D"/>
    <w:rsid w:val="00705147"/>
    <w:rsid w:val="007057AB"/>
    <w:rsid w:val="007058A3"/>
    <w:rsid w:val="00705A49"/>
    <w:rsid w:val="00705B86"/>
    <w:rsid w:val="00705BD5"/>
    <w:rsid w:val="00705D03"/>
    <w:rsid w:val="00705DBB"/>
    <w:rsid w:val="00705EA0"/>
    <w:rsid w:val="00705EB3"/>
    <w:rsid w:val="00705F04"/>
    <w:rsid w:val="00705F36"/>
    <w:rsid w:val="0070629A"/>
    <w:rsid w:val="0070635B"/>
    <w:rsid w:val="007064CF"/>
    <w:rsid w:val="00706633"/>
    <w:rsid w:val="0070669E"/>
    <w:rsid w:val="00706973"/>
    <w:rsid w:val="00706B7C"/>
    <w:rsid w:val="00706DD6"/>
    <w:rsid w:val="00706E73"/>
    <w:rsid w:val="00706ED6"/>
    <w:rsid w:val="007071EB"/>
    <w:rsid w:val="007073CF"/>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E53"/>
    <w:rsid w:val="00707F36"/>
    <w:rsid w:val="00707FA0"/>
    <w:rsid w:val="007104D9"/>
    <w:rsid w:val="00710527"/>
    <w:rsid w:val="00710764"/>
    <w:rsid w:val="0071081E"/>
    <w:rsid w:val="00710873"/>
    <w:rsid w:val="007109AD"/>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0C0"/>
    <w:rsid w:val="00712160"/>
    <w:rsid w:val="0071234D"/>
    <w:rsid w:val="00712354"/>
    <w:rsid w:val="007126FA"/>
    <w:rsid w:val="00712720"/>
    <w:rsid w:val="00712765"/>
    <w:rsid w:val="007127AA"/>
    <w:rsid w:val="0071295E"/>
    <w:rsid w:val="00712A3D"/>
    <w:rsid w:val="00712CAA"/>
    <w:rsid w:val="00712DE5"/>
    <w:rsid w:val="00712EDA"/>
    <w:rsid w:val="007131A6"/>
    <w:rsid w:val="007133F0"/>
    <w:rsid w:val="00713543"/>
    <w:rsid w:val="0071388D"/>
    <w:rsid w:val="00713898"/>
    <w:rsid w:val="007139B5"/>
    <w:rsid w:val="00713A34"/>
    <w:rsid w:val="00713B1E"/>
    <w:rsid w:val="00713C38"/>
    <w:rsid w:val="00713EAE"/>
    <w:rsid w:val="007140B0"/>
    <w:rsid w:val="00714124"/>
    <w:rsid w:val="007141CD"/>
    <w:rsid w:val="007143D5"/>
    <w:rsid w:val="00714432"/>
    <w:rsid w:val="00714554"/>
    <w:rsid w:val="007145E7"/>
    <w:rsid w:val="007148D3"/>
    <w:rsid w:val="007149FB"/>
    <w:rsid w:val="00714B29"/>
    <w:rsid w:val="00714C43"/>
    <w:rsid w:val="007151A8"/>
    <w:rsid w:val="007152C6"/>
    <w:rsid w:val="0071555C"/>
    <w:rsid w:val="007155D8"/>
    <w:rsid w:val="007155F6"/>
    <w:rsid w:val="007157EC"/>
    <w:rsid w:val="00715843"/>
    <w:rsid w:val="007159BB"/>
    <w:rsid w:val="00715B3C"/>
    <w:rsid w:val="00715B4F"/>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CAE"/>
    <w:rsid w:val="00716E97"/>
    <w:rsid w:val="0071705B"/>
    <w:rsid w:val="0071720E"/>
    <w:rsid w:val="00717336"/>
    <w:rsid w:val="0071739B"/>
    <w:rsid w:val="007174D1"/>
    <w:rsid w:val="00717728"/>
    <w:rsid w:val="00717863"/>
    <w:rsid w:val="00717987"/>
    <w:rsid w:val="00717A27"/>
    <w:rsid w:val="00717BB5"/>
    <w:rsid w:val="00717C5C"/>
    <w:rsid w:val="00717CBB"/>
    <w:rsid w:val="00717E71"/>
    <w:rsid w:val="00717F9B"/>
    <w:rsid w:val="00720058"/>
    <w:rsid w:val="0072019D"/>
    <w:rsid w:val="007201BA"/>
    <w:rsid w:val="00720390"/>
    <w:rsid w:val="0072049D"/>
    <w:rsid w:val="007204C5"/>
    <w:rsid w:val="00720963"/>
    <w:rsid w:val="00720965"/>
    <w:rsid w:val="007209F9"/>
    <w:rsid w:val="00720DBB"/>
    <w:rsid w:val="00720DE7"/>
    <w:rsid w:val="00720E7D"/>
    <w:rsid w:val="00720F5A"/>
    <w:rsid w:val="00720FE5"/>
    <w:rsid w:val="0072102E"/>
    <w:rsid w:val="0072112C"/>
    <w:rsid w:val="007211A1"/>
    <w:rsid w:val="007212ED"/>
    <w:rsid w:val="00721383"/>
    <w:rsid w:val="007213C5"/>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64B"/>
    <w:rsid w:val="00722736"/>
    <w:rsid w:val="00722775"/>
    <w:rsid w:val="007227DA"/>
    <w:rsid w:val="00722827"/>
    <w:rsid w:val="00722B70"/>
    <w:rsid w:val="00722D51"/>
    <w:rsid w:val="00722D9F"/>
    <w:rsid w:val="0072313E"/>
    <w:rsid w:val="007231EA"/>
    <w:rsid w:val="007232F4"/>
    <w:rsid w:val="00723395"/>
    <w:rsid w:val="00723426"/>
    <w:rsid w:val="00723436"/>
    <w:rsid w:val="007236D0"/>
    <w:rsid w:val="00723700"/>
    <w:rsid w:val="00723794"/>
    <w:rsid w:val="007237D3"/>
    <w:rsid w:val="00723B19"/>
    <w:rsid w:val="00723BCD"/>
    <w:rsid w:val="00723BD3"/>
    <w:rsid w:val="00723BE2"/>
    <w:rsid w:val="00723C0E"/>
    <w:rsid w:val="00723C15"/>
    <w:rsid w:val="00723C75"/>
    <w:rsid w:val="00723CE2"/>
    <w:rsid w:val="00723CFA"/>
    <w:rsid w:val="00723D88"/>
    <w:rsid w:val="00723E5A"/>
    <w:rsid w:val="007241A4"/>
    <w:rsid w:val="00724244"/>
    <w:rsid w:val="007242E6"/>
    <w:rsid w:val="00724430"/>
    <w:rsid w:val="00724458"/>
    <w:rsid w:val="007244D9"/>
    <w:rsid w:val="00724617"/>
    <w:rsid w:val="007248A9"/>
    <w:rsid w:val="007248D6"/>
    <w:rsid w:val="007249DE"/>
    <w:rsid w:val="007249FA"/>
    <w:rsid w:val="00724B19"/>
    <w:rsid w:val="00724D17"/>
    <w:rsid w:val="00724D46"/>
    <w:rsid w:val="00724D58"/>
    <w:rsid w:val="00724E99"/>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AF"/>
    <w:rsid w:val="007263CC"/>
    <w:rsid w:val="0072664B"/>
    <w:rsid w:val="0072672F"/>
    <w:rsid w:val="0072676B"/>
    <w:rsid w:val="007267CF"/>
    <w:rsid w:val="007268D4"/>
    <w:rsid w:val="00726925"/>
    <w:rsid w:val="00726962"/>
    <w:rsid w:val="0072699C"/>
    <w:rsid w:val="007269C1"/>
    <w:rsid w:val="00726A22"/>
    <w:rsid w:val="00726B2B"/>
    <w:rsid w:val="00726C22"/>
    <w:rsid w:val="00726C51"/>
    <w:rsid w:val="00726D12"/>
    <w:rsid w:val="00726F8A"/>
    <w:rsid w:val="00726F93"/>
    <w:rsid w:val="0072700A"/>
    <w:rsid w:val="0072707A"/>
    <w:rsid w:val="007270F5"/>
    <w:rsid w:val="007272DB"/>
    <w:rsid w:val="00727392"/>
    <w:rsid w:val="0072780A"/>
    <w:rsid w:val="00727A13"/>
    <w:rsid w:val="00727BF6"/>
    <w:rsid w:val="00727C01"/>
    <w:rsid w:val="00727C2E"/>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43B"/>
    <w:rsid w:val="007316A2"/>
    <w:rsid w:val="007316DD"/>
    <w:rsid w:val="00731885"/>
    <w:rsid w:val="00731A64"/>
    <w:rsid w:val="00731CF4"/>
    <w:rsid w:val="00731DC2"/>
    <w:rsid w:val="00731DCD"/>
    <w:rsid w:val="00731E05"/>
    <w:rsid w:val="00731E54"/>
    <w:rsid w:val="00731F06"/>
    <w:rsid w:val="00731F59"/>
    <w:rsid w:val="007320AA"/>
    <w:rsid w:val="00732141"/>
    <w:rsid w:val="00732194"/>
    <w:rsid w:val="007322B0"/>
    <w:rsid w:val="007323B9"/>
    <w:rsid w:val="0073260F"/>
    <w:rsid w:val="00732720"/>
    <w:rsid w:val="00732A0E"/>
    <w:rsid w:val="00732B63"/>
    <w:rsid w:val="00732D26"/>
    <w:rsid w:val="00732E06"/>
    <w:rsid w:val="00732E0B"/>
    <w:rsid w:val="00733343"/>
    <w:rsid w:val="00733362"/>
    <w:rsid w:val="007333F0"/>
    <w:rsid w:val="0073347E"/>
    <w:rsid w:val="007334CA"/>
    <w:rsid w:val="007336E8"/>
    <w:rsid w:val="00733706"/>
    <w:rsid w:val="00733856"/>
    <w:rsid w:val="0073396D"/>
    <w:rsid w:val="00733980"/>
    <w:rsid w:val="007339E6"/>
    <w:rsid w:val="00733A29"/>
    <w:rsid w:val="00733CDA"/>
    <w:rsid w:val="00733D5F"/>
    <w:rsid w:val="00733F03"/>
    <w:rsid w:val="00733F2C"/>
    <w:rsid w:val="00733F65"/>
    <w:rsid w:val="00734147"/>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2FC"/>
    <w:rsid w:val="00735307"/>
    <w:rsid w:val="00735376"/>
    <w:rsid w:val="007353FC"/>
    <w:rsid w:val="00735451"/>
    <w:rsid w:val="00735506"/>
    <w:rsid w:val="007355A4"/>
    <w:rsid w:val="00735607"/>
    <w:rsid w:val="00735692"/>
    <w:rsid w:val="00735870"/>
    <w:rsid w:val="007358F0"/>
    <w:rsid w:val="0073599E"/>
    <w:rsid w:val="00735AC9"/>
    <w:rsid w:val="00735B63"/>
    <w:rsid w:val="00735DE7"/>
    <w:rsid w:val="00735FE1"/>
    <w:rsid w:val="00736068"/>
    <w:rsid w:val="00736144"/>
    <w:rsid w:val="0073616A"/>
    <w:rsid w:val="0073638E"/>
    <w:rsid w:val="00736418"/>
    <w:rsid w:val="0073647C"/>
    <w:rsid w:val="007364C3"/>
    <w:rsid w:val="00736666"/>
    <w:rsid w:val="0073682D"/>
    <w:rsid w:val="0073689F"/>
    <w:rsid w:val="007368CA"/>
    <w:rsid w:val="007369EB"/>
    <w:rsid w:val="00736ACF"/>
    <w:rsid w:val="00736C35"/>
    <w:rsid w:val="00736D47"/>
    <w:rsid w:val="00736EA3"/>
    <w:rsid w:val="00736F34"/>
    <w:rsid w:val="007371C7"/>
    <w:rsid w:val="00737362"/>
    <w:rsid w:val="00737463"/>
    <w:rsid w:val="007375A2"/>
    <w:rsid w:val="007376B7"/>
    <w:rsid w:val="00737703"/>
    <w:rsid w:val="00737793"/>
    <w:rsid w:val="007377E8"/>
    <w:rsid w:val="007377F5"/>
    <w:rsid w:val="0073780F"/>
    <w:rsid w:val="00737980"/>
    <w:rsid w:val="007379C8"/>
    <w:rsid w:val="00737A3D"/>
    <w:rsid w:val="00737B74"/>
    <w:rsid w:val="00737E56"/>
    <w:rsid w:val="00740330"/>
    <w:rsid w:val="00740394"/>
    <w:rsid w:val="007405B2"/>
    <w:rsid w:val="0074067F"/>
    <w:rsid w:val="007407CC"/>
    <w:rsid w:val="0074086F"/>
    <w:rsid w:val="00740976"/>
    <w:rsid w:val="007409D1"/>
    <w:rsid w:val="00740AF5"/>
    <w:rsid w:val="00740BFC"/>
    <w:rsid w:val="00740E5B"/>
    <w:rsid w:val="00740FE5"/>
    <w:rsid w:val="0074102A"/>
    <w:rsid w:val="00741087"/>
    <w:rsid w:val="0074134F"/>
    <w:rsid w:val="00741593"/>
    <w:rsid w:val="00741672"/>
    <w:rsid w:val="00741698"/>
    <w:rsid w:val="00741716"/>
    <w:rsid w:val="0074196E"/>
    <w:rsid w:val="00741A34"/>
    <w:rsid w:val="00741A85"/>
    <w:rsid w:val="00741B7C"/>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5BF"/>
    <w:rsid w:val="00743814"/>
    <w:rsid w:val="00743916"/>
    <w:rsid w:val="00743A23"/>
    <w:rsid w:val="00743AE2"/>
    <w:rsid w:val="00743AFC"/>
    <w:rsid w:val="00743CC7"/>
    <w:rsid w:val="00743E50"/>
    <w:rsid w:val="00743E74"/>
    <w:rsid w:val="007440D0"/>
    <w:rsid w:val="007446CB"/>
    <w:rsid w:val="0074475C"/>
    <w:rsid w:val="0074498F"/>
    <w:rsid w:val="00744D66"/>
    <w:rsid w:val="00744D99"/>
    <w:rsid w:val="00744EEE"/>
    <w:rsid w:val="00744F22"/>
    <w:rsid w:val="00744F31"/>
    <w:rsid w:val="00744FF5"/>
    <w:rsid w:val="00745548"/>
    <w:rsid w:val="0074555A"/>
    <w:rsid w:val="0074561F"/>
    <w:rsid w:val="0074586F"/>
    <w:rsid w:val="007459E1"/>
    <w:rsid w:val="00745A51"/>
    <w:rsid w:val="00745B93"/>
    <w:rsid w:val="00745C15"/>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47F12"/>
    <w:rsid w:val="0075020E"/>
    <w:rsid w:val="00750275"/>
    <w:rsid w:val="0075032B"/>
    <w:rsid w:val="00750339"/>
    <w:rsid w:val="007503F6"/>
    <w:rsid w:val="007505EE"/>
    <w:rsid w:val="007507B7"/>
    <w:rsid w:val="007509C3"/>
    <w:rsid w:val="00750AB7"/>
    <w:rsid w:val="00750AD1"/>
    <w:rsid w:val="00750C68"/>
    <w:rsid w:val="00750F4B"/>
    <w:rsid w:val="00751166"/>
    <w:rsid w:val="007512DB"/>
    <w:rsid w:val="007515AB"/>
    <w:rsid w:val="007515B0"/>
    <w:rsid w:val="00751636"/>
    <w:rsid w:val="0075175D"/>
    <w:rsid w:val="007518B6"/>
    <w:rsid w:val="00751A76"/>
    <w:rsid w:val="00751B23"/>
    <w:rsid w:val="00751DB5"/>
    <w:rsid w:val="00751FE2"/>
    <w:rsid w:val="0075200C"/>
    <w:rsid w:val="00752042"/>
    <w:rsid w:val="007520E6"/>
    <w:rsid w:val="0075212F"/>
    <w:rsid w:val="00752138"/>
    <w:rsid w:val="00752193"/>
    <w:rsid w:val="007521B6"/>
    <w:rsid w:val="007521D3"/>
    <w:rsid w:val="00752279"/>
    <w:rsid w:val="00752671"/>
    <w:rsid w:val="007526D7"/>
    <w:rsid w:val="00752736"/>
    <w:rsid w:val="007527C8"/>
    <w:rsid w:val="00752990"/>
    <w:rsid w:val="00752A90"/>
    <w:rsid w:val="00752CE9"/>
    <w:rsid w:val="00752D3B"/>
    <w:rsid w:val="00752EB0"/>
    <w:rsid w:val="00752F4E"/>
    <w:rsid w:val="00752F84"/>
    <w:rsid w:val="0075300C"/>
    <w:rsid w:val="0075327E"/>
    <w:rsid w:val="0075348F"/>
    <w:rsid w:val="0075358C"/>
    <w:rsid w:val="007535FC"/>
    <w:rsid w:val="00753697"/>
    <w:rsid w:val="00753848"/>
    <w:rsid w:val="007538F8"/>
    <w:rsid w:val="00753902"/>
    <w:rsid w:val="007539E0"/>
    <w:rsid w:val="00753C60"/>
    <w:rsid w:val="007540AA"/>
    <w:rsid w:val="00754157"/>
    <w:rsid w:val="007543FC"/>
    <w:rsid w:val="00754443"/>
    <w:rsid w:val="007544E0"/>
    <w:rsid w:val="0075453D"/>
    <w:rsid w:val="007545D8"/>
    <w:rsid w:val="007548CB"/>
    <w:rsid w:val="00754B64"/>
    <w:rsid w:val="00754B7E"/>
    <w:rsid w:val="00754C6A"/>
    <w:rsid w:val="00754C7C"/>
    <w:rsid w:val="00754FA7"/>
    <w:rsid w:val="00754FC4"/>
    <w:rsid w:val="007551E0"/>
    <w:rsid w:val="00755369"/>
    <w:rsid w:val="007554F2"/>
    <w:rsid w:val="00755513"/>
    <w:rsid w:val="00755526"/>
    <w:rsid w:val="00755712"/>
    <w:rsid w:val="00755CBD"/>
    <w:rsid w:val="00755CEA"/>
    <w:rsid w:val="00755D02"/>
    <w:rsid w:val="00756043"/>
    <w:rsid w:val="0075608C"/>
    <w:rsid w:val="007560FE"/>
    <w:rsid w:val="00756111"/>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6FAA"/>
    <w:rsid w:val="00757255"/>
    <w:rsid w:val="00757319"/>
    <w:rsid w:val="007573D6"/>
    <w:rsid w:val="00757551"/>
    <w:rsid w:val="00757586"/>
    <w:rsid w:val="007577E5"/>
    <w:rsid w:val="0075782A"/>
    <w:rsid w:val="00757971"/>
    <w:rsid w:val="007579BB"/>
    <w:rsid w:val="00757B07"/>
    <w:rsid w:val="00757C9B"/>
    <w:rsid w:val="00757D98"/>
    <w:rsid w:val="00757F05"/>
    <w:rsid w:val="00757FCA"/>
    <w:rsid w:val="00760050"/>
    <w:rsid w:val="0076006C"/>
    <w:rsid w:val="0076006D"/>
    <w:rsid w:val="007601AE"/>
    <w:rsid w:val="007602CB"/>
    <w:rsid w:val="00760302"/>
    <w:rsid w:val="00760382"/>
    <w:rsid w:val="007603C9"/>
    <w:rsid w:val="007605F2"/>
    <w:rsid w:val="00760644"/>
    <w:rsid w:val="00760726"/>
    <w:rsid w:val="00760781"/>
    <w:rsid w:val="007607B5"/>
    <w:rsid w:val="00760B5C"/>
    <w:rsid w:val="00760B9E"/>
    <w:rsid w:val="00760CB1"/>
    <w:rsid w:val="00760F72"/>
    <w:rsid w:val="00760F8F"/>
    <w:rsid w:val="00761092"/>
    <w:rsid w:val="00761124"/>
    <w:rsid w:val="007611E1"/>
    <w:rsid w:val="00761297"/>
    <w:rsid w:val="007613F5"/>
    <w:rsid w:val="00761440"/>
    <w:rsid w:val="00761455"/>
    <w:rsid w:val="0076145D"/>
    <w:rsid w:val="00761624"/>
    <w:rsid w:val="007617D1"/>
    <w:rsid w:val="00761B12"/>
    <w:rsid w:val="00761C9E"/>
    <w:rsid w:val="00761D78"/>
    <w:rsid w:val="007620D3"/>
    <w:rsid w:val="007620D4"/>
    <w:rsid w:val="007621B6"/>
    <w:rsid w:val="007622BC"/>
    <w:rsid w:val="007623DF"/>
    <w:rsid w:val="00762557"/>
    <w:rsid w:val="00762867"/>
    <w:rsid w:val="00762C1A"/>
    <w:rsid w:val="00762C62"/>
    <w:rsid w:val="00762CDD"/>
    <w:rsid w:val="00762CEA"/>
    <w:rsid w:val="00762CF6"/>
    <w:rsid w:val="00762E54"/>
    <w:rsid w:val="00763056"/>
    <w:rsid w:val="00763192"/>
    <w:rsid w:val="007631DD"/>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E85"/>
    <w:rsid w:val="00764FAC"/>
    <w:rsid w:val="007651C3"/>
    <w:rsid w:val="00765261"/>
    <w:rsid w:val="00765395"/>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AB6"/>
    <w:rsid w:val="00766BA3"/>
    <w:rsid w:val="00766D03"/>
    <w:rsid w:val="00766D72"/>
    <w:rsid w:val="00766DE8"/>
    <w:rsid w:val="00766FB8"/>
    <w:rsid w:val="007671ED"/>
    <w:rsid w:val="00767208"/>
    <w:rsid w:val="007672F1"/>
    <w:rsid w:val="007674DA"/>
    <w:rsid w:val="007674E6"/>
    <w:rsid w:val="00767535"/>
    <w:rsid w:val="0076779E"/>
    <w:rsid w:val="0076783D"/>
    <w:rsid w:val="00767A36"/>
    <w:rsid w:val="00767A90"/>
    <w:rsid w:val="00767AED"/>
    <w:rsid w:val="00767C1F"/>
    <w:rsid w:val="00767C3A"/>
    <w:rsid w:val="00767EC9"/>
    <w:rsid w:val="00767F23"/>
    <w:rsid w:val="00770078"/>
    <w:rsid w:val="0077010C"/>
    <w:rsid w:val="00770154"/>
    <w:rsid w:val="007701FE"/>
    <w:rsid w:val="00770437"/>
    <w:rsid w:val="007707D2"/>
    <w:rsid w:val="00770871"/>
    <w:rsid w:val="00770877"/>
    <w:rsid w:val="007708CE"/>
    <w:rsid w:val="00770A5D"/>
    <w:rsid w:val="00770AFB"/>
    <w:rsid w:val="00770BE6"/>
    <w:rsid w:val="00770C80"/>
    <w:rsid w:val="00770F59"/>
    <w:rsid w:val="00770FCD"/>
    <w:rsid w:val="0077108C"/>
    <w:rsid w:val="007710CB"/>
    <w:rsid w:val="007710E9"/>
    <w:rsid w:val="00771117"/>
    <w:rsid w:val="00771136"/>
    <w:rsid w:val="007711A8"/>
    <w:rsid w:val="00771266"/>
    <w:rsid w:val="0077130F"/>
    <w:rsid w:val="00771422"/>
    <w:rsid w:val="007717F1"/>
    <w:rsid w:val="00771876"/>
    <w:rsid w:val="007718F8"/>
    <w:rsid w:val="00771A89"/>
    <w:rsid w:val="00771C72"/>
    <w:rsid w:val="00771E23"/>
    <w:rsid w:val="00771EA9"/>
    <w:rsid w:val="00771EE1"/>
    <w:rsid w:val="00771F86"/>
    <w:rsid w:val="00772018"/>
    <w:rsid w:val="007721B5"/>
    <w:rsid w:val="0077237F"/>
    <w:rsid w:val="0077242C"/>
    <w:rsid w:val="00772745"/>
    <w:rsid w:val="0077288A"/>
    <w:rsid w:val="007729C0"/>
    <w:rsid w:val="00772A48"/>
    <w:rsid w:val="00772DAF"/>
    <w:rsid w:val="00772E81"/>
    <w:rsid w:val="00772F1A"/>
    <w:rsid w:val="007730FD"/>
    <w:rsid w:val="00773175"/>
    <w:rsid w:val="0077329F"/>
    <w:rsid w:val="0077344B"/>
    <w:rsid w:val="007734BB"/>
    <w:rsid w:val="00773654"/>
    <w:rsid w:val="00773762"/>
    <w:rsid w:val="00773996"/>
    <w:rsid w:val="007739FC"/>
    <w:rsid w:val="00773D1B"/>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6D"/>
    <w:rsid w:val="00774E91"/>
    <w:rsid w:val="00775056"/>
    <w:rsid w:val="007750BA"/>
    <w:rsid w:val="007750E0"/>
    <w:rsid w:val="007753C5"/>
    <w:rsid w:val="00775404"/>
    <w:rsid w:val="0077548E"/>
    <w:rsid w:val="0077561B"/>
    <w:rsid w:val="0077564B"/>
    <w:rsid w:val="00775717"/>
    <w:rsid w:val="007757FC"/>
    <w:rsid w:val="00775965"/>
    <w:rsid w:val="0077597C"/>
    <w:rsid w:val="00775F9C"/>
    <w:rsid w:val="00775FC1"/>
    <w:rsid w:val="007762F6"/>
    <w:rsid w:val="00776344"/>
    <w:rsid w:val="007763DC"/>
    <w:rsid w:val="00776626"/>
    <w:rsid w:val="00776770"/>
    <w:rsid w:val="007768D6"/>
    <w:rsid w:val="007769CE"/>
    <w:rsid w:val="00776A0E"/>
    <w:rsid w:val="00776B21"/>
    <w:rsid w:val="00776BB2"/>
    <w:rsid w:val="00776DD6"/>
    <w:rsid w:val="0077706A"/>
    <w:rsid w:val="0077715E"/>
    <w:rsid w:val="007772C6"/>
    <w:rsid w:val="00777322"/>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1026"/>
    <w:rsid w:val="00781048"/>
    <w:rsid w:val="00781067"/>
    <w:rsid w:val="007810A9"/>
    <w:rsid w:val="00781252"/>
    <w:rsid w:val="007812D6"/>
    <w:rsid w:val="00781328"/>
    <w:rsid w:val="00781354"/>
    <w:rsid w:val="00781440"/>
    <w:rsid w:val="00781593"/>
    <w:rsid w:val="007816BC"/>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52C"/>
    <w:rsid w:val="0078369B"/>
    <w:rsid w:val="007837DF"/>
    <w:rsid w:val="00783B37"/>
    <w:rsid w:val="00783B8F"/>
    <w:rsid w:val="00783BCB"/>
    <w:rsid w:val="00783C06"/>
    <w:rsid w:val="00783C08"/>
    <w:rsid w:val="00783CA5"/>
    <w:rsid w:val="00783DCE"/>
    <w:rsid w:val="00783ECC"/>
    <w:rsid w:val="007840D2"/>
    <w:rsid w:val="0078415C"/>
    <w:rsid w:val="0078426D"/>
    <w:rsid w:val="0078430A"/>
    <w:rsid w:val="007843A6"/>
    <w:rsid w:val="007844C7"/>
    <w:rsid w:val="0078457B"/>
    <w:rsid w:val="00784809"/>
    <w:rsid w:val="00784976"/>
    <w:rsid w:val="00784AA8"/>
    <w:rsid w:val="00784B6E"/>
    <w:rsid w:val="00784F37"/>
    <w:rsid w:val="00785143"/>
    <w:rsid w:val="007852B1"/>
    <w:rsid w:val="00785302"/>
    <w:rsid w:val="00785331"/>
    <w:rsid w:val="00785341"/>
    <w:rsid w:val="007853F0"/>
    <w:rsid w:val="0078552C"/>
    <w:rsid w:val="007856D0"/>
    <w:rsid w:val="007858A4"/>
    <w:rsid w:val="00785A03"/>
    <w:rsid w:val="00785E73"/>
    <w:rsid w:val="00786081"/>
    <w:rsid w:val="00786089"/>
    <w:rsid w:val="00786432"/>
    <w:rsid w:val="007865C0"/>
    <w:rsid w:val="007865DE"/>
    <w:rsid w:val="0078699E"/>
    <w:rsid w:val="007869CE"/>
    <w:rsid w:val="00786A0B"/>
    <w:rsid w:val="00786A1E"/>
    <w:rsid w:val="00786BEB"/>
    <w:rsid w:val="00786BF5"/>
    <w:rsid w:val="00786C23"/>
    <w:rsid w:val="00786C50"/>
    <w:rsid w:val="00786C98"/>
    <w:rsid w:val="00786D0D"/>
    <w:rsid w:val="00786D85"/>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88"/>
    <w:rsid w:val="00790BE2"/>
    <w:rsid w:val="00790EB5"/>
    <w:rsid w:val="00790ECB"/>
    <w:rsid w:val="00791005"/>
    <w:rsid w:val="0079105C"/>
    <w:rsid w:val="007910AA"/>
    <w:rsid w:val="007911E1"/>
    <w:rsid w:val="0079129A"/>
    <w:rsid w:val="00791316"/>
    <w:rsid w:val="007913AD"/>
    <w:rsid w:val="00791407"/>
    <w:rsid w:val="0079143B"/>
    <w:rsid w:val="0079149B"/>
    <w:rsid w:val="007914BB"/>
    <w:rsid w:val="00791589"/>
    <w:rsid w:val="00791731"/>
    <w:rsid w:val="007917B8"/>
    <w:rsid w:val="007917EB"/>
    <w:rsid w:val="007918C7"/>
    <w:rsid w:val="007918D7"/>
    <w:rsid w:val="00791AC1"/>
    <w:rsid w:val="00791B76"/>
    <w:rsid w:val="00791D61"/>
    <w:rsid w:val="00791D7A"/>
    <w:rsid w:val="00791E48"/>
    <w:rsid w:val="00791E80"/>
    <w:rsid w:val="00791EF0"/>
    <w:rsid w:val="00791F30"/>
    <w:rsid w:val="00791F64"/>
    <w:rsid w:val="007921AE"/>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90B"/>
    <w:rsid w:val="00794DC3"/>
    <w:rsid w:val="00794E5F"/>
    <w:rsid w:val="00795009"/>
    <w:rsid w:val="00795051"/>
    <w:rsid w:val="00795136"/>
    <w:rsid w:val="007951C4"/>
    <w:rsid w:val="0079539F"/>
    <w:rsid w:val="007954FD"/>
    <w:rsid w:val="0079566B"/>
    <w:rsid w:val="007956CA"/>
    <w:rsid w:val="00795755"/>
    <w:rsid w:val="00795BBD"/>
    <w:rsid w:val="00795DA8"/>
    <w:rsid w:val="00795DE5"/>
    <w:rsid w:val="00795E16"/>
    <w:rsid w:val="00795F8C"/>
    <w:rsid w:val="00796029"/>
    <w:rsid w:val="0079602D"/>
    <w:rsid w:val="00796061"/>
    <w:rsid w:val="0079613A"/>
    <w:rsid w:val="0079626D"/>
    <w:rsid w:val="007962B9"/>
    <w:rsid w:val="00796511"/>
    <w:rsid w:val="0079653C"/>
    <w:rsid w:val="0079666C"/>
    <w:rsid w:val="00796831"/>
    <w:rsid w:val="0079687F"/>
    <w:rsid w:val="00796995"/>
    <w:rsid w:val="00796A30"/>
    <w:rsid w:val="00796A32"/>
    <w:rsid w:val="00796D8D"/>
    <w:rsid w:val="00796DED"/>
    <w:rsid w:val="0079707B"/>
    <w:rsid w:val="0079721F"/>
    <w:rsid w:val="007973AD"/>
    <w:rsid w:val="007974C7"/>
    <w:rsid w:val="0079759A"/>
    <w:rsid w:val="00797687"/>
    <w:rsid w:val="007976B6"/>
    <w:rsid w:val="00797A41"/>
    <w:rsid w:val="00797A6F"/>
    <w:rsid w:val="00797EFA"/>
    <w:rsid w:val="00797F9A"/>
    <w:rsid w:val="007A004C"/>
    <w:rsid w:val="007A0059"/>
    <w:rsid w:val="007A02B3"/>
    <w:rsid w:val="007A0377"/>
    <w:rsid w:val="007A046F"/>
    <w:rsid w:val="007A048A"/>
    <w:rsid w:val="007A057A"/>
    <w:rsid w:val="007A059A"/>
    <w:rsid w:val="007A061F"/>
    <w:rsid w:val="007A0645"/>
    <w:rsid w:val="007A064E"/>
    <w:rsid w:val="007A068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065"/>
    <w:rsid w:val="007A20A0"/>
    <w:rsid w:val="007A2333"/>
    <w:rsid w:val="007A2625"/>
    <w:rsid w:val="007A2812"/>
    <w:rsid w:val="007A292E"/>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7CA"/>
    <w:rsid w:val="007A394A"/>
    <w:rsid w:val="007A3BD6"/>
    <w:rsid w:val="007A3C4F"/>
    <w:rsid w:val="007A3D3B"/>
    <w:rsid w:val="007A3D5A"/>
    <w:rsid w:val="007A3D90"/>
    <w:rsid w:val="007A3E0D"/>
    <w:rsid w:val="007A4249"/>
    <w:rsid w:val="007A42F9"/>
    <w:rsid w:val="007A4407"/>
    <w:rsid w:val="007A4483"/>
    <w:rsid w:val="007A44D7"/>
    <w:rsid w:val="007A457B"/>
    <w:rsid w:val="007A476B"/>
    <w:rsid w:val="007A48C6"/>
    <w:rsid w:val="007A48CE"/>
    <w:rsid w:val="007A4A84"/>
    <w:rsid w:val="007A4B34"/>
    <w:rsid w:val="007A4B91"/>
    <w:rsid w:val="007A4EB3"/>
    <w:rsid w:val="007A4F03"/>
    <w:rsid w:val="007A4F22"/>
    <w:rsid w:val="007A4FEA"/>
    <w:rsid w:val="007A5338"/>
    <w:rsid w:val="007A537D"/>
    <w:rsid w:val="007A53D3"/>
    <w:rsid w:val="007A555F"/>
    <w:rsid w:val="007A559B"/>
    <w:rsid w:val="007A59B4"/>
    <w:rsid w:val="007A59BB"/>
    <w:rsid w:val="007A5A28"/>
    <w:rsid w:val="007A5CF1"/>
    <w:rsid w:val="007A5D04"/>
    <w:rsid w:val="007A5ED3"/>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880"/>
    <w:rsid w:val="007A797D"/>
    <w:rsid w:val="007A79C5"/>
    <w:rsid w:val="007A7A02"/>
    <w:rsid w:val="007A7B3D"/>
    <w:rsid w:val="007A7BEA"/>
    <w:rsid w:val="007A7C00"/>
    <w:rsid w:val="007A7CDC"/>
    <w:rsid w:val="007A7E02"/>
    <w:rsid w:val="007A7ECB"/>
    <w:rsid w:val="007A7FF2"/>
    <w:rsid w:val="007B0088"/>
    <w:rsid w:val="007B009C"/>
    <w:rsid w:val="007B014C"/>
    <w:rsid w:val="007B01BF"/>
    <w:rsid w:val="007B01D1"/>
    <w:rsid w:val="007B038B"/>
    <w:rsid w:val="007B0523"/>
    <w:rsid w:val="007B05DB"/>
    <w:rsid w:val="007B05F6"/>
    <w:rsid w:val="007B066B"/>
    <w:rsid w:val="007B06B8"/>
    <w:rsid w:val="007B06E8"/>
    <w:rsid w:val="007B0745"/>
    <w:rsid w:val="007B08C5"/>
    <w:rsid w:val="007B0A67"/>
    <w:rsid w:val="007B0B9A"/>
    <w:rsid w:val="007B0DAC"/>
    <w:rsid w:val="007B0DB5"/>
    <w:rsid w:val="007B0F83"/>
    <w:rsid w:val="007B0FAA"/>
    <w:rsid w:val="007B1120"/>
    <w:rsid w:val="007B11D7"/>
    <w:rsid w:val="007B1256"/>
    <w:rsid w:val="007B1334"/>
    <w:rsid w:val="007B1461"/>
    <w:rsid w:val="007B147D"/>
    <w:rsid w:val="007B1537"/>
    <w:rsid w:val="007B165E"/>
    <w:rsid w:val="007B16A4"/>
    <w:rsid w:val="007B16E8"/>
    <w:rsid w:val="007B176B"/>
    <w:rsid w:val="007B17E4"/>
    <w:rsid w:val="007B17EC"/>
    <w:rsid w:val="007B1AD2"/>
    <w:rsid w:val="007B1B32"/>
    <w:rsid w:val="007B1CF7"/>
    <w:rsid w:val="007B1DF0"/>
    <w:rsid w:val="007B1EA9"/>
    <w:rsid w:val="007B1EFB"/>
    <w:rsid w:val="007B200B"/>
    <w:rsid w:val="007B2014"/>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6EC"/>
    <w:rsid w:val="007B37BC"/>
    <w:rsid w:val="007B3863"/>
    <w:rsid w:val="007B3BAE"/>
    <w:rsid w:val="007B3CAE"/>
    <w:rsid w:val="007B3E38"/>
    <w:rsid w:val="007B3E68"/>
    <w:rsid w:val="007B40D3"/>
    <w:rsid w:val="007B4127"/>
    <w:rsid w:val="007B420D"/>
    <w:rsid w:val="007B424F"/>
    <w:rsid w:val="007B42DC"/>
    <w:rsid w:val="007B4328"/>
    <w:rsid w:val="007B4594"/>
    <w:rsid w:val="007B46D5"/>
    <w:rsid w:val="007B4850"/>
    <w:rsid w:val="007B48DD"/>
    <w:rsid w:val="007B48FA"/>
    <w:rsid w:val="007B4961"/>
    <w:rsid w:val="007B498B"/>
    <w:rsid w:val="007B4A5E"/>
    <w:rsid w:val="007B4AAB"/>
    <w:rsid w:val="007B4AF8"/>
    <w:rsid w:val="007B4D02"/>
    <w:rsid w:val="007B4D14"/>
    <w:rsid w:val="007B4DD3"/>
    <w:rsid w:val="007B4DD7"/>
    <w:rsid w:val="007B4EB1"/>
    <w:rsid w:val="007B4EC5"/>
    <w:rsid w:val="007B545D"/>
    <w:rsid w:val="007B5594"/>
    <w:rsid w:val="007B5688"/>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63"/>
    <w:rsid w:val="007B6AAD"/>
    <w:rsid w:val="007B6BDE"/>
    <w:rsid w:val="007B6C32"/>
    <w:rsid w:val="007B6D17"/>
    <w:rsid w:val="007B6F35"/>
    <w:rsid w:val="007B7052"/>
    <w:rsid w:val="007B717E"/>
    <w:rsid w:val="007B720B"/>
    <w:rsid w:val="007B72D2"/>
    <w:rsid w:val="007B73C8"/>
    <w:rsid w:val="007B7496"/>
    <w:rsid w:val="007B753B"/>
    <w:rsid w:val="007B76BD"/>
    <w:rsid w:val="007B77EA"/>
    <w:rsid w:val="007B7834"/>
    <w:rsid w:val="007B7A82"/>
    <w:rsid w:val="007B7CA5"/>
    <w:rsid w:val="007B7D26"/>
    <w:rsid w:val="007B7FB8"/>
    <w:rsid w:val="007C01D1"/>
    <w:rsid w:val="007C0345"/>
    <w:rsid w:val="007C0462"/>
    <w:rsid w:val="007C05ED"/>
    <w:rsid w:val="007C06F9"/>
    <w:rsid w:val="007C07AB"/>
    <w:rsid w:val="007C0809"/>
    <w:rsid w:val="007C08EE"/>
    <w:rsid w:val="007C0B23"/>
    <w:rsid w:val="007C0B46"/>
    <w:rsid w:val="007C0B7D"/>
    <w:rsid w:val="007C0BCA"/>
    <w:rsid w:val="007C0C9C"/>
    <w:rsid w:val="007C0D6E"/>
    <w:rsid w:val="007C0DA9"/>
    <w:rsid w:val="007C0DC1"/>
    <w:rsid w:val="007C0EFD"/>
    <w:rsid w:val="007C131E"/>
    <w:rsid w:val="007C13D2"/>
    <w:rsid w:val="007C15D1"/>
    <w:rsid w:val="007C1A92"/>
    <w:rsid w:val="007C1AF0"/>
    <w:rsid w:val="007C1C40"/>
    <w:rsid w:val="007C1D10"/>
    <w:rsid w:val="007C1EFE"/>
    <w:rsid w:val="007C1FD9"/>
    <w:rsid w:val="007C21F3"/>
    <w:rsid w:val="007C221F"/>
    <w:rsid w:val="007C2352"/>
    <w:rsid w:val="007C2357"/>
    <w:rsid w:val="007C2525"/>
    <w:rsid w:val="007C2668"/>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5B7"/>
    <w:rsid w:val="007C3706"/>
    <w:rsid w:val="007C370A"/>
    <w:rsid w:val="007C372D"/>
    <w:rsid w:val="007C37A4"/>
    <w:rsid w:val="007C3811"/>
    <w:rsid w:val="007C383F"/>
    <w:rsid w:val="007C3886"/>
    <w:rsid w:val="007C3995"/>
    <w:rsid w:val="007C3BC5"/>
    <w:rsid w:val="007C3C26"/>
    <w:rsid w:val="007C3C38"/>
    <w:rsid w:val="007C3F5B"/>
    <w:rsid w:val="007C3FA2"/>
    <w:rsid w:val="007C4032"/>
    <w:rsid w:val="007C4040"/>
    <w:rsid w:val="007C441A"/>
    <w:rsid w:val="007C49A4"/>
    <w:rsid w:val="007C49CB"/>
    <w:rsid w:val="007C4A66"/>
    <w:rsid w:val="007C4A7C"/>
    <w:rsid w:val="007C4AA5"/>
    <w:rsid w:val="007C4AD9"/>
    <w:rsid w:val="007C4CE6"/>
    <w:rsid w:val="007C4D02"/>
    <w:rsid w:val="007C4DBA"/>
    <w:rsid w:val="007C502A"/>
    <w:rsid w:val="007C5065"/>
    <w:rsid w:val="007C5293"/>
    <w:rsid w:val="007C52BF"/>
    <w:rsid w:val="007C534F"/>
    <w:rsid w:val="007C5553"/>
    <w:rsid w:val="007C5626"/>
    <w:rsid w:val="007C5651"/>
    <w:rsid w:val="007C56C3"/>
    <w:rsid w:val="007C5709"/>
    <w:rsid w:val="007C5716"/>
    <w:rsid w:val="007C5749"/>
    <w:rsid w:val="007C57CE"/>
    <w:rsid w:val="007C589D"/>
    <w:rsid w:val="007C5B92"/>
    <w:rsid w:val="007C5C5E"/>
    <w:rsid w:val="007C5DDF"/>
    <w:rsid w:val="007C5F4D"/>
    <w:rsid w:val="007C61BE"/>
    <w:rsid w:val="007C6344"/>
    <w:rsid w:val="007C635F"/>
    <w:rsid w:val="007C63B9"/>
    <w:rsid w:val="007C6423"/>
    <w:rsid w:val="007C655A"/>
    <w:rsid w:val="007C6575"/>
    <w:rsid w:val="007C65EA"/>
    <w:rsid w:val="007C6622"/>
    <w:rsid w:val="007C677A"/>
    <w:rsid w:val="007C68AD"/>
    <w:rsid w:val="007C69E8"/>
    <w:rsid w:val="007C6B64"/>
    <w:rsid w:val="007C6C27"/>
    <w:rsid w:val="007C6CC4"/>
    <w:rsid w:val="007C6CE7"/>
    <w:rsid w:val="007C6E3B"/>
    <w:rsid w:val="007C72FD"/>
    <w:rsid w:val="007C74D8"/>
    <w:rsid w:val="007C75EC"/>
    <w:rsid w:val="007C7646"/>
    <w:rsid w:val="007C76E5"/>
    <w:rsid w:val="007C7809"/>
    <w:rsid w:val="007C79FE"/>
    <w:rsid w:val="007C7A80"/>
    <w:rsid w:val="007C7BB6"/>
    <w:rsid w:val="007C7D97"/>
    <w:rsid w:val="007C7DF2"/>
    <w:rsid w:val="007C7FFE"/>
    <w:rsid w:val="007D0395"/>
    <w:rsid w:val="007D046B"/>
    <w:rsid w:val="007D052C"/>
    <w:rsid w:val="007D05E2"/>
    <w:rsid w:val="007D06CB"/>
    <w:rsid w:val="007D07CA"/>
    <w:rsid w:val="007D0883"/>
    <w:rsid w:val="007D0AF2"/>
    <w:rsid w:val="007D0B23"/>
    <w:rsid w:val="007D0C44"/>
    <w:rsid w:val="007D0DAB"/>
    <w:rsid w:val="007D0FD5"/>
    <w:rsid w:val="007D0FDF"/>
    <w:rsid w:val="007D105C"/>
    <w:rsid w:val="007D10A3"/>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82"/>
    <w:rsid w:val="007D2497"/>
    <w:rsid w:val="007D250C"/>
    <w:rsid w:val="007D2622"/>
    <w:rsid w:val="007D2667"/>
    <w:rsid w:val="007D26B4"/>
    <w:rsid w:val="007D26DB"/>
    <w:rsid w:val="007D26F0"/>
    <w:rsid w:val="007D2754"/>
    <w:rsid w:val="007D2869"/>
    <w:rsid w:val="007D28EE"/>
    <w:rsid w:val="007D29FB"/>
    <w:rsid w:val="007D2A9A"/>
    <w:rsid w:val="007D2B26"/>
    <w:rsid w:val="007D2BB0"/>
    <w:rsid w:val="007D2BBD"/>
    <w:rsid w:val="007D2C22"/>
    <w:rsid w:val="007D2DD0"/>
    <w:rsid w:val="007D2EC2"/>
    <w:rsid w:val="007D31EA"/>
    <w:rsid w:val="007D352E"/>
    <w:rsid w:val="007D380A"/>
    <w:rsid w:val="007D388C"/>
    <w:rsid w:val="007D38E5"/>
    <w:rsid w:val="007D3A48"/>
    <w:rsid w:val="007D3A70"/>
    <w:rsid w:val="007D3A9C"/>
    <w:rsid w:val="007D3AE2"/>
    <w:rsid w:val="007D3BD3"/>
    <w:rsid w:val="007D3CC9"/>
    <w:rsid w:val="007D3EF7"/>
    <w:rsid w:val="007D3F41"/>
    <w:rsid w:val="007D40EF"/>
    <w:rsid w:val="007D4115"/>
    <w:rsid w:val="007D4282"/>
    <w:rsid w:val="007D42A6"/>
    <w:rsid w:val="007D4357"/>
    <w:rsid w:val="007D440B"/>
    <w:rsid w:val="007D4439"/>
    <w:rsid w:val="007D446D"/>
    <w:rsid w:val="007D4699"/>
    <w:rsid w:val="007D46D4"/>
    <w:rsid w:val="007D46DE"/>
    <w:rsid w:val="007D47DD"/>
    <w:rsid w:val="007D47EF"/>
    <w:rsid w:val="007D486A"/>
    <w:rsid w:val="007D49EF"/>
    <w:rsid w:val="007D4B5C"/>
    <w:rsid w:val="007D4CA8"/>
    <w:rsid w:val="007D4CF7"/>
    <w:rsid w:val="007D4D00"/>
    <w:rsid w:val="007D4DA1"/>
    <w:rsid w:val="007D4E52"/>
    <w:rsid w:val="007D4F43"/>
    <w:rsid w:val="007D4FAB"/>
    <w:rsid w:val="007D5043"/>
    <w:rsid w:val="007D530A"/>
    <w:rsid w:val="007D5493"/>
    <w:rsid w:val="007D5527"/>
    <w:rsid w:val="007D576E"/>
    <w:rsid w:val="007D58E7"/>
    <w:rsid w:val="007D5AB1"/>
    <w:rsid w:val="007D5BE3"/>
    <w:rsid w:val="007D5D29"/>
    <w:rsid w:val="007D5E88"/>
    <w:rsid w:val="007D62C5"/>
    <w:rsid w:val="007D62E1"/>
    <w:rsid w:val="007D657C"/>
    <w:rsid w:val="007D667A"/>
    <w:rsid w:val="007D6745"/>
    <w:rsid w:val="007D6B59"/>
    <w:rsid w:val="007D6C56"/>
    <w:rsid w:val="007D6D7A"/>
    <w:rsid w:val="007D6E2E"/>
    <w:rsid w:val="007D6E30"/>
    <w:rsid w:val="007D6E8D"/>
    <w:rsid w:val="007D6EB2"/>
    <w:rsid w:val="007D6ECE"/>
    <w:rsid w:val="007D705B"/>
    <w:rsid w:val="007D7068"/>
    <w:rsid w:val="007D7313"/>
    <w:rsid w:val="007D7345"/>
    <w:rsid w:val="007D7428"/>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AA"/>
    <w:rsid w:val="007E1D23"/>
    <w:rsid w:val="007E1D65"/>
    <w:rsid w:val="007E1D6D"/>
    <w:rsid w:val="007E1EC4"/>
    <w:rsid w:val="007E20DD"/>
    <w:rsid w:val="007E23A8"/>
    <w:rsid w:val="007E23B6"/>
    <w:rsid w:val="007E2415"/>
    <w:rsid w:val="007E24A9"/>
    <w:rsid w:val="007E2623"/>
    <w:rsid w:val="007E27C4"/>
    <w:rsid w:val="007E2930"/>
    <w:rsid w:val="007E2AB2"/>
    <w:rsid w:val="007E2BC0"/>
    <w:rsid w:val="007E2F8B"/>
    <w:rsid w:val="007E31A6"/>
    <w:rsid w:val="007E33AF"/>
    <w:rsid w:val="007E3495"/>
    <w:rsid w:val="007E364D"/>
    <w:rsid w:val="007E3704"/>
    <w:rsid w:val="007E3AB3"/>
    <w:rsid w:val="007E3B8E"/>
    <w:rsid w:val="007E3C98"/>
    <w:rsid w:val="007E3E14"/>
    <w:rsid w:val="007E40FB"/>
    <w:rsid w:val="007E414A"/>
    <w:rsid w:val="007E41FF"/>
    <w:rsid w:val="007E4209"/>
    <w:rsid w:val="007E424E"/>
    <w:rsid w:val="007E4397"/>
    <w:rsid w:val="007E465A"/>
    <w:rsid w:val="007E4693"/>
    <w:rsid w:val="007E4699"/>
    <w:rsid w:val="007E48BC"/>
    <w:rsid w:val="007E4D6D"/>
    <w:rsid w:val="007E4E12"/>
    <w:rsid w:val="007E4F2C"/>
    <w:rsid w:val="007E508E"/>
    <w:rsid w:val="007E5281"/>
    <w:rsid w:val="007E5322"/>
    <w:rsid w:val="007E54BC"/>
    <w:rsid w:val="007E54CB"/>
    <w:rsid w:val="007E5525"/>
    <w:rsid w:val="007E5811"/>
    <w:rsid w:val="007E5831"/>
    <w:rsid w:val="007E5B87"/>
    <w:rsid w:val="007E5BB1"/>
    <w:rsid w:val="007E5C7B"/>
    <w:rsid w:val="007E5D70"/>
    <w:rsid w:val="007E5DCE"/>
    <w:rsid w:val="007E5F75"/>
    <w:rsid w:val="007E6000"/>
    <w:rsid w:val="007E6370"/>
    <w:rsid w:val="007E654A"/>
    <w:rsid w:val="007E656F"/>
    <w:rsid w:val="007E6654"/>
    <w:rsid w:val="007E6667"/>
    <w:rsid w:val="007E670B"/>
    <w:rsid w:val="007E681B"/>
    <w:rsid w:val="007E6828"/>
    <w:rsid w:val="007E69A3"/>
    <w:rsid w:val="007E6B65"/>
    <w:rsid w:val="007E6E1B"/>
    <w:rsid w:val="007E6E59"/>
    <w:rsid w:val="007E6FA6"/>
    <w:rsid w:val="007E709B"/>
    <w:rsid w:val="007E71A2"/>
    <w:rsid w:val="007E7423"/>
    <w:rsid w:val="007E747D"/>
    <w:rsid w:val="007E749E"/>
    <w:rsid w:val="007E74AD"/>
    <w:rsid w:val="007E75C0"/>
    <w:rsid w:val="007E760E"/>
    <w:rsid w:val="007E78A2"/>
    <w:rsid w:val="007E7A35"/>
    <w:rsid w:val="007E7C5E"/>
    <w:rsid w:val="007E7CEC"/>
    <w:rsid w:val="007E7DC1"/>
    <w:rsid w:val="007E7E75"/>
    <w:rsid w:val="007E7F73"/>
    <w:rsid w:val="007F004D"/>
    <w:rsid w:val="007F0168"/>
    <w:rsid w:val="007F01E7"/>
    <w:rsid w:val="007F01F9"/>
    <w:rsid w:val="007F02AA"/>
    <w:rsid w:val="007F0342"/>
    <w:rsid w:val="007F03C3"/>
    <w:rsid w:val="007F0594"/>
    <w:rsid w:val="007F05DC"/>
    <w:rsid w:val="007F05EC"/>
    <w:rsid w:val="007F06B8"/>
    <w:rsid w:val="007F06D4"/>
    <w:rsid w:val="007F08DB"/>
    <w:rsid w:val="007F0AD8"/>
    <w:rsid w:val="007F0CB4"/>
    <w:rsid w:val="007F0DAE"/>
    <w:rsid w:val="007F0E51"/>
    <w:rsid w:val="007F0FC5"/>
    <w:rsid w:val="007F1098"/>
    <w:rsid w:val="007F10B6"/>
    <w:rsid w:val="007F1110"/>
    <w:rsid w:val="007F1582"/>
    <w:rsid w:val="007F1631"/>
    <w:rsid w:val="007F172E"/>
    <w:rsid w:val="007F19F8"/>
    <w:rsid w:val="007F1B3D"/>
    <w:rsid w:val="007F1B46"/>
    <w:rsid w:val="007F1BA3"/>
    <w:rsid w:val="007F1BB7"/>
    <w:rsid w:val="007F1CD0"/>
    <w:rsid w:val="007F1D72"/>
    <w:rsid w:val="007F1E88"/>
    <w:rsid w:val="007F1F8E"/>
    <w:rsid w:val="007F1FC7"/>
    <w:rsid w:val="007F21B1"/>
    <w:rsid w:val="007F2202"/>
    <w:rsid w:val="007F2692"/>
    <w:rsid w:val="007F281E"/>
    <w:rsid w:val="007F2947"/>
    <w:rsid w:val="007F29F0"/>
    <w:rsid w:val="007F2AA6"/>
    <w:rsid w:val="007F2CF4"/>
    <w:rsid w:val="007F2F16"/>
    <w:rsid w:val="007F3156"/>
    <w:rsid w:val="007F3293"/>
    <w:rsid w:val="007F3416"/>
    <w:rsid w:val="007F34E8"/>
    <w:rsid w:val="007F35D2"/>
    <w:rsid w:val="007F3775"/>
    <w:rsid w:val="007F37E4"/>
    <w:rsid w:val="007F38EB"/>
    <w:rsid w:val="007F39B4"/>
    <w:rsid w:val="007F39F7"/>
    <w:rsid w:val="007F3D63"/>
    <w:rsid w:val="007F3DBA"/>
    <w:rsid w:val="007F3DD1"/>
    <w:rsid w:val="007F400B"/>
    <w:rsid w:val="007F445C"/>
    <w:rsid w:val="007F461B"/>
    <w:rsid w:val="007F468B"/>
    <w:rsid w:val="007F46E2"/>
    <w:rsid w:val="007F47CF"/>
    <w:rsid w:val="007F4938"/>
    <w:rsid w:val="007F493D"/>
    <w:rsid w:val="007F4A28"/>
    <w:rsid w:val="007F4B08"/>
    <w:rsid w:val="007F4B70"/>
    <w:rsid w:val="007F4B96"/>
    <w:rsid w:val="007F4D38"/>
    <w:rsid w:val="007F4DAA"/>
    <w:rsid w:val="007F4E0F"/>
    <w:rsid w:val="007F4E41"/>
    <w:rsid w:val="007F522E"/>
    <w:rsid w:val="007F5395"/>
    <w:rsid w:val="007F539A"/>
    <w:rsid w:val="007F54E2"/>
    <w:rsid w:val="007F55EF"/>
    <w:rsid w:val="007F56AC"/>
    <w:rsid w:val="007F5898"/>
    <w:rsid w:val="007F5902"/>
    <w:rsid w:val="007F5AB4"/>
    <w:rsid w:val="007F5AEC"/>
    <w:rsid w:val="007F5B6E"/>
    <w:rsid w:val="007F5C40"/>
    <w:rsid w:val="007F5CB0"/>
    <w:rsid w:val="007F5CE3"/>
    <w:rsid w:val="007F5CFE"/>
    <w:rsid w:val="007F5D8B"/>
    <w:rsid w:val="007F5F0A"/>
    <w:rsid w:val="007F60DC"/>
    <w:rsid w:val="007F61AC"/>
    <w:rsid w:val="007F637B"/>
    <w:rsid w:val="007F63A6"/>
    <w:rsid w:val="007F6568"/>
    <w:rsid w:val="007F6640"/>
    <w:rsid w:val="007F67E3"/>
    <w:rsid w:val="007F68D3"/>
    <w:rsid w:val="007F69F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D1"/>
    <w:rsid w:val="008001E4"/>
    <w:rsid w:val="00800277"/>
    <w:rsid w:val="00800298"/>
    <w:rsid w:val="00800436"/>
    <w:rsid w:val="008005C9"/>
    <w:rsid w:val="0080064E"/>
    <w:rsid w:val="008006AF"/>
    <w:rsid w:val="00800868"/>
    <w:rsid w:val="00800B4E"/>
    <w:rsid w:val="00800CA6"/>
    <w:rsid w:val="00800DB3"/>
    <w:rsid w:val="00800E07"/>
    <w:rsid w:val="00800F32"/>
    <w:rsid w:val="00801091"/>
    <w:rsid w:val="00801125"/>
    <w:rsid w:val="0080123B"/>
    <w:rsid w:val="008012EA"/>
    <w:rsid w:val="00801334"/>
    <w:rsid w:val="00801539"/>
    <w:rsid w:val="0080153E"/>
    <w:rsid w:val="00801626"/>
    <w:rsid w:val="00801630"/>
    <w:rsid w:val="00801678"/>
    <w:rsid w:val="0080186F"/>
    <w:rsid w:val="0080189B"/>
    <w:rsid w:val="008019AF"/>
    <w:rsid w:val="008019DF"/>
    <w:rsid w:val="0080200A"/>
    <w:rsid w:val="0080207C"/>
    <w:rsid w:val="008020E4"/>
    <w:rsid w:val="00802150"/>
    <w:rsid w:val="008021C5"/>
    <w:rsid w:val="00802240"/>
    <w:rsid w:val="00802246"/>
    <w:rsid w:val="0080242F"/>
    <w:rsid w:val="0080246D"/>
    <w:rsid w:val="008028D9"/>
    <w:rsid w:val="0080290B"/>
    <w:rsid w:val="00802A0C"/>
    <w:rsid w:val="00802B9B"/>
    <w:rsid w:val="00802DFD"/>
    <w:rsid w:val="008030E2"/>
    <w:rsid w:val="0080320E"/>
    <w:rsid w:val="0080327C"/>
    <w:rsid w:val="00803317"/>
    <w:rsid w:val="0080331E"/>
    <w:rsid w:val="0080338F"/>
    <w:rsid w:val="008033A0"/>
    <w:rsid w:val="008033BF"/>
    <w:rsid w:val="00803432"/>
    <w:rsid w:val="008034AB"/>
    <w:rsid w:val="008035E8"/>
    <w:rsid w:val="0080372C"/>
    <w:rsid w:val="008037B0"/>
    <w:rsid w:val="00803E3F"/>
    <w:rsid w:val="00803EC8"/>
    <w:rsid w:val="00803F2D"/>
    <w:rsid w:val="00803F54"/>
    <w:rsid w:val="00804042"/>
    <w:rsid w:val="0080437A"/>
    <w:rsid w:val="0080466C"/>
    <w:rsid w:val="008046F7"/>
    <w:rsid w:val="00804A92"/>
    <w:rsid w:val="00804AD8"/>
    <w:rsid w:val="00804BD6"/>
    <w:rsid w:val="00804CDB"/>
    <w:rsid w:val="00804E1E"/>
    <w:rsid w:val="00804E9F"/>
    <w:rsid w:val="00804F6E"/>
    <w:rsid w:val="00805078"/>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7F"/>
    <w:rsid w:val="00806987"/>
    <w:rsid w:val="00806AC8"/>
    <w:rsid w:val="00806BC5"/>
    <w:rsid w:val="00806C22"/>
    <w:rsid w:val="00806CFC"/>
    <w:rsid w:val="00806D52"/>
    <w:rsid w:val="00806E60"/>
    <w:rsid w:val="00806E80"/>
    <w:rsid w:val="00806EA0"/>
    <w:rsid w:val="0080701E"/>
    <w:rsid w:val="008070B6"/>
    <w:rsid w:val="0080710C"/>
    <w:rsid w:val="0080716C"/>
    <w:rsid w:val="0080733C"/>
    <w:rsid w:val="0080743E"/>
    <w:rsid w:val="0080749A"/>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214"/>
    <w:rsid w:val="00810296"/>
    <w:rsid w:val="00810369"/>
    <w:rsid w:val="00810444"/>
    <w:rsid w:val="00810667"/>
    <w:rsid w:val="0081077D"/>
    <w:rsid w:val="0081098E"/>
    <w:rsid w:val="008109D2"/>
    <w:rsid w:val="00810A06"/>
    <w:rsid w:val="00810A39"/>
    <w:rsid w:val="00810ADF"/>
    <w:rsid w:val="00810B86"/>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477"/>
    <w:rsid w:val="008137A2"/>
    <w:rsid w:val="008139D8"/>
    <w:rsid w:val="00813A52"/>
    <w:rsid w:val="00813A9C"/>
    <w:rsid w:val="00813BAA"/>
    <w:rsid w:val="00813D53"/>
    <w:rsid w:val="00813E56"/>
    <w:rsid w:val="00813F43"/>
    <w:rsid w:val="00814183"/>
    <w:rsid w:val="0081434D"/>
    <w:rsid w:val="00814452"/>
    <w:rsid w:val="008144F0"/>
    <w:rsid w:val="00814519"/>
    <w:rsid w:val="008145F2"/>
    <w:rsid w:val="00814690"/>
    <w:rsid w:val="0081483D"/>
    <w:rsid w:val="00814D2D"/>
    <w:rsid w:val="00814D5A"/>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7EE"/>
    <w:rsid w:val="00815808"/>
    <w:rsid w:val="00815899"/>
    <w:rsid w:val="0081592F"/>
    <w:rsid w:val="00815DA5"/>
    <w:rsid w:val="00815EBE"/>
    <w:rsid w:val="00815F75"/>
    <w:rsid w:val="00816076"/>
    <w:rsid w:val="00816175"/>
    <w:rsid w:val="0081624F"/>
    <w:rsid w:val="0081625F"/>
    <w:rsid w:val="008162A0"/>
    <w:rsid w:val="008162B0"/>
    <w:rsid w:val="008162E0"/>
    <w:rsid w:val="008165E0"/>
    <w:rsid w:val="008165EF"/>
    <w:rsid w:val="0081663F"/>
    <w:rsid w:val="008166D1"/>
    <w:rsid w:val="00816781"/>
    <w:rsid w:val="008168AD"/>
    <w:rsid w:val="008169CE"/>
    <w:rsid w:val="00816B51"/>
    <w:rsid w:val="00816CA8"/>
    <w:rsid w:val="00816E3D"/>
    <w:rsid w:val="00816F1A"/>
    <w:rsid w:val="00817049"/>
    <w:rsid w:val="008170BB"/>
    <w:rsid w:val="00817199"/>
    <w:rsid w:val="008172F4"/>
    <w:rsid w:val="00817316"/>
    <w:rsid w:val="00817696"/>
    <w:rsid w:val="008177B0"/>
    <w:rsid w:val="008177E8"/>
    <w:rsid w:val="0081782E"/>
    <w:rsid w:val="00817960"/>
    <w:rsid w:val="00817A48"/>
    <w:rsid w:val="00817A5B"/>
    <w:rsid w:val="00817A9A"/>
    <w:rsid w:val="00817B04"/>
    <w:rsid w:val="00817B63"/>
    <w:rsid w:val="00817BF4"/>
    <w:rsid w:val="00817D99"/>
    <w:rsid w:val="00817E95"/>
    <w:rsid w:val="00817E9E"/>
    <w:rsid w:val="00817F2D"/>
    <w:rsid w:val="00820070"/>
    <w:rsid w:val="008200CC"/>
    <w:rsid w:val="008200DC"/>
    <w:rsid w:val="008200FE"/>
    <w:rsid w:val="00820163"/>
    <w:rsid w:val="0082019F"/>
    <w:rsid w:val="0082031D"/>
    <w:rsid w:val="008204BD"/>
    <w:rsid w:val="00820524"/>
    <w:rsid w:val="0082077D"/>
    <w:rsid w:val="00820903"/>
    <w:rsid w:val="0082090C"/>
    <w:rsid w:val="0082092C"/>
    <w:rsid w:val="00820ACB"/>
    <w:rsid w:val="00820C03"/>
    <w:rsid w:val="00820CB1"/>
    <w:rsid w:val="00820CEA"/>
    <w:rsid w:val="00820D4A"/>
    <w:rsid w:val="00820F68"/>
    <w:rsid w:val="00821070"/>
    <w:rsid w:val="008210E2"/>
    <w:rsid w:val="008214B4"/>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DC"/>
    <w:rsid w:val="008224B0"/>
    <w:rsid w:val="00822560"/>
    <w:rsid w:val="00822701"/>
    <w:rsid w:val="0082274A"/>
    <w:rsid w:val="00822915"/>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781"/>
    <w:rsid w:val="008237FC"/>
    <w:rsid w:val="0082384A"/>
    <w:rsid w:val="00823A4D"/>
    <w:rsid w:val="00823C1A"/>
    <w:rsid w:val="00823DD0"/>
    <w:rsid w:val="00823ED2"/>
    <w:rsid w:val="00823F24"/>
    <w:rsid w:val="00823F3D"/>
    <w:rsid w:val="0082409E"/>
    <w:rsid w:val="0082427C"/>
    <w:rsid w:val="008242DF"/>
    <w:rsid w:val="0082446C"/>
    <w:rsid w:val="00824630"/>
    <w:rsid w:val="0082487C"/>
    <w:rsid w:val="008248A4"/>
    <w:rsid w:val="00824974"/>
    <w:rsid w:val="00824A32"/>
    <w:rsid w:val="00824B12"/>
    <w:rsid w:val="00824C2E"/>
    <w:rsid w:val="00824D08"/>
    <w:rsid w:val="00824D93"/>
    <w:rsid w:val="0082505B"/>
    <w:rsid w:val="00825371"/>
    <w:rsid w:val="00825398"/>
    <w:rsid w:val="00825415"/>
    <w:rsid w:val="00825469"/>
    <w:rsid w:val="008254C0"/>
    <w:rsid w:val="00825578"/>
    <w:rsid w:val="008256DF"/>
    <w:rsid w:val="008256E2"/>
    <w:rsid w:val="00825BD0"/>
    <w:rsid w:val="00825C98"/>
    <w:rsid w:val="00825CD5"/>
    <w:rsid w:val="00825D08"/>
    <w:rsid w:val="00825DC0"/>
    <w:rsid w:val="00825E5E"/>
    <w:rsid w:val="00826046"/>
    <w:rsid w:val="00826088"/>
    <w:rsid w:val="00826103"/>
    <w:rsid w:val="00826280"/>
    <w:rsid w:val="008266BA"/>
    <w:rsid w:val="00826A1D"/>
    <w:rsid w:val="00826DD9"/>
    <w:rsid w:val="00826E70"/>
    <w:rsid w:val="00826F01"/>
    <w:rsid w:val="00826F0B"/>
    <w:rsid w:val="00826FDA"/>
    <w:rsid w:val="00827036"/>
    <w:rsid w:val="0082743E"/>
    <w:rsid w:val="00827448"/>
    <w:rsid w:val="0082757D"/>
    <w:rsid w:val="00827702"/>
    <w:rsid w:val="00827784"/>
    <w:rsid w:val="00827838"/>
    <w:rsid w:val="00827842"/>
    <w:rsid w:val="00827870"/>
    <w:rsid w:val="008278B6"/>
    <w:rsid w:val="00827A13"/>
    <w:rsid w:val="00827AC9"/>
    <w:rsid w:val="00827B55"/>
    <w:rsid w:val="00827C05"/>
    <w:rsid w:val="00827E2C"/>
    <w:rsid w:val="00827EF2"/>
    <w:rsid w:val="00827F16"/>
    <w:rsid w:val="008300A4"/>
    <w:rsid w:val="0083015C"/>
    <w:rsid w:val="008302DC"/>
    <w:rsid w:val="0083040E"/>
    <w:rsid w:val="00830582"/>
    <w:rsid w:val="008305FF"/>
    <w:rsid w:val="00830758"/>
    <w:rsid w:val="0083076A"/>
    <w:rsid w:val="00830B09"/>
    <w:rsid w:val="00830BFB"/>
    <w:rsid w:val="00830C4E"/>
    <w:rsid w:val="00830D20"/>
    <w:rsid w:val="00830E79"/>
    <w:rsid w:val="00830E9E"/>
    <w:rsid w:val="00830EA0"/>
    <w:rsid w:val="008311D8"/>
    <w:rsid w:val="0083160A"/>
    <w:rsid w:val="0083170B"/>
    <w:rsid w:val="00831748"/>
    <w:rsid w:val="00831873"/>
    <w:rsid w:val="008319A6"/>
    <w:rsid w:val="00831AA2"/>
    <w:rsid w:val="00831D44"/>
    <w:rsid w:val="00831D9B"/>
    <w:rsid w:val="00831E62"/>
    <w:rsid w:val="00831EF5"/>
    <w:rsid w:val="0083213E"/>
    <w:rsid w:val="0083225D"/>
    <w:rsid w:val="00832315"/>
    <w:rsid w:val="008323FE"/>
    <w:rsid w:val="008324BF"/>
    <w:rsid w:val="008325BC"/>
    <w:rsid w:val="00832656"/>
    <w:rsid w:val="008328DA"/>
    <w:rsid w:val="0083293E"/>
    <w:rsid w:val="00832993"/>
    <w:rsid w:val="008329B9"/>
    <w:rsid w:val="00832C85"/>
    <w:rsid w:val="00832D0A"/>
    <w:rsid w:val="00832D50"/>
    <w:rsid w:val="00832E54"/>
    <w:rsid w:val="00832F96"/>
    <w:rsid w:val="008330F7"/>
    <w:rsid w:val="0083316A"/>
    <w:rsid w:val="0083327A"/>
    <w:rsid w:val="008333A5"/>
    <w:rsid w:val="00833884"/>
    <w:rsid w:val="00833951"/>
    <w:rsid w:val="00833964"/>
    <w:rsid w:val="00833990"/>
    <w:rsid w:val="008339A6"/>
    <w:rsid w:val="00833AE1"/>
    <w:rsid w:val="00833B83"/>
    <w:rsid w:val="00833C53"/>
    <w:rsid w:val="00833E0D"/>
    <w:rsid w:val="00833F73"/>
    <w:rsid w:val="008344AB"/>
    <w:rsid w:val="0083459D"/>
    <w:rsid w:val="00834635"/>
    <w:rsid w:val="00834643"/>
    <w:rsid w:val="0083469B"/>
    <w:rsid w:val="00834886"/>
    <w:rsid w:val="00834974"/>
    <w:rsid w:val="00834A98"/>
    <w:rsid w:val="00834B77"/>
    <w:rsid w:val="00834C45"/>
    <w:rsid w:val="00834DC6"/>
    <w:rsid w:val="00834E62"/>
    <w:rsid w:val="00834E73"/>
    <w:rsid w:val="00834EDE"/>
    <w:rsid w:val="00835194"/>
    <w:rsid w:val="0083519A"/>
    <w:rsid w:val="008351BE"/>
    <w:rsid w:val="0083574D"/>
    <w:rsid w:val="00835761"/>
    <w:rsid w:val="008357E5"/>
    <w:rsid w:val="00835883"/>
    <w:rsid w:val="008358F6"/>
    <w:rsid w:val="00835914"/>
    <w:rsid w:val="00835B28"/>
    <w:rsid w:val="00835C67"/>
    <w:rsid w:val="00835D7B"/>
    <w:rsid w:val="00835F17"/>
    <w:rsid w:val="00835FF9"/>
    <w:rsid w:val="00836079"/>
    <w:rsid w:val="00836230"/>
    <w:rsid w:val="008366DB"/>
    <w:rsid w:val="0083671C"/>
    <w:rsid w:val="00836753"/>
    <w:rsid w:val="00836782"/>
    <w:rsid w:val="0083697A"/>
    <w:rsid w:val="00836B02"/>
    <w:rsid w:val="00836FA9"/>
    <w:rsid w:val="00837197"/>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C57"/>
    <w:rsid w:val="00840DFD"/>
    <w:rsid w:val="00840FAF"/>
    <w:rsid w:val="00841156"/>
    <w:rsid w:val="00841255"/>
    <w:rsid w:val="0084126B"/>
    <w:rsid w:val="008412FA"/>
    <w:rsid w:val="008414CF"/>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5C0"/>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37"/>
    <w:rsid w:val="008449B0"/>
    <w:rsid w:val="008449B7"/>
    <w:rsid w:val="008449DE"/>
    <w:rsid w:val="00844A70"/>
    <w:rsid w:val="00844B64"/>
    <w:rsid w:val="00844BE9"/>
    <w:rsid w:val="00844CBD"/>
    <w:rsid w:val="00844E17"/>
    <w:rsid w:val="00844E68"/>
    <w:rsid w:val="00844EFD"/>
    <w:rsid w:val="0084514B"/>
    <w:rsid w:val="00845153"/>
    <w:rsid w:val="0084527D"/>
    <w:rsid w:val="008453BB"/>
    <w:rsid w:val="008453F2"/>
    <w:rsid w:val="008453FD"/>
    <w:rsid w:val="008457FC"/>
    <w:rsid w:val="00845992"/>
    <w:rsid w:val="00845A8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748"/>
    <w:rsid w:val="0084690A"/>
    <w:rsid w:val="00846B79"/>
    <w:rsid w:val="00846CA5"/>
    <w:rsid w:val="00847039"/>
    <w:rsid w:val="00847327"/>
    <w:rsid w:val="00847515"/>
    <w:rsid w:val="00847586"/>
    <w:rsid w:val="008475B3"/>
    <w:rsid w:val="00847701"/>
    <w:rsid w:val="00847708"/>
    <w:rsid w:val="008477E7"/>
    <w:rsid w:val="00847AD5"/>
    <w:rsid w:val="00847B41"/>
    <w:rsid w:val="00847B7E"/>
    <w:rsid w:val="00847CC3"/>
    <w:rsid w:val="00847DD4"/>
    <w:rsid w:val="00847F0E"/>
    <w:rsid w:val="00847FC0"/>
    <w:rsid w:val="008502AC"/>
    <w:rsid w:val="00850490"/>
    <w:rsid w:val="008504DC"/>
    <w:rsid w:val="00850507"/>
    <w:rsid w:val="008505C0"/>
    <w:rsid w:val="00850752"/>
    <w:rsid w:val="0085078B"/>
    <w:rsid w:val="00850895"/>
    <w:rsid w:val="00850AE6"/>
    <w:rsid w:val="00850C18"/>
    <w:rsid w:val="00850CC7"/>
    <w:rsid w:val="00850E08"/>
    <w:rsid w:val="00851040"/>
    <w:rsid w:val="008510E2"/>
    <w:rsid w:val="00851134"/>
    <w:rsid w:val="0085128D"/>
    <w:rsid w:val="008513C6"/>
    <w:rsid w:val="00851743"/>
    <w:rsid w:val="00851854"/>
    <w:rsid w:val="00851951"/>
    <w:rsid w:val="00851964"/>
    <w:rsid w:val="00851A0F"/>
    <w:rsid w:val="00851B25"/>
    <w:rsid w:val="00851CAC"/>
    <w:rsid w:val="00851FBF"/>
    <w:rsid w:val="00851FE1"/>
    <w:rsid w:val="00852175"/>
    <w:rsid w:val="0085221C"/>
    <w:rsid w:val="00852273"/>
    <w:rsid w:val="00852307"/>
    <w:rsid w:val="008524FB"/>
    <w:rsid w:val="008526C0"/>
    <w:rsid w:val="00852936"/>
    <w:rsid w:val="00852A32"/>
    <w:rsid w:val="00852B1A"/>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970"/>
    <w:rsid w:val="00856A38"/>
    <w:rsid w:val="00856B2D"/>
    <w:rsid w:val="00856BAE"/>
    <w:rsid w:val="00856CAE"/>
    <w:rsid w:val="00856CDA"/>
    <w:rsid w:val="00856EEB"/>
    <w:rsid w:val="00857370"/>
    <w:rsid w:val="0085738C"/>
    <w:rsid w:val="00857628"/>
    <w:rsid w:val="0085763A"/>
    <w:rsid w:val="00857A1A"/>
    <w:rsid w:val="00857A24"/>
    <w:rsid w:val="00857B10"/>
    <w:rsid w:val="00857C32"/>
    <w:rsid w:val="00857CFC"/>
    <w:rsid w:val="00857DB4"/>
    <w:rsid w:val="00857E07"/>
    <w:rsid w:val="00857F0B"/>
    <w:rsid w:val="00857F67"/>
    <w:rsid w:val="0085FF8C"/>
    <w:rsid w:val="008600CD"/>
    <w:rsid w:val="0086012F"/>
    <w:rsid w:val="00860200"/>
    <w:rsid w:val="0086031E"/>
    <w:rsid w:val="00860479"/>
    <w:rsid w:val="0086053A"/>
    <w:rsid w:val="00860711"/>
    <w:rsid w:val="00860A90"/>
    <w:rsid w:val="00860AB7"/>
    <w:rsid w:val="00860D53"/>
    <w:rsid w:val="00860DB2"/>
    <w:rsid w:val="00860F6D"/>
    <w:rsid w:val="00860F87"/>
    <w:rsid w:val="008611B5"/>
    <w:rsid w:val="00861283"/>
    <w:rsid w:val="008612A0"/>
    <w:rsid w:val="0086140E"/>
    <w:rsid w:val="008614F6"/>
    <w:rsid w:val="00861630"/>
    <w:rsid w:val="00861667"/>
    <w:rsid w:val="00861723"/>
    <w:rsid w:val="00861832"/>
    <w:rsid w:val="008618DB"/>
    <w:rsid w:val="008618E9"/>
    <w:rsid w:val="00861944"/>
    <w:rsid w:val="00861953"/>
    <w:rsid w:val="008619D2"/>
    <w:rsid w:val="008619F7"/>
    <w:rsid w:val="00861A49"/>
    <w:rsid w:val="00861C21"/>
    <w:rsid w:val="00861D5D"/>
    <w:rsid w:val="008620E7"/>
    <w:rsid w:val="008620F4"/>
    <w:rsid w:val="0086228C"/>
    <w:rsid w:val="008623C1"/>
    <w:rsid w:val="008623E9"/>
    <w:rsid w:val="008627EB"/>
    <w:rsid w:val="00862B50"/>
    <w:rsid w:val="00862BDF"/>
    <w:rsid w:val="00862D48"/>
    <w:rsid w:val="00862F49"/>
    <w:rsid w:val="00863178"/>
    <w:rsid w:val="00863251"/>
    <w:rsid w:val="0086328A"/>
    <w:rsid w:val="008632B9"/>
    <w:rsid w:val="008633D8"/>
    <w:rsid w:val="00863437"/>
    <w:rsid w:val="0086362F"/>
    <w:rsid w:val="0086366A"/>
    <w:rsid w:val="008636C3"/>
    <w:rsid w:val="008637E6"/>
    <w:rsid w:val="00863933"/>
    <w:rsid w:val="00863AB5"/>
    <w:rsid w:val="00863BA3"/>
    <w:rsid w:val="00863C4B"/>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703"/>
    <w:rsid w:val="0086585D"/>
    <w:rsid w:val="00865910"/>
    <w:rsid w:val="008659C4"/>
    <w:rsid w:val="00865A56"/>
    <w:rsid w:val="00865A7B"/>
    <w:rsid w:val="00865B87"/>
    <w:rsid w:val="00865D45"/>
    <w:rsid w:val="00865DA2"/>
    <w:rsid w:val="00865F73"/>
    <w:rsid w:val="00865FFB"/>
    <w:rsid w:val="00866361"/>
    <w:rsid w:val="0086651B"/>
    <w:rsid w:val="008669CA"/>
    <w:rsid w:val="008669FF"/>
    <w:rsid w:val="00866A16"/>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30A"/>
    <w:rsid w:val="0087049F"/>
    <w:rsid w:val="008704ED"/>
    <w:rsid w:val="00870630"/>
    <w:rsid w:val="008706DF"/>
    <w:rsid w:val="00870899"/>
    <w:rsid w:val="00870A24"/>
    <w:rsid w:val="00870A66"/>
    <w:rsid w:val="00870A6F"/>
    <w:rsid w:val="00870B2F"/>
    <w:rsid w:val="00870EAA"/>
    <w:rsid w:val="00870F7D"/>
    <w:rsid w:val="0087104C"/>
    <w:rsid w:val="0087117E"/>
    <w:rsid w:val="008713D0"/>
    <w:rsid w:val="008714D5"/>
    <w:rsid w:val="008718CC"/>
    <w:rsid w:val="008718F3"/>
    <w:rsid w:val="00871A13"/>
    <w:rsid w:val="00871A1A"/>
    <w:rsid w:val="00871A5F"/>
    <w:rsid w:val="00871AC7"/>
    <w:rsid w:val="00871ADB"/>
    <w:rsid w:val="00871D33"/>
    <w:rsid w:val="00871DB9"/>
    <w:rsid w:val="00871F94"/>
    <w:rsid w:val="0087216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8FF"/>
    <w:rsid w:val="00873936"/>
    <w:rsid w:val="00873B61"/>
    <w:rsid w:val="00873B7A"/>
    <w:rsid w:val="00873BB2"/>
    <w:rsid w:val="00873BF4"/>
    <w:rsid w:val="00873D87"/>
    <w:rsid w:val="0087400E"/>
    <w:rsid w:val="0087408B"/>
    <w:rsid w:val="00874156"/>
    <w:rsid w:val="008743AD"/>
    <w:rsid w:val="008743F3"/>
    <w:rsid w:val="00874406"/>
    <w:rsid w:val="00874425"/>
    <w:rsid w:val="0087444A"/>
    <w:rsid w:val="0087445C"/>
    <w:rsid w:val="008744F1"/>
    <w:rsid w:val="008745ED"/>
    <w:rsid w:val="0087468C"/>
    <w:rsid w:val="00874783"/>
    <w:rsid w:val="008747FF"/>
    <w:rsid w:val="008749DD"/>
    <w:rsid w:val="00874B48"/>
    <w:rsid w:val="00874C12"/>
    <w:rsid w:val="00874C8A"/>
    <w:rsid w:val="00874D58"/>
    <w:rsid w:val="00874E1B"/>
    <w:rsid w:val="00874ED2"/>
    <w:rsid w:val="00874F27"/>
    <w:rsid w:val="00874F77"/>
    <w:rsid w:val="00874FC8"/>
    <w:rsid w:val="008750E7"/>
    <w:rsid w:val="00875139"/>
    <w:rsid w:val="00875177"/>
    <w:rsid w:val="00875186"/>
    <w:rsid w:val="008751F1"/>
    <w:rsid w:val="00875410"/>
    <w:rsid w:val="00875537"/>
    <w:rsid w:val="00875548"/>
    <w:rsid w:val="0087561C"/>
    <w:rsid w:val="0087567B"/>
    <w:rsid w:val="00875686"/>
    <w:rsid w:val="008756E5"/>
    <w:rsid w:val="008757CC"/>
    <w:rsid w:val="00875AF6"/>
    <w:rsid w:val="00875B91"/>
    <w:rsid w:val="00875E25"/>
    <w:rsid w:val="00875F14"/>
    <w:rsid w:val="00875F60"/>
    <w:rsid w:val="00875F63"/>
    <w:rsid w:val="008760A8"/>
    <w:rsid w:val="00876187"/>
    <w:rsid w:val="00876318"/>
    <w:rsid w:val="0087633F"/>
    <w:rsid w:val="00876370"/>
    <w:rsid w:val="008763A3"/>
    <w:rsid w:val="0087660C"/>
    <w:rsid w:val="008766C6"/>
    <w:rsid w:val="0087680D"/>
    <w:rsid w:val="00876873"/>
    <w:rsid w:val="008769B2"/>
    <w:rsid w:val="008769FF"/>
    <w:rsid w:val="00876A5B"/>
    <w:rsid w:val="00876A69"/>
    <w:rsid w:val="00876C12"/>
    <w:rsid w:val="00876EAB"/>
    <w:rsid w:val="008770AF"/>
    <w:rsid w:val="00877212"/>
    <w:rsid w:val="00877359"/>
    <w:rsid w:val="00877457"/>
    <w:rsid w:val="00877511"/>
    <w:rsid w:val="00877559"/>
    <w:rsid w:val="00877638"/>
    <w:rsid w:val="008776B6"/>
    <w:rsid w:val="00877791"/>
    <w:rsid w:val="008777F2"/>
    <w:rsid w:val="00877873"/>
    <w:rsid w:val="0087789C"/>
    <w:rsid w:val="008778BF"/>
    <w:rsid w:val="00877A8B"/>
    <w:rsid w:val="00877CB2"/>
    <w:rsid w:val="00877D77"/>
    <w:rsid w:val="00877FFD"/>
    <w:rsid w:val="008801F3"/>
    <w:rsid w:val="00880305"/>
    <w:rsid w:val="00880320"/>
    <w:rsid w:val="008803C7"/>
    <w:rsid w:val="0088051F"/>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880"/>
    <w:rsid w:val="008838A8"/>
    <w:rsid w:val="008838F1"/>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43B"/>
    <w:rsid w:val="00885615"/>
    <w:rsid w:val="0088573F"/>
    <w:rsid w:val="008857FE"/>
    <w:rsid w:val="00885AA9"/>
    <w:rsid w:val="00885D51"/>
    <w:rsid w:val="00885EE5"/>
    <w:rsid w:val="00886000"/>
    <w:rsid w:val="008861F4"/>
    <w:rsid w:val="0088627E"/>
    <w:rsid w:val="0088645C"/>
    <w:rsid w:val="0088648A"/>
    <w:rsid w:val="008864E6"/>
    <w:rsid w:val="008865B1"/>
    <w:rsid w:val="008865BB"/>
    <w:rsid w:val="00886662"/>
    <w:rsid w:val="00886663"/>
    <w:rsid w:val="008867B5"/>
    <w:rsid w:val="00886809"/>
    <w:rsid w:val="00886EC5"/>
    <w:rsid w:val="00886F32"/>
    <w:rsid w:val="00886F91"/>
    <w:rsid w:val="008872E0"/>
    <w:rsid w:val="008872FD"/>
    <w:rsid w:val="00887832"/>
    <w:rsid w:val="008879C8"/>
    <w:rsid w:val="00887AAE"/>
    <w:rsid w:val="00887B28"/>
    <w:rsid w:val="00887E92"/>
    <w:rsid w:val="00887EB8"/>
    <w:rsid w:val="00887F7F"/>
    <w:rsid w:val="00890149"/>
    <w:rsid w:val="008901B7"/>
    <w:rsid w:val="008902D7"/>
    <w:rsid w:val="0089048C"/>
    <w:rsid w:val="008904E0"/>
    <w:rsid w:val="008905D3"/>
    <w:rsid w:val="0089074D"/>
    <w:rsid w:val="008907AF"/>
    <w:rsid w:val="00890889"/>
    <w:rsid w:val="00890918"/>
    <w:rsid w:val="00890A6C"/>
    <w:rsid w:val="00890CAB"/>
    <w:rsid w:val="00890DC7"/>
    <w:rsid w:val="00890F5D"/>
    <w:rsid w:val="00890FA9"/>
    <w:rsid w:val="0089133E"/>
    <w:rsid w:val="0089145A"/>
    <w:rsid w:val="008914F9"/>
    <w:rsid w:val="008915A9"/>
    <w:rsid w:val="008915BC"/>
    <w:rsid w:val="00891852"/>
    <w:rsid w:val="008918A5"/>
    <w:rsid w:val="00891A2E"/>
    <w:rsid w:val="00891C57"/>
    <w:rsid w:val="00891D92"/>
    <w:rsid w:val="00891DE6"/>
    <w:rsid w:val="00891FA1"/>
    <w:rsid w:val="008922B7"/>
    <w:rsid w:val="008923B2"/>
    <w:rsid w:val="008924AD"/>
    <w:rsid w:val="008926F9"/>
    <w:rsid w:val="008926FE"/>
    <w:rsid w:val="00892741"/>
    <w:rsid w:val="0089299D"/>
    <w:rsid w:val="00892B20"/>
    <w:rsid w:val="00892D86"/>
    <w:rsid w:val="00892DC3"/>
    <w:rsid w:val="00892E89"/>
    <w:rsid w:val="00892F5E"/>
    <w:rsid w:val="008930AC"/>
    <w:rsid w:val="008930BA"/>
    <w:rsid w:val="00893131"/>
    <w:rsid w:val="008931E0"/>
    <w:rsid w:val="008932CE"/>
    <w:rsid w:val="00893347"/>
    <w:rsid w:val="00893408"/>
    <w:rsid w:val="00893539"/>
    <w:rsid w:val="00893575"/>
    <w:rsid w:val="0089365F"/>
    <w:rsid w:val="00893693"/>
    <w:rsid w:val="008936A2"/>
    <w:rsid w:val="008936A6"/>
    <w:rsid w:val="00893984"/>
    <w:rsid w:val="00893CA1"/>
    <w:rsid w:val="00893DEB"/>
    <w:rsid w:val="00893F20"/>
    <w:rsid w:val="0089406C"/>
    <w:rsid w:val="008940EA"/>
    <w:rsid w:val="0089423F"/>
    <w:rsid w:val="0089445F"/>
    <w:rsid w:val="008946D5"/>
    <w:rsid w:val="00894809"/>
    <w:rsid w:val="008948E3"/>
    <w:rsid w:val="008948E8"/>
    <w:rsid w:val="00894C09"/>
    <w:rsid w:val="00894C76"/>
    <w:rsid w:val="00894E25"/>
    <w:rsid w:val="00894EEA"/>
    <w:rsid w:val="008950EC"/>
    <w:rsid w:val="0089510A"/>
    <w:rsid w:val="008951D4"/>
    <w:rsid w:val="00895275"/>
    <w:rsid w:val="008952D1"/>
    <w:rsid w:val="0089558A"/>
    <w:rsid w:val="00895832"/>
    <w:rsid w:val="0089586D"/>
    <w:rsid w:val="00895AD4"/>
    <w:rsid w:val="00895BA4"/>
    <w:rsid w:val="00895C87"/>
    <w:rsid w:val="00895CCE"/>
    <w:rsid w:val="00895CDF"/>
    <w:rsid w:val="008960A9"/>
    <w:rsid w:val="008961C7"/>
    <w:rsid w:val="00896220"/>
    <w:rsid w:val="0089629C"/>
    <w:rsid w:val="008963C5"/>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14B"/>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A4"/>
    <w:rsid w:val="008A16C0"/>
    <w:rsid w:val="008A1A89"/>
    <w:rsid w:val="008A1AC2"/>
    <w:rsid w:val="008A1DD7"/>
    <w:rsid w:val="008A1E68"/>
    <w:rsid w:val="008A1ECF"/>
    <w:rsid w:val="008A1FF1"/>
    <w:rsid w:val="008A2068"/>
    <w:rsid w:val="008A208E"/>
    <w:rsid w:val="008A227B"/>
    <w:rsid w:val="008A22E2"/>
    <w:rsid w:val="008A2380"/>
    <w:rsid w:val="008A25E6"/>
    <w:rsid w:val="008A26FF"/>
    <w:rsid w:val="008A27DA"/>
    <w:rsid w:val="008A28E3"/>
    <w:rsid w:val="008A29CC"/>
    <w:rsid w:val="008A2A08"/>
    <w:rsid w:val="008A2D20"/>
    <w:rsid w:val="008A2F47"/>
    <w:rsid w:val="008A2F52"/>
    <w:rsid w:val="008A312F"/>
    <w:rsid w:val="008A3244"/>
    <w:rsid w:val="008A3254"/>
    <w:rsid w:val="008A3268"/>
    <w:rsid w:val="008A338F"/>
    <w:rsid w:val="008A339F"/>
    <w:rsid w:val="008A349F"/>
    <w:rsid w:val="008A359D"/>
    <w:rsid w:val="008A36E4"/>
    <w:rsid w:val="008A3777"/>
    <w:rsid w:val="008A3812"/>
    <w:rsid w:val="008A3ACE"/>
    <w:rsid w:val="008A3DED"/>
    <w:rsid w:val="008A3E62"/>
    <w:rsid w:val="008A409A"/>
    <w:rsid w:val="008A415D"/>
    <w:rsid w:val="008A4288"/>
    <w:rsid w:val="008A42A2"/>
    <w:rsid w:val="008A4316"/>
    <w:rsid w:val="008A4320"/>
    <w:rsid w:val="008A43D4"/>
    <w:rsid w:val="008A4614"/>
    <w:rsid w:val="008A4789"/>
    <w:rsid w:val="008A48C1"/>
    <w:rsid w:val="008A4BD5"/>
    <w:rsid w:val="008A4F40"/>
    <w:rsid w:val="008A4FF0"/>
    <w:rsid w:val="008A5262"/>
    <w:rsid w:val="008A54B8"/>
    <w:rsid w:val="008A57D2"/>
    <w:rsid w:val="008A57E5"/>
    <w:rsid w:val="008A5B9D"/>
    <w:rsid w:val="008A5BF4"/>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C45"/>
    <w:rsid w:val="008A7CE8"/>
    <w:rsid w:val="008A7D8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2F8"/>
    <w:rsid w:val="008B13B3"/>
    <w:rsid w:val="008B1642"/>
    <w:rsid w:val="008B1758"/>
    <w:rsid w:val="008B19A1"/>
    <w:rsid w:val="008B1A5C"/>
    <w:rsid w:val="008B1A85"/>
    <w:rsid w:val="008B1BB6"/>
    <w:rsid w:val="008B1C6C"/>
    <w:rsid w:val="008B1E26"/>
    <w:rsid w:val="008B1EAD"/>
    <w:rsid w:val="008B1F69"/>
    <w:rsid w:val="008B21F8"/>
    <w:rsid w:val="008B2239"/>
    <w:rsid w:val="008B22F9"/>
    <w:rsid w:val="008B2645"/>
    <w:rsid w:val="008B2695"/>
    <w:rsid w:val="008B26E7"/>
    <w:rsid w:val="008B275B"/>
    <w:rsid w:val="008B27C9"/>
    <w:rsid w:val="008B2816"/>
    <w:rsid w:val="008B289A"/>
    <w:rsid w:val="008B2950"/>
    <w:rsid w:val="008B2C1C"/>
    <w:rsid w:val="008B2C75"/>
    <w:rsid w:val="008B2F6D"/>
    <w:rsid w:val="008B3010"/>
    <w:rsid w:val="008B30ED"/>
    <w:rsid w:val="008B3240"/>
    <w:rsid w:val="008B37C8"/>
    <w:rsid w:val="008B3A5C"/>
    <w:rsid w:val="008B3AFF"/>
    <w:rsid w:val="008B3B35"/>
    <w:rsid w:val="008B3D74"/>
    <w:rsid w:val="008B4027"/>
    <w:rsid w:val="008B40C1"/>
    <w:rsid w:val="008B4106"/>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689"/>
    <w:rsid w:val="008B796B"/>
    <w:rsid w:val="008B79CB"/>
    <w:rsid w:val="008B79D3"/>
    <w:rsid w:val="008B7CB5"/>
    <w:rsid w:val="008B7CF6"/>
    <w:rsid w:val="008C021B"/>
    <w:rsid w:val="008C038D"/>
    <w:rsid w:val="008C0D57"/>
    <w:rsid w:val="008C0FEE"/>
    <w:rsid w:val="008C1138"/>
    <w:rsid w:val="008C1289"/>
    <w:rsid w:val="008C12F1"/>
    <w:rsid w:val="008C138B"/>
    <w:rsid w:val="008C1450"/>
    <w:rsid w:val="008C1512"/>
    <w:rsid w:val="008C17D1"/>
    <w:rsid w:val="008C1842"/>
    <w:rsid w:val="008C1975"/>
    <w:rsid w:val="008C1AD6"/>
    <w:rsid w:val="008C1BAB"/>
    <w:rsid w:val="008C1C29"/>
    <w:rsid w:val="008C1C7D"/>
    <w:rsid w:val="008C1C8E"/>
    <w:rsid w:val="008C1D32"/>
    <w:rsid w:val="008C1DC0"/>
    <w:rsid w:val="008C1DCE"/>
    <w:rsid w:val="008C1F6C"/>
    <w:rsid w:val="008C1FA6"/>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38"/>
    <w:rsid w:val="008C5AE8"/>
    <w:rsid w:val="008C5B56"/>
    <w:rsid w:val="008C5CB9"/>
    <w:rsid w:val="008C60D1"/>
    <w:rsid w:val="008C62C8"/>
    <w:rsid w:val="008C63B4"/>
    <w:rsid w:val="008C645E"/>
    <w:rsid w:val="008C64CF"/>
    <w:rsid w:val="008C685E"/>
    <w:rsid w:val="008C68C0"/>
    <w:rsid w:val="008C6A34"/>
    <w:rsid w:val="008C6B3D"/>
    <w:rsid w:val="008C6CA9"/>
    <w:rsid w:val="008C6E4C"/>
    <w:rsid w:val="008C6EF2"/>
    <w:rsid w:val="008C7038"/>
    <w:rsid w:val="008C72ED"/>
    <w:rsid w:val="008C7346"/>
    <w:rsid w:val="008C782E"/>
    <w:rsid w:val="008C78F6"/>
    <w:rsid w:val="008C7A25"/>
    <w:rsid w:val="008C7B83"/>
    <w:rsid w:val="008C7DAF"/>
    <w:rsid w:val="008C7E04"/>
    <w:rsid w:val="008C7F6D"/>
    <w:rsid w:val="008D0181"/>
    <w:rsid w:val="008D01F2"/>
    <w:rsid w:val="008D02A4"/>
    <w:rsid w:val="008D0348"/>
    <w:rsid w:val="008D04DC"/>
    <w:rsid w:val="008D0543"/>
    <w:rsid w:val="008D0576"/>
    <w:rsid w:val="008D0755"/>
    <w:rsid w:val="008D07D5"/>
    <w:rsid w:val="008D0AC7"/>
    <w:rsid w:val="008D0B0A"/>
    <w:rsid w:val="008D0B2D"/>
    <w:rsid w:val="008D0B5A"/>
    <w:rsid w:val="008D0B72"/>
    <w:rsid w:val="008D0D22"/>
    <w:rsid w:val="008D0D5A"/>
    <w:rsid w:val="008D0F85"/>
    <w:rsid w:val="008D10CC"/>
    <w:rsid w:val="008D1175"/>
    <w:rsid w:val="008D11C9"/>
    <w:rsid w:val="008D1276"/>
    <w:rsid w:val="008D1309"/>
    <w:rsid w:val="008D137D"/>
    <w:rsid w:val="008D1446"/>
    <w:rsid w:val="008D1688"/>
    <w:rsid w:val="008D18C0"/>
    <w:rsid w:val="008D19DF"/>
    <w:rsid w:val="008D19F3"/>
    <w:rsid w:val="008D1DCD"/>
    <w:rsid w:val="008D1DF2"/>
    <w:rsid w:val="008D1FDC"/>
    <w:rsid w:val="008D20FA"/>
    <w:rsid w:val="008D2698"/>
    <w:rsid w:val="008D2738"/>
    <w:rsid w:val="008D27FC"/>
    <w:rsid w:val="008D2844"/>
    <w:rsid w:val="008D2A2B"/>
    <w:rsid w:val="008D2A39"/>
    <w:rsid w:val="008D2AFE"/>
    <w:rsid w:val="008D2B8B"/>
    <w:rsid w:val="008D2CF9"/>
    <w:rsid w:val="008D2FAF"/>
    <w:rsid w:val="008D354F"/>
    <w:rsid w:val="008D38AF"/>
    <w:rsid w:val="008D3A9F"/>
    <w:rsid w:val="008D3C28"/>
    <w:rsid w:val="008D3DA7"/>
    <w:rsid w:val="008D3EF4"/>
    <w:rsid w:val="008D3F7D"/>
    <w:rsid w:val="008D4092"/>
    <w:rsid w:val="008D40A0"/>
    <w:rsid w:val="008D46A8"/>
    <w:rsid w:val="008D4790"/>
    <w:rsid w:val="008D4C6D"/>
    <w:rsid w:val="008D4D1B"/>
    <w:rsid w:val="008D4E39"/>
    <w:rsid w:val="008D5067"/>
    <w:rsid w:val="008D508D"/>
    <w:rsid w:val="008D5169"/>
    <w:rsid w:val="008D555C"/>
    <w:rsid w:val="008D55C3"/>
    <w:rsid w:val="008D55CA"/>
    <w:rsid w:val="008D57AB"/>
    <w:rsid w:val="008D594B"/>
    <w:rsid w:val="008D5B3A"/>
    <w:rsid w:val="008D5CAC"/>
    <w:rsid w:val="008D5F6F"/>
    <w:rsid w:val="008D5F74"/>
    <w:rsid w:val="008D6091"/>
    <w:rsid w:val="008D60E2"/>
    <w:rsid w:val="008D63F2"/>
    <w:rsid w:val="008D6475"/>
    <w:rsid w:val="008D6513"/>
    <w:rsid w:val="008D6696"/>
    <w:rsid w:val="008D6710"/>
    <w:rsid w:val="008D672B"/>
    <w:rsid w:val="008D6AEC"/>
    <w:rsid w:val="008D6BBB"/>
    <w:rsid w:val="008D6D8E"/>
    <w:rsid w:val="008D6E9F"/>
    <w:rsid w:val="008D707B"/>
    <w:rsid w:val="008D72E3"/>
    <w:rsid w:val="008D76FF"/>
    <w:rsid w:val="008D772A"/>
    <w:rsid w:val="008D7791"/>
    <w:rsid w:val="008D77D3"/>
    <w:rsid w:val="008D796F"/>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D63"/>
    <w:rsid w:val="008E0D70"/>
    <w:rsid w:val="008E0EAE"/>
    <w:rsid w:val="008E0F52"/>
    <w:rsid w:val="008E0F90"/>
    <w:rsid w:val="008E0FD9"/>
    <w:rsid w:val="008E102B"/>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1EE2"/>
    <w:rsid w:val="008E202B"/>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3D9E"/>
    <w:rsid w:val="008E4030"/>
    <w:rsid w:val="008E415E"/>
    <w:rsid w:val="008E4184"/>
    <w:rsid w:val="008E41BA"/>
    <w:rsid w:val="008E4332"/>
    <w:rsid w:val="008E43B4"/>
    <w:rsid w:val="008E4431"/>
    <w:rsid w:val="008E4461"/>
    <w:rsid w:val="008E4756"/>
    <w:rsid w:val="008E49E0"/>
    <w:rsid w:val="008E4ABB"/>
    <w:rsid w:val="008E4BEA"/>
    <w:rsid w:val="008E4C10"/>
    <w:rsid w:val="008E4C79"/>
    <w:rsid w:val="008E4CB1"/>
    <w:rsid w:val="008E4CD7"/>
    <w:rsid w:val="008E4D92"/>
    <w:rsid w:val="008E4E12"/>
    <w:rsid w:val="008E4ECC"/>
    <w:rsid w:val="008E5169"/>
    <w:rsid w:val="008E525C"/>
    <w:rsid w:val="008E531A"/>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AAD"/>
    <w:rsid w:val="008E6BA8"/>
    <w:rsid w:val="008E6BD4"/>
    <w:rsid w:val="008E6D66"/>
    <w:rsid w:val="008E71CA"/>
    <w:rsid w:val="008E724A"/>
    <w:rsid w:val="008E731E"/>
    <w:rsid w:val="008E732A"/>
    <w:rsid w:val="008E7377"/>
    <w:rsid w:val="008E7696"/>
    <w:rsid w:val="008E76F8"/>
    <w:rsid w:val="008E771A"/>
    <w:rsid w:val="008E785F"/>
    <w:rsid w:val="008E78D3"/>
    <w:rsid w:val="008E792A"/>
    <w:rsid w:val="008E79D3"/>
    <w:rsid w:val="008E7A48"/>
    <w:rsid w:val="008E7B1F"/>
    <w:rsid w:val="008E7B88"/>
    <w:rsid w:val="008E7C3D"/>
    <w:rsid w:val="008E7E83"/>
    <w:rsid w:val="008F0072"/>
    <w:rsid w:val="008F0220"/>
    <w:rsid w:val="008F0232"/>
    <w:rsid w:val="008F02FE"/>
    <w:rsid w:val="008F0300"/>
    <w:rsid w:val="008F0360"/>
    <w:rsid w:val="008F03DB"/>
    <w:rsid w:val="008F0580"/>
    <w:rsid w:val="008F0706"/>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4A9"/>
    <w:rsid w:val="008F45AF"/>
    <w:rsid w:val="008F467D"/>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329"/>
    <w:rsid w:val="008F6514"/>
    <w:rsid w:val="008F65D0"/>
    <w:rsid w:val="008F65D8"/>
    <w:rsid w:val="008F660B"/>
    <w:rsid w:val="008F6785"/>
    <w:rsid w:val="008F68D8"/>
    <w:rsid w:val="008F692B"/>
    <w:rsid w:val="008F6B43"/>
    <w:rsid w:val="008F6BE0"/>
    <w:rsid w:val="008F7066"/>
    <w:rsid w:val="008F7224"/>
    <w:rsid w:val="008F7235"/>
    <w:rsid w:val="008F7256"/>
    <w:rsid w:val="008F7557"/>
    <w:rsid w:val="008F7601"/>
    <w:rsid w:val="008F76A0"/>
    <w:rsid w:val="008F781E"/>
    <w:rsid w:val="008F7A05"/>
    <w:rsid w:val="008F7BE0"/>
    <w:rsid w:val="008F7CFA"/>
    <w:rsid w:val="008F7D6F"/>
    <w:rsid w:val="009000AF"/>
    <w:rsid w:val="009000BA"/>
    <w:rsid w:val="00900131"/>
    <w:rsid w:val="0090031F"/>
    <w:rsid w:val="00900356"/>
    <w:rsid w:val="00900381"/>
    <w:rsid w:val="009003D2"/>
    <w:rsid w:val="0090043B"/>
    <w:rsid w:val="0090053F"/>
    <w:rsid w:val="009007BB"/>
    <w:rsid w:val="009009C6"/>
    <w:rsid w:val="00900A6A"/>
    <w:rsid w:val="00900B7D"/>
    <w:rsid w:val="00900BE2"/>
    <w:rsid w:val="00900CE3"/>
    <w:rsid w:val="00900F54"/>
    <w:rsid w:val="00901211"/>
    <w:rsid w:val="00901252"/>
    <w:rsid w:val="00901313"/>
    <w:rsid w:val="00901341"/>
    <w:rsid w:val="0090140C"/>
    <w:rsid w:val="009014B6"/>
    <w:rsid w:val="009015D3"/>
    <w:rsid w:val="009018CB"/>
    <w:rsid w:val="009019EE"/>
    <w:rsid w:val="00901B23"/>
    <w:rsid w:val="00901C0D"/>
    <w:rsid w:val="00901C16"/>
    <w:rsid w:val="00901C18"/>
    <w:rsid w:val="00901C19"/>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0C"/>
    <w:rsid w:val="00903329"/>
    <w:rsid w:val="00903336"/>
    <w:rsid w:val="009036DD"/>
    <w:rsid w:val="00903C70"/>
    <w:rsid w:val="00903DD9"/>
    <w:rsid w:val="00904067"/>
    <w:rsid w:val="009040B0"/>
    <w:rsid w:val="009041B2"/>
    <w:rsid w:val="0090426C"/>
    <w:rsid w:val="009042FF"/>
    <w:rsid w:val="00904340"/>
    <w:rsid w:val="00904369"/>
    <w:rsid w:val="009044F7"/>
    <w:rsid w:val="0090465E"/>
    <w:rsid w:val="0090482E"/>
    <w:rsid w:val="00904917"/>
    <w:rsid w:val="00904B0F"/>
    <w:rsid w:val="00904BA1"/>
    <w:rsid w:val="00904C29"/>
    <w:rsid w:val="00904C49"/>
    <w:rsid w:val="00904D86"/>
    <w:rsid w:val="00904ED8"/>
    <w:rsid w:val="00904F50"/>
    <w:rsid w:val="00904F71"/>
    <w:rsid w:val="00904F9F"/>
    <w:rsid w:val="0090504A"/>
    <w:rsid w:val="0090521E"/>
    <w:rsid w:val="00905340"/>
    <w:rsid w:val="00905373"/>
    <w:rsid w:val="0090537A"/>
    <w:rsid w:val="00905493"/>
    <w:rsid w:val="009057B8"/>
    <w:rsid w:val="009057FE"/>
    <w:rsid w:val="00905824"/>
    <w:rsid w:val="009058D8"/>
    <w:rsid w:val="00905953"/>
    <w:rsid w:val="009059FE"/>
    <w:rsid w:val="00905A98"/>
    <w:rsid w:val="00905BF2"/>
    <w:rsid w:val="00905C1E"/>
    <w:rsid w:val="00905C38"/>
    <w:rsid w:val="00905E04"/>
    <w:rsid w:val="00905E34"/>
    <w:rsid w:val="00905E5E"/>
    <w:rsid w:val="00905F40"/>
    <w:rsid w:val="00905F83"/>
    <w:rsid w:val="00906028"/>
    <w:rsid w:val="0090606E"/>
    <w:rsid w:val="009060B8"/>
    <w:rsid w:val="00906154"/>
    <w:rsid w:val="009062EB"/>
    <w:rsid w:val="00906761"/>
    <w:rsid w:val="009067BA"/>
    <w:rsid w:val="009067E1"/>
    <w:rsid w:val="009068FB"/>
    <w:rsid w:val="00906A10"/>
    <w:rsid w:val="00906AFD"/>
    <w:rsid w:val="00906D2D"/>
    <w:rsid w:val="00906FEA"/>
    <w:rsid w:val="00907368"/>
    <w:rsid w:val="0090741F"/>
    <w:rsid w:val="009074F8"/>
    <w:rsid w:val="009078DF"/>
    <w:rsid w:val="009079A7"/>
    <w:rsid w:val="00907BFD"/>
    <w:rsid w:val="00907E66"/>
    <w:rsid w:val="00907F26"/>
    <w:rsid w:val="00907F3A"/>
    <w:rsid w:val="00910020"/>
    <w:rsid w:val="009100B9"/>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DB0"/>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4204"/>
    <w:rsid w:val="0091438E"/>
    <w:rsid w:val="009144EA"/>
    <w:rsid w:val="00914583"/>
    <w:rsid w:val="0091466E"/>
    <w:rsid w:val="00914755"/>
    <w:rsid w:val="00914882"/>
    <w:rsid w:val="009149A1"/>
    <w:rsid w:val="00914A08"/>
    <w:rsid w:val="00914CEF"/>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A3A"/>
    <w:rsid w:val="00915B81"/>
    <w:rsid w:val="00915C71"/>
    <w:rsid w:val="00915D09"/>
    <w:rsid w:val="00916175"/>
    <w:rsid w:val="009161D7"/>
    <w:rsid w:val="009162FA"/>
    <w:rsid w:val="009164D2"/>
    <w:rsid w:val="00916793"/>
    <w:rsid w:val="0091680C"/>
    <w:rsid w:val="0091698A"/>
    <w:rsid w:val="00916A1D"/>
    <w:rsid w:val="00916B21"/>
    <w:rsid w:val="00916D50"/>
    <w:rsid w:val="00916E9D"/>
    <w:rsid w:val="00916EFD"/>
    <w:rsid w:val="00916F6D"/>
    <w:rsid w:val="0091713B"/>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0EA8"/>
    <w:rsid w:val="00920F5D"/>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1F6A"/>
    <w:rsid w:val="00922129"/>
    <w:rsid w:val="00922231"/>
    <w:rsid w:val="00922427"/>
    <w:rsid w:val="00922465"/>
    <w:rsid w:val="00922572"/>
    <w:rsid w:val="009225D4"/>
    <w:rsid w:val="00922674"/>
    <w:rsid w:val="00922996"/>
    <w:rsid w:val="009229F4"/>
    <w:rsid w:val="00922A91"/>
    <w:rsid w:val="00922AEF"/>
    <w:rsid w:val="00922AF8"/>
    <w:rsid w:val="00922B26"/>
    <w:rsid w:val="00922C50"/>
    <w:rsid w:val="00922C96"/>
    <w:rsid w:val="00922D03"/>
    <w:rsid w:val="00922DFF"/>
    <w:rsid w:val="00922E63"/>
    <w:rsid w:val="00922F10"/>
    <w:rsid w:val="00922FAB"/>
    <w:rsid w:val="0092315A"/>
    <w:rsid w:val="00923205"/>
    <w:rsid w:val="00923233"/>
    <w:rsid w:val="0092323E"/>
    <w:rsid w:val="00923352"/>
    <w:rsid w:val="00923386"/>
    <w:rsid w:val="00923748"/>
    <w:rsid w:val="00923788"/>
    <w:rsid w:val="009238F8"/>
    <w:rsid w:val="009239C1"/>
    <w:rsid w:val="00923D5A"/>
    <w:rsid w:val="00923F77"/>
    <w:rsid w:val="00923FBE"/>
    <w:rsid w:val="0092409F"/>
    <w:rsid w:val="009241B4"/>
    <w:rsid w:val="009243E8"/>
    <w:rsid w:val="0092445A"/>
    <w:rsid w:val="0092462D"/>
    <w:rsid w:val="0092490F"/>
    <w:rsid w:val="00924A69"/>
    <w:rsid w:val="00924B19"/>
    <w:rsid w:val="00924D67"/>
    <w:rsid w:val="00924D8F"/>
    <w:rsid w:val="00924E5F"/>
    <w:rsid w:val="009250D5"/>
    <w:rsid w:val="009250DF"/>
    <w:rsid w:val="009250EE"/>
    <w:rsid w:val="00925148"/>
    <w:rsid w:val="00925196"/>
    <w:rsid w:val="00925301"/>
    <w:rsid w:val="009253AB"/>
    <w:rsid w:val="00925448"/>
    <w:rsid w:val="0092599D"/>
    <w:rsid w:val="00925BF5"/>
    <w:rsid w:val="00925C8A"/>
    <w:rsid w:val="00925CDE"/>
    <w:rsid w:val="00925D92"/>
    <w:rsid w:val="00925E77"/>
    <w:rsid w:val="00925EC5"/>
    <w:rsid w:val="00926163"/>
    <w:rsid w:val="00926519"/>
    <w:rsid w:val="009266E7"/>
    <w:rsid w:val="009267E4"/>
    <w:rsid w:val="00926C58"/>
    <w:rsid w:val="00926E6D"/>
    <w:rsid w:val="00926ED7"/>
    <w:rsid w:val="00926F93"/>
    <w:rsid w:val="00927003"/>
    <w:rsid w:val="0092746D"/>
    <w:rsid w:val="009274CD"/>
    <w:rsid w:val="009277C1"/>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99F"/>
    <w:rsid w:val="00930A16"/>
    <w:rsid w:val="00930B4E"/>
    <w:rsid w:val="00930BB8"/>
    <w:rsid w:val="00930C3E"/>
    <w:rsid w:val="00930C42"/>
    <w:rsid w:val="00930C9C"/>
    <w:rsid w:val="00930CA2"/>
    <w:rsid w:val="00930D0F"/>
    <w:rsid w:val="00930D60"/>
    <w:rsid w:val="00930E74"/>
    <w:rsid w:val="00930F00"/>
    <w:rsid w:val="0093132B"/>
    <w:rsid w:val="0093164C"/>
    <w:rsid w:val="0093165B"/>
    <w:rsid w:val="009316AF"/>
    <w:rsid w:val="0093193D"/>
    <w:rsid w:val="0093197F"/>
    <w:rsid w:val="00931A2E"/>
    <w:rsid w:val="00931A33"/>
    <w:rsid w:val="00931A65"/>
    <w:rsid w:val="00931AC4"/>
    <w:rsid w:val="00931B76"/>
    <w:rsid w:val="00931BF7"/>
    <w:rsid w:val="00931D5A"/>
    <w:rsid w:val="00931FC3"/>
    <w:rsid w:val="0093210A"/>
    <w:rsid w:val="009321D9"/>
    <w:rsid w:val="00932215"/>
    <w:rsid w:val="00932253"/>
    <w:rsid w:val="009326C3"/>
    <w:rsid w:val="00932780"/>
    <w:rsid w:val="009329C9"/>
    <w:rsid w:val="00932E82"/>
    <w:rsid w:val="00932EFF"/>
    <w:rsid w:val="0093323F"/>
    <w:rsid w:val="00933528"/>
    <w:rsid w:val="00933783"/>
    <w:rsid w:val="009338B2"/>
    <w:rsid w:val="0093398E"/>
    <w:rsid w:val="00933AD5"/>
    <w:rsid w:val="00933AF6"/>
    <w:rsid w:val="00933B9D"/>
    <w:rsid w:val="00933E72"/>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7B4"/>
    <w:rsid w:val="00935AC2"/>
    <w:rsid w:val="00935B5A"/>
    <w:rsid w:val="00935C51"/>
    <w:rsid w:val="00935FDC"/>
    <w:rsid w:val="009362F6"/>
    <w:rsid w:val="00936425"/>
    <w:rsid w:val="0093644B"/>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A0"/>
    <w:rsid w:val="009373B1"/>
    <w:rsid w:val="009373B9"/>
    <w:rsid w:val="009375E0"/>
    <w:rsid w:val="0093760D"/>
    <w:rsid w:val="00937814"/>
    <w:rsid w:val="00937883"/>
    <w:rsid w:val="00937A13"/>
    <w:rsid w:val="00937AC7"/>
    <w:rsid w:val="00937BF8"/>
    <w:rsid w:val="00937CB9"/>
    <w:rsid w:val="00937D34"/>
    <w:rsid w:val="00937DC2"/>
    <w:rsid w:val="00937DE0"/>
    <w:rsid w:val="00937E16"/>
    <w:rsid w:val="00937E3B"/>
    <w:rsid w:val="00937EAA"/>
    <w:rsid w:val="00937EE5"/>
    <w:rsid w:val="00937FD2"/>
    <w:rsid w:val="00940023"/>
    <w:rsid w:val="009401C4"/>
    <w:rsid w:val="009401F1"/>
    <w:rsid w:val="0094036C"/>
    <w:rsid w:val="009403A8"/>
    <w:rsid w:val="009403EB"/>
    <w:rsid w:val="009404EB"/>
    <w:rsid w:val="00940574"/>
    <w:rsid w:val="009406AC"/>
    <w:rsid w:val="009407E4"/>
    <w:rsid w:val="00940981"/>
    <w:rsid w:val="009409D9"/>
    <w:rsid w:val="00940E34"/>
    <w:rsid w:val="00940F2C"/>
    <w:rsid w:val="00940FAC"/>
    <w:rsid w:val="009410F9"/>
    <w:rsid w:val="009412D2"/>
    <w:rsid w:val="009413F9"/>
    <w:rsid w:val="00941582"/>
    <w:rsid w:val="00941774"/>
    <w:rsid w:val="00941886"/>
    <w:rsid w:val="00941896"/>
    <w:rsid w:val="00941BB0"/>
    <w:rsid w:val="00941CF9"/>
    <w:rsid w:val="0094201F"/>
    <w:rsid w:val="0094203F"/>
    <w:rsid w:val="009420E2"/>
    <w:rsid w:val="00942288"/>
    <w:rsid w:val="009422D9"/>
    <w:rsid w:val="0094238B"/>
    <w:rsid w:val="00942421"/>
    <w:rsid w:val="009424A0"/>
    <w:rsid w:val="009424E3"/>
    <w:rsid w:val="0094257C"/>
    <w:rsid w:val="009426D0"/>
    <w:rsid w:val="009426ED"/>
    <w:rsid w:val="009428D0"/>
    <w:rsid w:val="00942924"/>
    <w:rsid w:val="009429CA"/>
    <w:rsid w:val="00942A20"/>
    <w:rsid w:val="00942A4B"/>
    <w:rsid w:val="00942B80"/>
    <w:rsid w:val="00942BC5"/>
    <w:rsid w:val="00942BD9"/>
    <w:rsid w:val="00942C15"/>
    <w:rsid w:val="00942C50"/>
    <w:rsid w:val="00942CEB"/>
    <w:rsid w:val="00942D0B"/>
    <w:rsid w:val="00942E11"/>
    <w:rsid w:val="00942E2D"/>
    <w:rsid w:val="00942F0A"/>
    <w:rsid w:val="00942F7F"/>
    <w:rsid w:val="00943136"/>
    <w:rsid w:val="00943179"/>
    <w:rsid w:val="009431D0"/>
    <w:rsid w:val="00943265"/>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D9"/>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80D"/>
    <w:rsid w:val="00944BA8"/>
    <w:rsid w:val="00944F3B"/>
    <w:rsid w:val="00944FC1"/>
    <w:rsid w:val="00945067"/>
    <w:rsid w:val="0094506C"/>
    <w:rsid w:val="00945149"/>
    <w:rsid w:val="009451FB"/>
    <w:rsid w:val="009453FB"/>
    <w:rsid w:val="009454ED"/>
    <w:rsid w:val="00945735"/>
    <w:rsid w:val="009457A7"/>
    <w:rsid w:val="0094585F"/>
    <w:rsid w:val="00945A0E"/>
    <w:rsid w:val="00945A37"/>
    <w:rsid w:val="00945AD4"/>
    <w:rsid w:val="00945BFA"/>
    <w:rsid w:val="00945C0F"/>
    <w:rsid w:val="00945CD8"/>
    <w:rsid w:val="00945F7D"/>
    <w:rsid w:val="00945F7F"/>
    <w:rsid w:val="0094600E"/>
    <w:rsid w:val="00946010"/>
    <w:rsid w:val="00946180"/>
    <w:rsid w:val="009462F5"/>
    <w:rsid w:val="00946470"/>
    <w:rsid w:val="00946500"/>
    <w:rsid w:val="00946568"/>
    <w:rsid w:val="00946581"/>
    <w:rsid w:val="009465B9"/>
    <w:rsid w:val="009465D4"/>
    <w:rsid w:val="009465F2"/>
    <w:rsid w:val="00946685"/>
    <w:rsid w:val="009466B6"/>
    <w:rsid w:val="009467B3"/>
    <w:rsid w:val="00946A3F"/>
    <w:rsid w:val="00946D60"/>
    <w:rsid w:val="00946DE8"/>
    <w:rsid w:val="0094720D"/>
    <w:rsid w:val="009474B1"/>
    <w:rsid w:val="009477A2"/>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321"/>
    <w:rsid w:val="009505A5"/>
    <w:rsid w:val="009505CE"/>
    <w:rsid w:val="0095086D"/>
    <w:rsid w:val="00950A88"/>
    <w:rsid w:val="00950AD7"/>
    <w:rsid w:val="00950C03"/>
    <w:rsid w:val="00950EB9"/>
    <w:rsid w:val="00950F96"/>
    <w:rsid w:val="0095117D"/>
    <w:rsid w:val="00951197"/>
    <w:rsid w:val="0095135F"/>
    <w:rsid w:val="00951405"/>
    <w:rsid w:val="009514E9"/>
    <w:rsid w:val="00951568"/>
    <w:rsid w:val="00951708"/>
    <w:rsid w:val="0095175B"/>
    <w:rsid w:val="0095175D"/>
    <w:rsid w:val="00951861"/>
    <w:rsid w:val="009519EE"/>
    <w:rsid w:val="00951A51"/>
    <w:rsid w:val="00951A82"/>
    <w:rsid w:val="00951A90"/>
    <w:rsid w:val="00951C18"/>
    <w:rsid w:val="00951C80"/>
    <w:rsid w:val="00951D66"/>
    <w:rsid w:val="00951FC5"/>
    <w:rsid w:val="00952283"/>
    <w:rsid w:val="009524C1"/>
    <w:rsid w:val="009526C2"/>
    <w:rsid w:val="00952740"/>
    <w:rsid w:val="00952919"/>
    <w:rsid w:val="00952B23"/>
    <w:rsid w:val="00952B60"/>
    <w:rsid w:val="00952BAB"/>
    <w:rsid w:val="00952BE4"/>
    <w:rsid w:val="00952C1D"/>
    <w:rsid w:val="00952C31"/>
    <w:rsid w:val="00952DD1"/>
    <w:rsid w:val="00952E2A"/>
    <w:rsid w:val="00952EA8"/>
    <w:rsid w:val="00952F1E"/>
    <w:rsid w:val="00953199"/>
    <w:rsid w:val="009532D2"/>
    <w:rsid w:val="0095340A"/>
    <w:rsid w:val="00953442"/>
    <w:rsid w:val="009535E1"/>
    <w:rsid w:val="009536C7"/>
    <w:rsid w:val="00953703"/>
    <w:rsid w:val="0095372C"/>
    <w:rsid w:val="0095372E"/>
    <w:rsid w:val="00953859"/>
    <w:rsid w:val="009538B6"/>
    <w:rsid w:val="00953B2B"/>
    <w:rsid w:val="00953E9E"/>
    <w:rsid w:val="00953F54"/>
    <w:rsid w:val="00953FF1"/>
    <w:rsid w:val="009542DB"/>
    <w:rsid w:val="00954365"/>
    <w:rsid w:val="009543C0"/>
    <w:rsid w:val="009544AB"/>
    <w:rsid w:val="0095450F"/>
    <w:rsid w:val="009547CF"/>
    <w:rsid w:val="0095497D"/>
    <w:rsid w:val="00954A13"/>
    <w:rsid w:val="00954A70"/>
    <w:rsid w:val="00954ACA"/>
    <w:rsid w:val="00954BA3"/>
    <w:rsid w:val="00954C6A"/>
    <w:rsid w:val="00954E54"/>
    <w:rsid w:val="00954ECD"/>
    <w:rsid w:val="00954F28"/>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5FFB"/>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273"/>
    <w:rsid w:val="009572DA"/>
    <w:rsid w:val="00957365"/>
    <w:rsid w:val="00957381"/>
    <w:rsid w:val="009573B6"/>
    <w:rsid w:val="00957572"/>
    <w:rsid w:val="00957648"/>
    <w:rsid w:val="00957AC6"/>
    <w:rsid w:val="00957C23"/>
    <w:rsid w:val="00957FD1"/>
    <w:rsid w:val="00957FDB"/>
    <w:rsid w:val="00960023"/>
    <w:rsid w:val="00960097"/>
    <w:rsid w:val="00960326"/>
    <w:rsid w:val="00960360"/>
    <w:rsid w:val="00960569"/>
    <w:rsid w:val="009605D7"/>
    <w:rsid w:val="0096074C"/>
    <w:rsid w:val="009608AC"/>
    <w:rsid w:val="009608B9"/>
    <w:rsid w:val="00960969"/>
    <w:rsid w:val="00960BD6"/>
    <w:rsid w:val="00960BED"/>
    <w:rsid w:val="00960CD8"/>
    <w:rsid w:val="00960CDA"/>
    <w:rsid w:val="00960E21"/>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A98"/>
    <w:rsid w:val="00962B36"/>
    <w:rsid w:val="00962BCB"/>
    <w:rsid w:val="00962C5E"/>
    <w:rsid w:val="00962CBD"/>
    <w:rsid w:val="00962D8C"/>
    <w:rsid w:val="00962DE9"/>
    <w:rsid w:val="00962E09"/>
    <w:rsid w:val="00962FF3"/>
    <w:rsid w:val="00963147"/>
    <w:rsid w:val="00963170"/>
    <w:rsid w:val="009631FF"/>
    <w:rsid w:val="00963272"/>
    <w:rsid w:val="009632AF"/>
    <w:rsid w:val="00963308"/>
    <w:rsid w:val="009634A8"/>
    <w:rsid w:val="00963581"/>
    <w:rsid w:val="00963619"/>
    <w:rsid w:val="00963643"/>
    <w:rsid w:val="009638E6"/>
    <w:rsid w:val="00963917"/>
    <w:rsid w:val="00963CBD"/>
    <w:rsid w:val="00963CCE"/>
    <w:rsid w:val="00963E63"/>
    <w:rsid w:val="00963F50"/>
    <w:rsid w:val="00963F62"/>
    <w:rsid w:val="00963F81"/>
    <w:rsid w:val="00964117"/>
    <w:rsid w:val="0096419B"/>
    <w:rsid w:val="00964324"/>
    <w:rsid w:val="00964330"/>
    <w:rsid w:val="0096496B"/>
    <w:rsid w:val="0096499E"/>
    <w:rsid w:val="00964C50"/>
    <w:rsid w:val="00964DAB"/>
    <w:rsid w:val="00964E26"/>
    <w:rsid w:val="009651BC"/>
    <w:rsid w:val="0096536C"/>
    <w:rsid w:val="00965441"/>
    <w:rsid w:val="00965788"/>
    <w:rsid w:val="0096583E"/>
    <w:rsid w:val="009658B5"/>
    <w:rsid w:val="00965938"/>
    <w:rsid w:val="00965990"/>
    <w:rsid w:val="00965A81"/>
    <w:rsid w:val="00965DCF"/>
    <w:rsid w:val="00965F13"/>
    <w:rsid w:val="00966093"/>
    <w:rsid w:val="00966251"/>
    <w:rsid w:val="00966270"/>
    <w:rsid w:val="00966272"/>
    <w:rsid w:val="009662E8"/>
    <w:rsid w:val="009663E0"/>
    <w:rsid w:val="00966486"/>
    <w:rsid w:val="009665DD"/>
    <w:rsid w:val="009668F5"/>
    <w:rsid w:val="009669F1"/>
    <w:rsid w:val="00966A30"/>
    <w:rsid w:val="00966B1E"/>
    <w:rsid w:val="00966B50"/>
    <w:rsid w:val="00966C85"/>
    <w:rsid w:val="00966D56"/>
    <w:rsid w:val="00966DE6"/>
    <w:rsid w:val="00966ED4"/>
    <w:rsid w:val="00966EEA"/>
    <w:rsid w:val="00966FD9"/>
    <w:rsid w:val="00967206"/>
    <w:rsid w:val="009673DE"/>
    <w:rsid w:val="00967454"/>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778"/>
    <w:rsid w:val="00972A9F"/>
    <w:rsid w:val="00972EFE"/>
    <w:rsid w:val="00973028"/>
    <w:rsid w:val="0097302A"/>
    <w:rsid w:val="009731B6"/>
    <w:rsid w:val="0097339C"/>
    <w:rsid w:val="00973541"/>
    <w:rsid w:val="00973717"/>
    <w:rsid w:val="0097371B"/>
    <w:rsid w:val="0097373C"/>
    <w:rsid w:val="009737EE"/>
    <w:rsid w:val="00973888"/>
    <w:rsid w:val="00973A88"/>
    <w:rsid w:val="00973BE0"/>
    <w:rsid w:val="00973C34"/>
    <w:rsid w:val="00973D17"/>
    <w:rsid w:val="00973D63"/>
    <w:rsid w:val="00973F03"/>
    <w:rsid w:val="00974061"/>
    <w:rsid w:val="009740D5"/>
    <w:rsid w:val="00974149"/>
    <w:rsid w:val="009741F5"/>
    <w:rsid w:val="0097430A"/>
    <w:rsid w:val="00974339"/>
    <w:rsid w:val="0097437D"/>
    <w:rsid w:val="009743A7"/>
    <w:rsid w:val="009743BE"/>
    <w:rsid w:val="00974551"/>
    <w:rsid w:val="009745B8"/>
    <w:rsid w:val="009746C8"/>
    <w:rsid w:val="009746E6"/>
    <w:rsid w:val="00974821"/>
    <w:rsid w:val="00974BDF"/>
    <w:rsid w:val="00974D00"/>
    <w:rsid w:val="00974DDE"/>
    <w:rsid w:val="00974EE8"/>
    <w:rsid w:val="00975261"/>
    <w:rsid w:val="009753FC"/>
    <w:rsid w:val="00975622"/>
    <w:rsid w:val="009756A0"/>
    <w:rsid w:val="009759EC"/>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5D6"/>
    <w:rsid w:val="00977605"/>
    <w:rsid w:val="009777C1"/>
    <w:rsid w:val="0097797C"/>
    <w:rsid w:val="00977A2C"/>
    <w:rsid w:val="00977A3A"/>
    <w:rsid w:val="00977AF3"/>
    <w:rsid w:val="00977B14"/>
    <w:rsid w:val="00977BF9"/>
    <w:rsid w:val="00977D38"/>
    <w:rsid w:val="00977FC0"/>
    <w:rsid w:val="00980169"/>
    <w:rsid w:val="009801DD"/>
    <w:rsid w:val="009802A5"/>
    <w:rsid w:val="009802BC"/>
    <w:rsid w:val="009802DD"/>
    <w:rsid w:val="00980460"/>
    <w:rsid w:val="0098068E"/>
    <w:rsid w:val="0098092C"/>
    <w:rsid w:val="00980A0C"/>
    <w:rsid w:val="00980A37"/>
    <w:rsid w:val="00980AD8"/>
    <w:rsid w:val="00980D1A"/>
    <w:rsid w:val="00980DD0"/>
    <w:rsid w:val="00980F18"/>
    <w:rsid w:val="00980FC2"/>
    <w:rsid w:val="0098105C"/>
    <w:rsid w:val="00981069"/>
    <w:rsid w:val="009810F5"/>
    <w:rsid w:val="009811A7"/>
    <w:rsid w:val="009811D8"/>
    <w:rsid w:val="009813A3"/>
    <w:rsid w:val="00981643"/>
    <w:rsid w:val="0098164A"/>
    <w:rsid w:val="00981737"/>
    <w:rsid w:val="009817B6"/>
    <w:rsid w:val="00981A69"/>
    <w:rsid w:val="00981BAC"/>
    <w:rsid w:val="00981C3D"/>
    <w:rsid w:val="00981CA9"/>
    <w:rsid w:val="00981D59"/>
    <w:rsid w:val="00981F87"/>
    <w:rsid w:val="009821C0"/>
    <w:rsid w:val="009823A4"/>
    <w:rsid w:val="009827B1"/>
    <w:rsid w:val="00982C76"/>
    <w:rsid w:val="00982CDF"/>
    <w:rsid w:val="00982D16"/>
    <w:rsid w:val="00982E9C"/>
    <w:rsid w:val="009830C3"/>
    <w:rsid w:val="009832A8"/>
    <w:rsid w:val="009833F8"/>
    <w:rsid w:val="009834B0"/>
    <w:rsid w:val="009835A6"/>
    <w:rsid w:val="0098365E"/>
    <w:rsid w:val="0098368F"/>
    <w:rsid w:val="00983870"/>
    <w:rsid w:val="00983A8C"/>
    <w:rsid w:val="00983AFA"/>
    <w:rsid w:val="00983AFC"/>
    <w:rsid w:val="00983B9C"/>
    <w:rsid w:val="00983C33"/>
    <w:rsid w:val="00983C9F"/>
    <w:rsid w:val="00983CE8"/>
    <w:rsid w:val="00983D3A"/>
    <w:rsid w:val="00983EA0"/>
    <w:rsid w:val="00983FD8"/>
    <w:rsid w:val="00984191"/>
    <w:rsid w:val="0098438C"/>
    <w:rsid w:val="00984411"/>
    <w:rsid w:val="00984526"/>
    <w:rsid w:val="0098459C"/>
    <w:rsid w:val="009845A0"/>
    <w:rsid w:val="009846C5"/>
    <w:rsid w:val="009848C6"/>
    <w:rsid w:val="0098492B"/>
    <w:rsid w:val="009849BA"/>
    <w:rsid w:val="00984C23"/>
    <w:rsid w:val="00984E48"/>
    <w:rsid w:val="00984E95"/>
    <w:rsid w:val="00984F54"/>
    <w:rsid w:val="00984F88"/>
    <w:rsid w:val="00985068"/>
    <w:rsid w:val="009851E0"/>
    <w:rsid w:val="009856B5"/>
    <w:rsid w:val="00985A87"/>
    <w:rsid w:val="00985AFD"/>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AF5"/>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2B"/>
    <w:rsid w:val="009877BB"/>
    <w:rsid w:val="009877C8"/>
    <w:rsid w:val="009877FC"/>
    <w:rsid w:val="009878CE"/>
    <w:rsid w:val="009878FD"/>
    <w:rsid w:val="009879CA"/>
    <w:rsid w:val="00987B3D"/>
    <w:rsid w:val="00987BAC"/>
    <w:rsid w:val="00987BE0"/>
    <w:rsid w:val="00987C42"/>
    <w:rsid w:val="00987D6B"/>
    <w:rsid w:val="00987F39"/>
    <w:rsid w:val="00990143"/>
    <w:rsid w:val="0099030B"/>
    <w:rsid w:val="00990361"/>
    <w:rsid w:val="0099037A"/>
    <w:rsid w:val="009905E9"/>
    <w:rsid w:val="0099065A"/>
    <w:rsid w:val="00990794"/>
    <w:rsid w:val="009908F2"/>
    <w:rsid w:val="00990A0D"/>
    <w:rsid w:val="00990A70"/>
    <w:rsid w:val="00990B10"/>
    <w:rsid w:val="00990B26"/>
    <w:rsid w:val="00990B3C"/>
    <w:rsid w:val="00990C74"/>
    <w:rsid w:val="00990D45"/>
    <w:rsid w:val="00990EAC"/>
    <w:rsid w:val="00991116"/>
    <w:rsid w:val="009911A5"/>
    <w:rsid w:val="0099138E"/>
    <w:rsid w:val="00991592"/>
    <w:rsid w:val="009919D8"/>
    <w:rsid w:val="00991A4E"/>
    <w:rsid w:val="00991D6A"/>
    <w:rsid w:val="00991DCB"/>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69C"/>
    <w:rsid w:val="009936C6"/>
    <w:rsid w:val="00993781"/>
    <w:rsid w:val="00993822"/>
    <w:rsid w:val="00993836"/>
    <w:rsid w:val="009938FF"/>
    <w:rsid w:val="00993A5E"/>
    <w:rsid w:val="00993BCD"/>
    <w:rsid w:val="00993C42"/>
    <w:rsid w:val="00993C73"/>
    <w:rsid w:val="00993D2D"/>
    <w:rsid w:val="00993D60"/>
    <w:rsid w:val="00993D6D"/>
    <w:rsid w:val="00993E94"/>
    <w:rsid w:val="009941CF"/>
    <w:rsid w:val="009941F6"/>
    <w:rsid w:val="0099429A"/>
    <w:rsid w:val="00994435"/>
    <w:rsid w:val="00994482"/>
    <w:rsid w:val="009944A8"/>
    <w:rsid w:val="00994873"/>
    <w:rsid w:val="009948CF"/>
    <w:rsid w:val="009948D9"/>
    <w:rsid w:val="009948DF"/>
    <w:rsid w:val="009949DC"/>
    <w:rsid w:val="00994A10"/>
    <w:rsid w:val="00994B47"/>
    <w:rsid w:val="00994C85"/>
    <w:rsid w:val="00994CC7"/>
    <w:rsid w:val="00994DC7"/>
    <w:rsid w:val="00994E09"/>
    <w:rsid w:val="00994E33"/>
    <w:rsid w:val="009950C8"/>
    <w:rsid w:val="0099510B"/>
    <w:rsid w:val="00995141"/>
    <w:rsid w:val="009952DC"/>
    <w:rsid w:val="00995386"/>
    <w:rsid w:val="0099545E"/>
    <w:rsid w:val="009957D9"/>
    <w:rsid w:val="00995856"/>
    <w:rsid w:val="009958A4"/>
    <w:rsid w:val="00995B0D"/>
    <w:rsid w:val="00995BBB"/>
    <w:rsid w:val="00995D62"/>
    <w:rsid w:val="00995D86"/>
    <w:rsid w:val="00995FA4"/>
    <w:rsid w:val="00996354"/>
    <w:rsid w:val="009964CB"/>
    <w:rsid w:val="009965AC"/>
    <w:rsid w:val="009968AF"/>
    <w:rsid w:val="009969DA"/>
    <w:rsid w:val="00996B41"/>
    <w:rsid w:val="00996BBF"/>
    <w:rsid w:val="00996BE8"/>
    <w:rsid w:val="00996D6A"/>
    <w:rsid w:val="00996D90"/>
    <w:rsid w:val="00996EAE"/>
    <w:rsid w:val="0099715C"/>
    <w:rsid w:val="00997208"/>
    <w:rsid w:val="0099720A"/>
    <w:rsid w:val="00997237"/>
    <w:rsid w:val="009972A1"/>
    <w:rsid w:val="009972B8"/>
    <w:rsid w:val="009973B8"/>
    <w:rsid w:val="009973D8"/>
    <w:rsid w:val="00997541"/>
    <w:rsid w:val="00997615"/>
    <w:rsid w:val="0099763D"/>
    <w:rsid w:val="0099763E"/>
    <w:rsid w:val="0099764C"/>
    <w:rsid w:val="00997662"/>
    <w:rsid w:val="009978E4"/>
    <w:rsid w:val="00997929"/>
    <w:rsid w:val="00997A5C"/>
    <w:rsid w:val="00997BE1"/>
    <w:rsid w:val="00997C13"/>
    <w:rsid w:val="00997DF1"/>
    <w:rsid w:val="00997ECB"/>
    <w:rsid w:val="00997F81"/>
    <w:rsid w:val="009A00DC"/>
    <w:rsid w:val="009A0194"/>
    <w:rsid w:val="009A01E9"/>
    <w:rsid w:val="009A0398"/>
    <w:rsid w:val="009A0411"/>
    <w:rsid w:val="009A0449"/>
    <w:rsid w:val="009A05B7"/>
    <w:rsid w:val="009A05D2"/>
    <w:rsid w:val="009A0697"/>
    <w:rsid w:val="009A0749"/>
    <w:rsid w:val="009A07D7"/>
    <w:rsid w:val="009A0B55"/>
    <w:rsid w:val="009A0BE7"/>
    <w:rsid w:val="009A0C02"/>
    <w:rsid w:val="009A0CD5"/>
    <w:rsid w:val="009A0E19"/>
    <w:rsid w:val="009A1012"/>
    <w:rsid w:val="009A113B"/>
    <w:rsid w:val="009A1300"/>
    <w:rsid w:val="009A1451"/>
    <w:rsid w:val="009A15AF"/>
    <w:rsid w:val="009A16BB"/>
    <w:rsid w:val="009A17FF"/>
    <w:rsid w:val="009A1842"/>
    <w:rsid w:val="009A188A"/>
    <w:rsid w:val="009A18BD"/>
    <w:rsid w:val="009A1B99"/>
    <w:rsid w:val="009A1F79"/>
    <w:rsid w:val="009A2014"/>
    <w:rsid w:val="009A2028"/>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0BE"/>
    <w:rsid w:val="009A31E9"/>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31"/>
    <w:rsid w:val="009A47FA"/>
    <w:rsid w:val="009A48D8"/>
    <w:rsid w:val="009A4AFA"/>
    <w:rsid w:val="009A4B2D"/>
    <w:rsid w:val="009A4BBD"/>
    <w:rsid w:val="009A4D63"/>
    <w:rsid w:val="009A4D85"/>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34"/>
    <w:rsid w:val="009A6719"/>
    <w:rsid w:val="009A6733"/>
    <w:rsid w:val="009A6828"/>
    <w:rsid w:val="009A69E0"/>
    <w:rsid w:val="009A6FDD"/>
    <w:rsid w:val="009A70C1"/>
    <w:rsid w:val="009A70CC"/>
    <w:rsid w:val="009A72A3"/>
    <w:rsid w:val="009A7400"/>
    <w:rsid w:val="009A7583"/>
    <w:rsid w:val="009A7619"/>
    <w:rsid w:val="009A787E"/>
    <w:rsid w:val="009A799F"/>
    <w:rsid w:val="009A7A8D"/>
    <w:rsid w:val="009A7B83"/>
    <w:rsid w:val="009A7BD1"/>
    <w:rsid w:val="009A7C31"/>
    <w:rsid w:val="009A7D0A"/>
    <w:rsid w:val="009A7D22"/>
    <w:rsid w:val="009B0045"/>
    <w:rsid w:val="009B005B"/>
    <w:rsid w:val="009B0252"/>
    <w:rsid w:val="009B02CB"/>
    <w:rsid w:val="009B0402"/>
    <w:rsid w:val="009B04CA"/>
    <w:rsid w:val="009B0617"/>
    <w:rsid w:val="009B08B6"/>
    <w:rsid w:val="009B0BCA"/>
    <w:rsid w:val="009B0BFF"/>
    <w:rsid w:val="009B0D91"/>
    <w:rsid w:val="009B0EF1"/>
    <w:rsid w:val="009B0F23"/>
    <w:rsid w:val="009B103C"/>
    <w:rsid w:val="009B11AD"/>
    <w:rsid w:val="009B141A"/>
    <w:rsid w:val="009B14E2"/>
    <w:rsid w:val="009B1849"/>
    <w:rsid w:val="009B1988"/>
    <w:rsid w:val="009B19ED"/>
    <w:rsid w:val="009B1CDF"/>
    <w:rsid w:val="009B1E52"/>
    <w:rsid w:val="009B1F80"/>
    <w:rsid w:val="009B21AD"/>
    <w:rsid w:val="009B21D4"/>
    <w:rsid w:val="009B21F9"/>
    <w:rsid w:val="009B24BF"/>
    <w:rsid w:val="009B2512"/>
    <w:rsid w:val="009B253C"/>
    <w:rsid w:val="009B2547"/>
    <w:rsid w:val="009B25D1"/>
    <w:rsid w:val="009B2703"/>
    <w:rsid w:val="009B285A"/>
    <w:rsid w:val="009B2AE9"/>
    <w:rsid w:val="009B2B38"/>
    <w:rsid w:val="009B2D29"/>
    <w:rsid w:val="009B2DD9"/>
    <w:rsid w:val="009B2E9A"/>
    <w:rsid w:val="009B2EC6"/>
    <w:rsid w:val="009B2FBD"/>
    <w:rsid w:val="009B31EA"/>
    <w:rsid w:val="009B331F"/>
    <w:rsid w:val="009B332E"/>
    <w:rsid w:val="009B34C3"/>
    <w:rsid w:val="009B34E3"/>
    <w:rsid w:val="009B3588"/>
    <w:rsid w:val="009B3882"/>
    <w:rsid w:val="009B3893"/>
    <w:rsid w:val="009B39E4"/>
    <w:rsid w:val="009B3AAA"/>
    <w:rsid w:val="009B3BB8"/>
    <w:rsid w:val="009B3BBD"/>
    <w:rsid w:val="009B3DF9"/>
    <w:rsid w:val="009B3E4B"/>
    <w:rsid w:val="009B414B"/>
    <w:rsid w:val="009B416A"/>
    <w:rsid w:val="009B4450"/>
    <w:rsid w:val="009B4524"/>
    <w:rsid w:val="009B47EE"/>
    <w:rsid w:val="009B4876"/>
    <w:rsid w:val="009B4915"/>
    <w:rsid w:val="009B4A3E"/>
    <w:rsid w:val="009B4A52"/>
    <w:rsid w:val="009B4AB4"/>
    <w:rsid w:val="009B4AEF"/>
    <w:rsid w:val="009B4C28"/>
    <w:rsid w:val="009B4E52"/>
    <w:rsid w:val="009B4E5E"/>
    <w:rsid w:val="009B4E6B"/>
    <w:rsid w:val="009B5233"/>
    <w:rsid w:val="009B53F5"/>
    <w:rsid w:val="009B5542"/>
    <w:rsid w:val="009B5584"/>
    <w:rsid w:val="009B55DC"/>
    <w:rsid w:val="009B5625"/>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6F4F"/>
    <w:rsid w:val="009B6F65"/>
    <w:rsid w:val="009B713C"/>
    <w:rsid w:val="009B721D"/>
    <w:rsid w:val="009B7260"/>
    <w:rsid w:val="009B72E1"/>
    <w:rsid w:val="009B73CB"/>
    <w:rsid w:val="009B7416"/>
    <w:rsid w:val="009B75A1"/>
    <w:rsid w:val="009B76D9"/>
    <w:rsid w:val="009B773D"/>
    <w:rsid w:val="009B77B1"/>
    <w:rsid w:val="009B7A0C"/>
    <w:rsid w:val="009B7A2F"/>
    <w:rsid w:val="009B7A93"/>
    <w:rsid w:val="009B7ABB"/>
    <w:rsid w:val="009B7B23"/>
    <w:rsid w:val="009B7B58"/>
    <w:rsid w:val="009B7C78"/>
    <w:rsid w:val="009B7D99"/>
    <w:rsid w:val="009B7EB9"/>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3AA"/>
    <w:rsid w:val="009C24D1"/>
    <w:rsid w:val="009C2575"/>
    <w:rsid w:val="009C2691"/>
    <w:rsid w:val="009C2905"/>
    <w:rsid w:val="009C299E"/>
    <w:rsid w:val="009C29CC"/>
    <w:rsid w:val="009C29E8"/>
    <w:rsid w:val="009C2A38"/>
    <w:rsid w:val="009C2AC2"/>
    <w:rsid w:val="009C2C4B"/>
    <w:rsid w:val="009C2CB2"/>
    <w:rsid w:val="009C2D07"/>
    <w:rsid w:val="009C2D86"/>
    <w:rsid w:val="009C2DD2"/>
    <w:rsid w:val="009C30B7"/>
    <w:rsid w:val="009C30D6"/>
    <w:rsid w:val="009C3137"/>
    <w:rsid w:val="009C31DE"/>
    <w:rsid w:val="009C33D1"/>
    <w:rsid w:val="009C3767"/>
    <w:rsid w:val="009C3A37"/>
    <w:rsid w:val="009C3AB4"/>
    <w:rsid w:val="009C3B19"/>
    <w:rsid w:val="009C3B6D"/>
    <w:rsid w:val="009C3BFD"/>
    <w:rsid w:val="009C3C8D"/>
    <w:rsid w:val="009C3D42"/>
    <w:rsid w:val="009C3DB4"/>
    <w:rsid w:val="009C3E25"/>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66"/>
    <w:rsid w:val="009C63D6"/>
    <w:rsid w:val="009C659D"/>
    <w:rsid w:val="009C65F5"/>
    <w:rsid w:val="009C6786"/>
    <w:rsid w:val="009C6A2B"/>
    <w:rsid w:val="009C6D90"/>
    <w:rsid w:val="009C6E4C"/>
    <w:rsid w:val="009C71BF"/>
    <w:rsid w:val="009C73CB"/>
    <w:rsid w:val="009C7454"/>
    <w:rsid w:val="009C74DA"/>
    <w:rsid w:val="009C773D"/>
    <w:rsid w:val="009C774C"/>
    <w:rsid w:val="009C79F6"/>
    <w:rsid w:val="009C7BB4"/>
    <w:rsid w:val="009C7C44"/>
    <w:rsid w:val="009C7C92"/>
    <w:rsid w:val="009C7D26"/>
    <w:rsid w:val="009C7E3F"/>
    <w:rsid w:val="009D0098"/>
    <w:rsid w:val="009D019C"/>
    <w:rsid w:val="009D01D4"/>
    <w:rsid w:val="009D0351"/>
    <w:rsid w:val="009D03C8"/>
    <w:rsid w:val="009D043B"/>
    <w:rsid w:val="009D05EC"/>
    <w:rsid w:val="009D06F1"/>
    <w:rsid w:val="009D0759"/>
    <w:rsid w:val="009D095A"/>
    <w:rsid w:val="009D0973"/>
    <w:rsid w:val="009D0F0F"/>
    <w:rsid w:val="009D0F4D"/>
    <w:rsid w:val="009D12A7"/>
    <w:rsid w:val="009D135C"/>
    <w:rsid w:val="009D176D"/>
    <w:rsid w:val="009D19D6"/>
    <w:rsid w:val="009D1D8B"/>
    <w:rsid w:val="009D1D92"/>
    <w:rsid w:val="009D1FB7"/>
    <w:rsid w:val="009D2214"/>
    <w:rsid w:val="009D22F7"/>
    <w:rsid w:val="009D2586"/>
    <w:rsid w:val="009D26EA"/>
    <w:rsid w:val="009D276C"/>
    <w:rsid w:val="009D28F7"/>
    <w:rsid w:val="009D2C50"/>
    <w:rsid w:val="009D2F49"/>
    <w:rsid w:val="009D3160"/>
    <w:rsid w:val="009D3200"/>
    <w:rsid w:val="009D3885"/>
    <w:rsid w:val="009D3894"/>
    <w:rsid w:val="009D3CCE"/>
    <w:rsid w:val="009D3D1B"/>
    <w:rsid w:val="009D3E4D"/>
    <w:rsid w:val="009D3E61"/>
    <w:rsid w:val="009D3E7F"/>
    <w:rsid w:val="009D4011"/>
    <w:rsid w:val="009D411B"/>
    <w:rsid w:val="009D41FC"/>
    <w:rsid w:val="009D4280"/>
    <w:rsid w:val="009D4339"/>
    <w:rsid w:val="009D43C8"/>
    <w:rsid w:val="009D444F"/>
    <w:rsid w:val="009D446F"/>
    <w:rsid w:val="009D448F"/>
    <w:rsid w:val="009D46F8"/>
    <w:rsid w:val="009D4791"/>
    <w:rsid w:val="009D47AE"/>
    <w:rsid w:val="009D4BD0"/>
    <w:rsid w:val="009D4C5C"/>
    <w:rsid w:val="009D4D68"/>
    <w:rsid w:val="009D544F"/>
    <w:rsid w:val="009D5491"/>
    <w:rsid w:val="009D56E2"/>
    <w:rsid w:val="009D57DF"/>
    <w:rsid w:val="009D57EB"/>
    <w:rsid w:val="009D594D"/>
    <w:rsid w:val="009D5976"/>
    <w:rsid w:val="009D5AA5"/>
    <w:rsid w:val="009D5BAC"/>
    <w:rsid w:val="009D5C07"/>
    <w:rsid w:val="009D5E2A"/>
    <w:rsid w:val="009D5E71"/>
    <w:rsid w:val="009D6209"/>
    <w:rsid w:val="009D6225"/>
    <w:rsid w:val="009D63B4"/>
    <w:rsid w:val="009D651A"/>
    <w:rsid w:val="009D6532"/>
    <w:rsid w:val="009D65B5"/>
    <w:rsid w:val="009D6944"/>
    <w:rsid w:val="009D698E"/>
    <w:rsid w:val="009D6AD6"/>
    <w:rsid w:val="009D6BD6"/>
    <w:rsid w:val="009D6C3F"/>
    <w:rsid w:val="009D6CD3"/>
    <w:rsid w:val="009D6D05"/>
    <w:rsid w:val="009D6E96"/>
    <w:rsid w:val="009D726E"/>
    <w:rsid w:val="009D727C"/>
    <w:rsid w:val="009D74AE"/>
    <w:rsid w:val="009D74FA"/>
    <w:rsid w:val="009D756E"/>
    <w:rsid w:val="009D768F"/>
    <w:rsid w:val="009D76DE"/>
    <w:rsid w:val="009D76F2"/>
    <w:rsid w:val="009D7861"/>
    <w:rsid w:val="009D788F"/>
    <w:rsid w:val="009D7947"/>
    <w:rsid w:val="009D795E"/>
    <w:rsid w:val="009D79C1"/>
    <w:rsid w:val="009D79DE"/>
    <w:rsid w:val="009D7B6B"/>
    <w:rsid w:val="009D7B70"/>
    <w:rsid w:val="009D7B8F"/>
    <w:rsid w:val="009D7D10"/>
    <w:rsid w:val="009D7ECB"/>
    <w:rsid w:val="009D7F86"/>
    <w:rsid w:val="009D7FF6"/>
    <w:rsid w:val="009E00A0"/>
    <w:rsid w:val="009E014B"/>
    <w:rsid w:val="009E01B8"/>
    <w:rsid w:val="009E0240"/>
    <w:rsid w:val="009E0278"/>
    <w:rsid w:val="009E0748"/>
    <w:rsid w:val="009E0764"/>
    <w:rsid w:val="009E0800"/>
    <w:rsid w:val="009E096F"/>
    <w:rsid w:val="009E0B04"/>
    <w:rsid w:val="009E0D7C"/>
    <w:rsid w:val="009E0F08"/>
    <w:rsid w:val="009E0F35"/>
    <w:rsid w:val="009E0FA4"/>
    <w:rsid w:val="009E1024"/>
    <w:rsid w:val="009E1143"/>
    <w:rsid w:val="009E11DA"/>
    <w:rsid w:val="009E125D"/>
    <w:rsid w:val="009E1278"/>
    <w:rsid w:val="009E12B5"/>
    <w:rsid w:val="009E1395"/>
    <w:rsid w:val="009E13B2"/>
    <w:rsid w:val="009E1527"/>
    <w:rsid w:val="009E15DE"/>
    <w:rsid w:val="009E167D"/>
    <w:rsid w:val="009E16E7"/>
    <w:rsid w:val="009E16F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7E6"/>
    <w:rsid w:val="009E28DA"/>
    <w:rsid w:val="009E2C0B"/>
    <w:rsid w:val="009E2C4E"/>
    <w:rsid w:val="009E2CBD"/>
    <w:rsid w:val="009E2D0D"/>
    <w:rsid w:val="009E2D7D"/>
    <w:rsid w:val="009E2E43"/>
    <w:rsid w:val="009E2ED6"/>
    <w:rsid w:val="009E302F"/>
    <w:rsid w:val="009E30EB"/>
    <w:rsid w:val="009E3203"/>
    <w:rsid w:val="009E3223"/>
    <w:rsid w:val="009E325B"/>
    <w:rsid w:val="009E3B2B"/>
    <w:rsid w:val="009E3B42"/>
    <w:rsid w:val="009E3BCE"/>
    <w:rsid w:val="009E3D59"/>
    <w:rsid w:val="009E3DF3"/>
    <w:rsid w:val="009E3FB3"/>
    <w:rsid w:val="009E3FF6"/>
    <w:rsid w:val="009E40B9"/>
    <w:rsid w:val="009E40D6"/>
    <w:rsid w:val="009E41D4"/>
    <w:rsid w:val="009E41D5"/>
    <w:rsid w:val="009E4210"/>
    <w:rsid w:val="009E4362"/>
    <w:rsid w:val="009E45A5"/>
    <w:rsid w:val="009E4666"/>
    <w:rsid w:val="009E47E8"/>
    <w:rsid w:val="009E4890"/>
    <w:rsid w:val="009E489F"/>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4"/>
    <w:rsid w:val="009E63B9"/>
    <w:rsid w:val="009E63F3"/>
    <w:rsid w:val="009E65FF"/>
    <w:rsid w:val="009E6B1F"/>
    <w:rsid w:val="009E6C11"/>
    <w:rsid w:val="009E6D2C"/>
    <w:rsid w:val="009E6F53"/>
    <w:rsid w:val="009E7115"/>
    <w:rsid w:val="009E7181"/>
    <w:rsid w:val="009E741D"/>
    <w:rsid w:val="009E74AA"/>
    <w:rsid w:val="009E762E"/>
    <w:rsid w:val="009E765E"/>
    <w:rsid w:val="009E78CF"/>
    <w:rsid w:val="009E7914"/>
    <w:rsid w:val="009E7C4C"/>
    <w:rsid w:val="009E7F0D"/>
    <w:rsid w:val="009F0083"/>
    <w:rsid w:val="009F0137"/>
    <w:rsid w:val="009F01A3"/>
    <w:rsid w:val="009F030C"/>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EB0"/>
    <w:rsid w:val="009F0EBA"/>
    <w:rsid w:val="009F0ED6"/>
    <w:rsid w:val="009F0FBE"/>
    <w:rsid w:val="009F127B"/>
    <w:rsid w:val="009F1464"/>
    <w:rsid w:val="009F155C"/>
    <w:rsid w:val="009F169A"/>
    <w:rsid w:val="009F16D1"/>
    <w:rsid w:val="009F1776"/>
    <w:rsid w:val="009F17C5"/>
    <w:rsid w:val="009F1893"/>
    <w:rsid w:val="009F1C6E"/>
    <w:rsid w:val="009F1F4C"/>
    <w:rsid w:val="009F2183"/>
    <w:rsid w:val="009F22F2"/>
    <w:rsid w:val="009F27BF"/>
    <w:rsid w:val="009F27D9"/>
    <w:rsid w:val="009F29F9"/>
    <w:rsid w:val="009F2BD3"/>
    <w:rsid w:val="009F2D05"/>
    <w:rsid w:val="009F2D08"/>
    <w:rsid w:val="009F2E0D"/>
    <w:rsid w:val="009F30AF"/>
    <w:rsid w:val="009F3264"/>
    <w:rsid w:val="009F3421"/>
    <w:rsid w:val="009F3500"/>
    <w:rsid w:val="009F36A4"/>
    <w:rsid w:val="009F36C7"/>
    <w:rsid w:val="009F376A"/>
    <w:rsid w:val="009F386C"/>
    <w:rsid w:val="009F38C1"/>
    <w:rsid w:val="009F38DF"/>
    <w:rsid w:val="009F3A06"/>
    <w:rsid w:val="009F3A7B"/>
    <w:rsid w:val="009F3B08"/>
    <w:rsid w:val="009F3C53"/>
    <w:rsid w:val="009F3D44"/>
    <w:rsid w:val="009F3E3F"/>
    <w:rsid w:val="009F409E"/>
    <w:rsid w:val="009F4139"/>
    <w:rsid w:val="009F4167"/>
    <w:rsid w:val="009F428A"/>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B61"/>
    <w:rsid w:val="009F5F30"/>
    <w:rsid w:val="009F5FC8"/>
    <w:rsid w:val="009F5FFA"/>
    <w:rsid w:val="009F6090"/>
    <w:rsid w:val="009F60BD"/>
    <w:rsid w:val="009F61DB"/>
    <w:rsid w:val="009F62DF"/>
    <w:rsid w:val="009F63C9"/>
    <w:rsid w:val="009F63DE"/>
    <w:rsid w:val="009F64A4"/>
    <w:rsid w:val="009F64A9"/>
    <w:rsid w:val="009F65BB"/>
    <w:rsid w:val="009F662F"/>
    <w:rsid w:val="009F6660"/>
    <w:rsid w:val="009F6786"/>
    <w:rsid w:val="009F694E"/>
    <w:rsid w:val="009F6DF4"/>
    <w:rsid w:val="009F6F7F"/>
    <w:rsid w:val="009F742B"/>
    <w:rsid w:val="009F7436"/>
    <w:rsid w:val="009F74C7"/>
    <w:rsid w:val="009F74E0"/>
    <w:rsid w:val="009F74F9"/>
    <w:rsid w:val="009F7546"/>
    <w:rsid w:val="009F761F"/>
    <w:rsid w:val="009F763A"/>
    <w:rsid w:val="009F775C"/>
    <w:rsid w:val="009F781F"/>
    <w:rsid w:val="009F7903"/>
    <w:rsid w:val="009F7A6C"/>
    <w:rsid w:val="009F7D34"/>
    <w:rsid w:val="009F7D66"/>
    <w:rsid w:val="009F7E0E"/>
    <w:rsid w:val="009F7EA4"/>
    <w:rsid w:val="009F7F58"/>
    <w:rsid w:val="00A002B9"/>
    <w:rsid w:val="00A00456"/>
    <w:rsid w:val="00A0047F"/>
    <w:rsid w:val="00A00650"/>
    <w:rsid w:val="00A00654"/>
    <w:rsid w:val="00A00746"/>
    <w:rsid w:val="00A00751"/>
    <w:rsid w:val="00A007D4"/>
    <w:rsid w:val="00A007FF"/>
    <w:rsid w:val="00A00938"/>
    <w:rsid w:val="00A0095B"/>
    <w:rsid w:val="00A00A74"/>
    <w:rsid w:val="00A00A9D"/>
    <w:rsid w:val="00A00ADA"/>
    <w:rsid w:val="00A00CAA"/>
    <w:rsid w:val="00A00E50"/>
    <w:rsid w:val="00A00EF5"/>
    <w:rsid w:val="00A011E3"/>
    <w:rsid w:val="00A0123D"/>
    <w:rsid w:val="00A0127B"/>
    <w:rsid w:val="00A013CB"/>
    <w:rsid w:val="00A013FD"/>
    <w:rsid w:val="00A01651"/>
    <w:rsid w:val="00A01714"/>
    <w:rsid w:val="00A01839"/>
    <w:rsid w:val="00A01903"/>
    <w:rsid w:val="00A01970"/>
    <w:rsid w:val="00A01B82"/>
    <w:rsid w:val="00A01C1C"/>
    <w:rsid w:val="00A01C65"/>
    <w:rsid w:val="00A01C7A"/>
    <w:rsid w:val="00A01D70"/>
    <w:rsid w:val="00A02149"/>
    <w:rsid w:val="00A021DD"/>
    <w:rsid w:val="00A0255E"/>
    <w:rsid w:val="00A02774"/>
    <w:rsid w:val="00A02A1B"/>
    <w:rsid w:val="00A02A31"/>
    <w:rsid w:val="00A02AA2"/>
    <w:rsid w:val="00A02DA7"/>
    <w:rsid w:val="00A02E22"/>
    <w:rsid w:val="00A02E6F"/>
    <w:rsid w:val="00A02F76"/>
    <w:rsid w:val="00A02FCE"/>
    <w:rsid w:val="00A0301C"/>
    <w:rsid w:val="00A03056"/>
    <w:rsid w:val="00A03295"/>
    <w:rsid w:val="00A033A5"/>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BB"/>
    <w:rsid w:val="00A04357"/>
    <w:rsid w:val="00A04445"/>
    <w:rsid w:val="00A044FD"/>
    <w:rsid w:val="00A04681"/>
    <w:rsid w:val="00A04941"/>
    <w:rsid w:val="00A049D3"/>
    <w:rsid w:val="00A04A41"/>
    <w:rsid w:val="00A04B07"/>
    <w:rsid w:val="00A04B4A"/>
    <w:rsid w:val="00A04CAD"/>
    <w:rsid w:val="00A04DB5"/>
    <w:rsid w:val="00A04F3C"/>
    <w:rsid w:val="00A0528D"/>
    <w:rsid w:val="00A052DB"/>
    <w:rsid w:val="00A05370"/>
    <w:rsid w:val="00A053E4"/>
    <w:rsid w:val="00A05529"/>
    <w:rsid w:val="00A055A5"/>
    <w:rsid w:val="00A0580B"/>
    <w:rsid w:val="00A0586A"/>
    <w:rsid w:val="00A05975"/>
    <w:rsid w:val="00A05976"/>
    <w:rsid w:val="00A05A23"/>
    <w:rsid w:val="00A05CB4"/>
    <w:rsid w:val="00A05E18"/>
    <w:rsid w:val="00A05E56"/>
    <w:rsid w:val="00A05F2B"/>
    <w:rsid w:val="00A05F54"/>
    <w:rsid w:val="00A05F5F"/>
    <w:rsid w:val="00A06095"/>
    <w:rsid w:val="00A06365"/>
    <w:rsid w:val="00A064D8"/>
    <w:rsid w:val="00A06774"/>
    <w:rsid w:val="00A06A66"/>
    <w:rsid w:val="00A06C27"/>
    <w:rsid w:val="00A06CD4"/>
    <w:rsid w:val="00A06CFC"/>
    <w:rsid w:val="00A070D6"/>
    <w:rsid w:val="00A071E5"/>
    <w:rsid w:val="00A0729B"/>
    <w:rsid w:val="00A073C8"/>
    <w:rsid w:val="00A07415"/>
    <w:rsid w:val="00A077F6"/>
    <w:rsid w:val="00A079E1"/>
    <w:rsid w:val="00A07A28"/>
    <w:rsid w:val="00A07B04"/>
    <w:rsid w:val="00A10031"/>
    <w:rsid w:val="00A100BD"/>
    <w:rsid w:val="00A10253"/>
    <w:rsid w:val="00A102F5"/>
    <w:rsid w:val="00A1030A"/>
    <w:rsid w:val="00A10435"/>
    <w:rsid w:val="00A10445"/>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279"/>
    <w:rsid w:val="00A133F6"/>
    <w:rsid w:val="00A13509"/>
    <w:rsid w:val="00A136D7"/>
    <w:rsid w:val="00A13725"/>
    <w:rsid w:val="00A13916"/>
    <w:rsid w:val="00A13957"/>
    <w:rsid w:val="00A13AF3"/>
    <w:rsid w:val="00A13B9B"/>
    <w:rsid w:val="00A13D79"/>
    <w:rsid w:val="00A13D8C"/>
    <w:rsid w:val="00A13E06"/>
    <w:rsid w:val="00A13F6F"/>
    <w:rsid w:val="00A142D0"/>
    <w:rsid w:val="00A1430C"/>
    <w:rsid w:val="00A14392"/>
    <w:rsid w:val="00A14401"/>
    <w:rsid w:val="00A14468"/>
    <w:rsid w:val="00A14506"/>
    <w:rsid w:val="00A14A71"/>
    <w:rsid w:val="00A14B7D"/>
    <w:rsid w:val="00A14CA3"/>
    <w:rsid w:val="00A14D40"/>
    <w:rsid w:val="00A14F09"/>
    <w:rsid w:val="00A14FF6"/>
    <w:rsid w:val="00A1507C"/>
    <w:rsid w:val="00A15093"/>
    <w:rsid w:val="00A1517F"/>
    <w:rsid w:val="00A151A4"/>
    <w:rsid w:val="00A1534D"/>
    <w:rsid w:val="00A15530"/>
    <w:rsid w:val="00A1566B"/>
    <w:rsid w:val="00A157F0"/>
    <w:rsid w:val="00A15913"/>
    <w:rsid w:val="00A15991"/>
    <w:rsid w:val="00A15A72"/>
    <w:rsid w:val="00A15A9B"/>
    <w:rsid w:val="00A15B43"/>
    <w:rsid w:val="00A15C26"/>
    <w:rsid w:val="00A15C91"/>
    <w:rsid w:val="00A15CB8"/>
    <w:rsid w:val="00A15E46"/>
    <w:rsid w:val="00A15FBB"/>
    <w:rsid w:val="00A16276"/>
    <w:rsid w:val="00A16294"/>
    <w:rsid w:val="00A162E8"/>
    <w:rsid w:val="00A1631C"/>
    <w:rsid w:val="00A16382"/>
    <w:rsid w:val="00A16557"/>
    <w:rsid w:val="00A16576"/>
    <w:rsid w:val="00A166F0"/>
    <w:rsid w:val="00A16795"/>
    <w:rsid w:val="00A167C4"/>
    <w:rsid w:val="00A1687D"/>
    <w:rsid w:val="00A16C03"/>
    <w:rsid w:val="00A16D11"/>
    <w:rsid w:val="00A16DBF"/>
    <w:rsid w:val="00A176AA"/>
    <w:rsid w:val="00A17A21"/>
    <w:rsid w:val="00A17C7A"/>
    <w:rsid w:val="00A201A1"/>
    <w:rsid w:val="00A201A7"/>
    <w:rsid w:val="00A20342"/>
    <w:rsid w:val="00A20376"/>
    <w:rsid w:val="00A203F1"/>
    <w:rsid w:val="00A205B2"/>
    <w:rsid w:val="00A206DC"/>
    <w:rsid w:val="00A20962"/>
    <w:rsid w:val="00A209D4"/>
    <w:rsid w:val="00A20B26"/>
    <w:rsid w:val="00A20BFC"/>
    <w:rsid w:val="00A20C80"/>
    <w:rsid w:val="00A2103E"/>
    <w:rsid w:val="00A2114C"/>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FB"/>
    <w:rsid w:val="00A2202F"/>
    <w:rsid w:val="00A223F5"/>
    <w:rsid w:val="00A225F1"/>
    <w:rsid w:val="00A22835"/>
    <w:rsid w:val="00A22966"/>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872"/>
    <w:rsid w:val="00A238FA"/>
    <w:rsid w:val="00A2395A"/>
    <w:rsid w:val="00A23B40"/>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4E06"/>
    <w:rsid w:val="00A250A2"/>
    <w:rsid w:val="00A250BB"/>
    <w:rsid w:val="00A25257"/>
    <w:rsid w:val="00A2526B"/>
    <w:rsid w:val="00A254D8"/>
    <w:rsid w:val="00A256D1"/>
    <w:rsid w:val="00A25783"/>
    <w:rsid w:val="00A257A3"/>
    <w:rsid w:val="00A259F0"/>
    <w:rsid w:val="00A259F1"/>
    <w:rsid w:val="00A25A64"/>
    <w:rsid w:val="00A25AD2"/>
    <w:rsid w:val="00A25E67"/>
    <w:rsid w:val="00A25E7D"/>
    <w:rsid w:val="00A25F05"/>
    <w:rsid w:val="00A25F78"/>
    <w:rsid w:val="00A25FDC"/>
    <w:rsid w:val="00A2607F"/>
    <w:rsid w:val="00A262BB"/>
    <w:rsid w:val="00A2638A"/>
    <w:rsid w:val="00A263C6"/>
    <w:rsid w:val="00A2658F"/>
    <w:rsid w:val="00A26599"/>
    <w:rsid w:val="00A267AD"/>
    <w:rsid w:val="00A268C2"/>
    <w:rsid w:val="00A26963"/>
    <w:rsid w:val="00A26ADA"/>
    <w:rsid w:val="00A26BDE"/>
    <w:rsid w:val="00A26CB6"/>
    <w:rsid w:val="00A26E61"/>
    <w:rsid w:val="00A2710D"/>
    <w:rsid w:val="00A2740F"/>
    <w:rsid w:val="00A27549"/>
    <w:rsid w:val="00A2768B"/>
    <w:rsid w:val="00A27834"/>
    <w:rsid w:val="00A27A68"/>
    <w:rsid w:val="00A27CEB"/>
    <w:rsid w:val="00A27D5B"/>
    <w:rsid w:val="00A27DF7"/>
    <w:rsid w:val="00A27F4D"/>
    <w:rsid w:val="00A30129"/>
    <w:rsid w:val="00A3033D"/>
    <w:rsid w:val="00A303E2"/>
    <w:rsid w:val="00A306C0"/>
    <w:rsid w:val="00A306E2"/>
    <w:rsid w:val="00A308ED"/>
    <w:rsid w:val="00A30932"/>
    <w:rsid w:val="00A30C39"/>
    <w:rsid w:val="00A30FB4"/>
    <w:rsid w:val="00A30FD7"/>
    <w:rsid w:val="00A310BE"/>
    <w:rsid w:val="00A31174"/>
    <w:rsid w:val="00A311B8"/>
    <w:rsid w:val="00A31230"/>
    <w:rsid w:val="00A31338"/>
    <w:rsid w:val="00A315F3"/>
    <w:rsid w:val="00A31689"/>
    <w:rsid w:val="00A31769"/>
    <w:rsid w:val="00A31867"/>
    <w:rsid w:val="00A31AF6"/>
    <w:rsid w:val="00A31C5B"/>
    <w:rsid w:val="00A321A6"/>
    <w:rsid w:val="00A321D6"/>
    <w:rsid w:val="00A32293"/>
    <w:rsid w:val="00A3235E"/>
    <w:rsid w:val="00A324DD"/>
    <w:rsid w:val="00A324FA"/>
    <w:rsid w:val="00A326E5"/>
    <w:rsid w:val="00A327BE"/>
    <w:rsid w:val="00A32A10"/>
    <w:rsid w:val="00A32B1C"/>
    <w:rsid w:val="00A32B3F"/>
    <w:rsid w:val="00A32D17"/>
    <w:rsid w:val="00A32D1E"/>
    <w:rsid w:val="00A32E39"/>
    <w:rsid w:val="00A32EC4"/>
    <w:rsid w:val="00A32ED5"/>
    <w:rsid w:val="00A32F1E"/>
    <w:rsid w:val="00A32FE5"/>
    <w:rsid w:val="00A33246"/>
    <w:rsid w:val="00A33438"/>
    <w:rsid w:val="00A33455"/>
    <w:rsid w:val="00A33945"/>
    <w:rsid w:val="00A33A7D"/>
    <w:rsid w:val="00A33BDA"/>
    <w:rsid w:val="00A33C56"/>
    <w:rsid w:val="00A33D96"/>
    <w:rsid w:val="00A33E4A"/>
    <w:rsid w:val="00A33E4D"/>
    <w:rsid w:val="00A33E95"/>
    <w:rsid w:val="00A33FE4"/>
    <w:rsid w:val="00A33FE7"/>
    <w:rsid w:val="00A340A7"/>
    <w:rsid w:val="00A3416C"/>
    <w:rsid w:val="00A3425D"/>
    <w:rsid w:val="00A342DA"/>
    <w:rsid w:val="00A343EA"/>
    <w:rsid w:val="00A34436"/>
    <w:rsid w:val="00A3474F"/>
    <w:rsid w:val="00A34798"/>
    <w:rsid w:val="00A347E3"/>
    <w:rsid w:val="00A3482D"/>
    <w:rsid w:val="00A3493B"/>
    <w:rsid w:val="00A349E6"/>
    <w:rsid w:val="00A34AB0"/>
    <w:rsid w:val="00A34B90"/>
    <w:rsid w:val="00A34E68"/>
    <w:rsid w:val="00A34EAE"/>
    <w:rsid w:val="00A34FA6"/>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5E3A"/>
    <w:rsid w:val="00A3618D"/>
    <w:rsid w:val="00A36285"/>
    <w:rsid w:val="00A363C1"/>
    <w:rsid w:val="00A364BC"/>
    <w:rsid w:val="00A364CF"/>
    <w:rsid w:val="00A364F0"/>
    <w:rsid w:val="00A364F3"/>
    <w:rsid w:val="00A36541"/>
    <w:rsid w:val="00A3667F"/>
    <w:rsid w:val="00A367BB"/>
    <w:rsid w:val="00A368EE"/>
    <w:rsid w:val="00A3693D"/>
    <w:rsid w:val="00A3699B"/>
    <w:rsid w:val="00A36A5F"/>
    <w:rsid w:val="00A36AB8"/>
    <w:rsid w:val="00A36AE3"/>
    <w:rsid w:val="00A36B2F"/>
    <w:rsid w:val="00A36BC6"/>
    <w:rsid w:val="00A36C81"/>
    <w:rsid w:val="00A36CA7"/>
    <w:rsid w:val="00A36D0F"/>
    <w:rsid w:val="00A36FDC"/>
    <w:rsid w:val="00A3719D"/>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B29"/>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6D3"/>
    <w:rsid w:val="00A42A16"/>
    <w:rsid w:val="00A42BE9"/>
    <w:rsid w:val="00A42C2F"/>
    <w:rsid w:val="00A42E86"/>
    <w:rsid w:val="00A42F4B"/>
    <w:rsid w:val="00A42F93"/>
    <w:rsid w:val="00A431CA"/>
    <w:rsid w:val="00A432EF"/>
    <w:rsid w:val="00A4333E"/>
    <w:rsid w:val="00A433C3"/>
    <w:rsid w:val="00A435B1"/>
    <w:rsid w:val="00A436A6"/>
    <w:rsid w:val="00A43765"/>
    <w:rsid w:val="00A439D4"/>
    <w:rsid w:val="00A439F1"/>
    <w:rsid w:val="00A43A3D"/>
    <w:rsid w:val="00A43A5A"/>
    <w:rsid w:val="00A43BBA"/>
    <w:rsid w:val="00A43C9C"/>
    <w:rsid w:val="00A43CBE"/>
    <w:rsid w:val="00A43D35"/>
    <w:rsid w:val="00A43EC8"/>
    <w:rsid w:val="00A440BE"/>
    <w:rsid w:val="00A440DD"/>
    <w:rsid w:val="00A4412B"/>
    <w:rsid w:val="00A4412E"/>
    <w:rsid w:val="00A44592"/>
    <w:rsid w:val="00A445DF"/>
    <w:rsid w:val="00A44654"/>
    <w:rsid w:val="00A44738"/>
    <w:rsid w:val="00A44963"/>
    <w:rsid w:val="00A449E4"/>
    <w:rsid w:val="00A44AF9"/>
    <w:rsid w:val="00A44B0C"/>
    <w:rsid w:val="00A44C9B"/>
    <w:rsid w:val="00A44DB3"/>
    <w:rsid w:val="00A4518D"/>
    <w:rsid w:val="00A4519D"/>
    <w:rsid w:val="00A452C0"/>
    <w:rsid w:val="00A453C7"/>
    <w:rsid w:val="00A454D6"/>
    <w:rsid w:val="00A454EB"/>
    <w:rsid w:val="00A454F4"/>
    <w:rsid w:val="00A45671"/>
    <w:rsid w:val="00A456F0"/>
    <w:rsid w:val="00A45766"/>
    <w:rsid w:val="00A45ABD"/>
    <w:rsid w:val="00A45B9B"/>
    <w:rsid w:val="00A45BE2"/>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DBF"/>
    <w:rsid w:val="00A50FE6"/>
    <w:rsid w:val="00A5101E"/>
    <w:rsid w:val="00A51086"/>
    <w:rsid w:val="00A51167"/>
    <w:rsid w:val="00A511D4"/>
    <w:rsid w:val="00A5138E"/>
    <w:rsid w:val="00A514E8"/>
    <w:rsid w:val="00A51628"/>
    <w:rsid w:val="00A518B4"/>
    <w:rsid w:val="00A51921"/>
    <w:rsid w:val="00A51A43"/>
    <w:rsid w:val="00A51B23"/>
    <w:rsid w:val="00A51B7F"/>
    <w:rsid w:val="00A51B8C"/>
    <w:rsid w:val="00A51C46"/>
    <w:rsid w:val="00A51C56"/>
    <w:rsid w:val="00A51CE8"/>
    <w:rsid w:val="00A51DFA"/>
    <w:rsid w:val="00A51E31"/>
    <w:rsid w:val="00A51E5C"/>
    <w:rsid w:val="00A520E4"/>
    <w:rsid w:val="00A5229D"/>
    <w:rsid w:val="00A523DA"/>
    <w:rsid w:val="00A524D6"/>
    <w:rsid w:val="00A5255F"/>
    <w:rsid w:val="00A525B9"/>
    <w:rsid w:val="00A5260D"/>
    <w:rsid w:val="00A5268C"/>
    <w:rsid w:val="00A5291A"/>
    <w:rsid w:val="00A52A0B"/>
    <w:rsid w:val="00A52A5C"/>
    <w:rsid w:val="00A52CE5"/>
    <w:rsid w:val="00A52E25"/>
    <w:rsid w:val="00A52E87"/>
    <w:rsid w:val="00A52F29"/>
    <w:rsid w:val="00A52F52"/>
    <w:rsid w:val="00A52FD9"/>
    <w:rsid w:val="00A530C8"/>
    <w:rsid w:val="00A531E0"/>
    <w:rsid w:val="00A53264"/>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87F"/>
    <w:rsid w:val="00A54A2E"/>
    <w:rsid w:val="00A54A52"/>
    <w:rsid w:val="00A54B1D"/>
    <w:rsid w:val="00A54E99"/>
    <w:rsid w:val="00A55282"/>
    <w:rsid w:val="00A55285"/>
    <w:rsid w:val="00A5529C"/>
    <w:rsid w:val="00A55350"/>
    <w:rsid w:val="00A558A8"/>
    <w:rsid w:val="00A558B3"/>
    <w:rsid w:val="00A55C42"/>
    <w:rsid w:val="00A55D1A"/>
    <w:rsid w:val="00A55D30"/>
    <w:rsid w:val="00A55DD0"/>
    <w:rsid w:val="00A5613D"/>
    <w:rsid w:val="00A561CF"/>
    <w:rsid w:val="00A5620D"/>
    <w:rsid w:val="00A563A2"/>
    <w:rsid w:val="00A564C2"/>
    <w:rsid w:val="00A565A0"/>
    <w:rsid w:val="00A567BA"/>
    <w:rsid w:val="00A567E5"/>
    <w:rsid w:val="00A56831"/>
    <w:rsid w:val="00A569D2"/>
    <w:rsid w:val="00A56C22"/>
    <w:rsid w:val="00A56C9F"/>
    <w:rsid w:val="00A56D52"/>
    <w:rsid w:val="00A56DCD"/>
    <w:rsid w:val="00A56E8C"/>
    <w:rsid w:val="00A56F32"/>
    <w:rsid w:val="00A56FF2"/>
    <w:rsid w:val="00A5719C"/>
    <w:rsid w:val="00A573AA"/>
    <w:rsid w:val="00A573CD"/>
    <w:rsid w:val="00A573E4"/>
    <w:rsid w:val="00A57418"/>
    <w:rsid w:val="00A57729"/>
    <w:rsid w:val="00A577B1"/>
    <w:rsid w:val="00A577FB"/>
    <w:rsid w:val="00A5787D"/>
    <w:rsid w:val="00A579E9"/>
    <w:rsid w:val="00A57B06"/>
    <w:rsid w:val="00A57FDD"/>
    <w:rsid w:val="00A57FF3"/>
    <w:rsid w:val="00A600E9"/>
    <w:rsid w:val="00A601AB"/>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BE0"/>
    <w:rsid w:val="00A61D8A"/>
    <w:rsid w:val="00A61DDD"/>
    <w:rsid w:val="00A62250"/>
    <w:rsid w:val="00A623B3"/>
    <w:rsid w:val="00A625C7"/>
    <w:rsid w:val="00A625E5"/>
    <w:rsid w:val="00A62835"/>
    <w:rsid w:val="00A6287B"/>
    <w:rsid w:val="00A62959"/>
    <w:rsid w:val="00A62AE8"/>
    <w:rsid w:val="00A62B85"/>
    <w:rsid w:val="00A62C2A"/>
    <w:rsid w:val="00A62C8B"/>
    <w:rsid w:val="00A62FA5"/>
    <w:rsid w:val="00A630DE"/>
    <w:rsid w:val="00A6321C"/>
    <w:rsid w:val="00A63336"/>
    <w:rsid w:val="00A63688"/>
    <w:rsid w:val="00A636D9"/>
    <w:rsid w:val="00A63B5F"/>
    <w:rsid w:val="00A63BC6"/>
    <w:rsid w:val="00A63BF2"/>
    <w:rsid w:val="00A63C4E"/>
    <w:rsid w:val="00A63D1E"/>
    <w:rsid w:val="00A63F0A"/>
    <w:rsid w:val="00A63F33"/>
    <w:rsid w:val="00A6405F"/>
    <w:rsid w:val="00A641E4"/>
    <w:rsid w:val="00A642BC"/>
    <w:rsid w:val="00A64328"/>
    <w:rsid w:val="00A6439C"/>
    <w:rsid w:val="00A643CD"/>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78"/>
    <w:rsid w:val="00A65A8E"/>
    <w:rsid w:val="00A65C0E"/>
    <w:rsid w:val="00A65C99"/>
    <w:rsid w:val="00A65D33"/>
    <w:rsid w:val="00A65EC4"/>
    <w:rsid w:val="00A65EF1"/>
    <w:rsid w:val="00A65F37"/>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9A4"/>
    <w:rsid w:val="00A67CDD"/>
    <w:rsid w:val="00A67CE8"/>
    <w:rsid w:val="00A67D68"/>
    <w:rsid w:val="00A67D6A"/>
    <w:rsid w:val="00A67E1F"/>
    <w:rsid w:val="00A67FB3"/>
    <w:rsid w:val="00A67FD3"/>
    <w:rsid w:val="00A7000B"/>
    <w:rsid w:val="00A701DD"/>
    <w:rsid w:val="00A701FD"/>
    <w:rsid w:val="00A702CD"/>
    <w:rsid w:val="00A702DA"/>
    <w:rsid w:val="00A7055F"/>
    <w:rsid w:val="00A706A2"/>
    <w:rsid w:val="00A706E0"/>
    <w:rsid w:val="00A708F4"/>
    <w:rsid w:val="00A7092C"/>
    <w:rsid w:val="00A70941"/>
    <w:rsid w:val="00A70B24"/>
    <w:rsid w:val="00A70BC7"/>
    <w:rsid w:val="00A70BF1"/>
    <w:rsid w:val="00A70BF2"/>
    <w:rsid w:val="00A70C15"/>
    <w:rsid w:val="00A70CDE"/>
    <w:rsid w:val="00A70D2B"/>
    <w:rsid w:val="00A70D9B"/>
    <w:rsid w:val="00A70DDB"/>
    <w:rsid w:val="00A70E83"/>
    <w:rsid w:val="00A70F96"/>
    <w:rsid w:val="00A71115"/>
    <w:rsid w:val="00A714BF"/>
    <w:rsid w:val="00A71568"/>
    <w:rsid w:val="00A716BA"/>
    <w:rsid w:val="00A71824"/>
    <w:rsid w:val="00A718A9"/>
    <w:rsid w:val="00A718E5"/>
    <w:rsid w:val="00A718F9"/>
    <w:rsid w:val="00A71977"/>
    <w:rsid w:val="00A719E1"/>
    <w:rsid w:val="00A71B5A"/>
    <w:rsid w:val="00A71C7E"/>
    <w:rsid w:val="00A71E87"/>
    <w:rsid w:val="00A71EA4"/>
    <w:rsid w:val="00A7203C"/>
    <w:rsid w:val="00A72056"/>
    <w:rsid w:val="00A72168"/>
    <w:rsid w:val="00A7239B"/>
    <w:rsid w:val="00A723A9"/>
    <w:rsid w:val="00A7247F"/>
    <w:rsid w:val="00A7249D"/>
    <w:rsid w:val="00A724C5"/>
    <w:rsid w:val="00A724CA"/>
    <w:rsid w:val="00A725CA"/>
    <w:rsid w:val="00A7268F"/>
    <w:rsid w:val="00A72795"/>
    <w:rsid w:val="00A72D2A"/>
    <w:rsid w:val="00A72EC8"/>
    <w:rsid w:val="00A72ED2"/>
    <w:rsid w:val="00A72F0C"/>
    <w:rsid w:val="00A72FBB"/>
    <w:rsid w:val="00A73042"/>
    <w:rsid w:val="00A73061"/>
    <w:rsid w:val="00A73119"/>
    <w:rsid w:val="00A73393"/>
    <w:rsid w:val="00A7346B"/>
    <w:rsid w:val="00A736CB"/>
    <w:rsid w:val="00A73786"/>
    <w:rsid w:val="00A7382C"/>
    <w:rsid w:val="00A7391B"/>
    <w:rsid w:val="00A73ABB"/>
    <w:rsid w:val="00A73AE8"/>
    <w:rsid w:val="00A73B14"/>
    <w:rsid w:val="00A740CD"/>
    <w:rsid w:val="00A742ED"/>
    <w:rsid w:val="00A74410"/>
    <w:rsid w:val="00A74487"/>
    <w:rsid w:val="00A745EA"/>
    <w:rsid w:val="00A750B2"/>
    <w:rsid w:val="00A75181"/>
    <w:rsid w:val="00A7526C"/>
    <w:rsid w:val="00A7526F"/>
    <w:rsid w:val="00A75377"/>
    <w:rsid w:val="00A75549"/>
    <w:rsid w:val="00A75742"/>
    <w:rsid w:val="00A75771"/>
    <w:rsid w:val="00A75A86"/>
    <w:rsid w:val="00A75B37"/>
    <w:rsid w:val="00A75CCC"/>
    <w:rsid w:val="00A75EB4"/>
    <w:rsid w:val="00A75F4D"/>
    <w:rsid w:val="00A75F98"/>
    <w:rsid w:val="00A76045"/>
    <w:rsid w:val="00A763A6"/>
    <w:rsid w:val="00A76771"/>
    <w:rsid w:val="00A767DC"/>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76"/>
    <w:rsid w:val="00A80BBA"/>
    <w:rsid w:val="00A80D37"/>
    <w:rsid w:val="00A80D46"/>
    <w:rsid w:val="00A80E7E"/>
    <w:rsid w:val="00A81217"/>
    <w:rsid w:val="00A8138A"/>
    <w:rsid w:val="00A815C2"/>
    <w:rsid w:val="00A815CB"/>
    <w:rsid w:val="00A81861"/>
    <w:rsid w:val="00A81A35"/>
    <w:rsid w:val="00A81A85"/>
    <w:rsid w:val="00A81CC3"/>
    <w:rsid w:val="00A81DB5"/>
    <w:rsid w:val="00A81FE6"/>
    <w:rsid w:val="00A82422"/>
    <w:rsid w:val="00A82697"/>
    <w:rsid w:val="00A8273C"/>
    <w:rsid w:val="00A828BF"/>
    <w:rsid w:val="00A82914"/>
    <w:rsid w:val="00A82A73"/>
    <w:rsid w:val="00A82B61"/>
    <w:rsid w:val="00A82BBB"/>
    <w:rsid w:val="00A82CFE"/>
    <w:rsid w:val="00A82DDD"/>
    <w:rsid w:val="00A82EC1"/>
    <w:rsid w:val="00A82F71"/>
    <w:rsid w:val="00A82FBA"/>
    <w:rsid w:val="00A830EA"/>
    <w:rsid w:val="00A83417"/>
    <w:rsid w:val="00A83605"/>
    <w:rsid w:val="00A83632"/>
    <w:rsid w:val="00A83844"/>
    <w:rsid w:val="00A83AF7"/>
    <w:rsid w:val="00A83B05"/>
    <w:rsid w:val="00A83B7F"/>
    <w:rsid w:val="00A83BEB"/>
    <w:rsid w:val="00A83BF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4FE"/>
    <w:rsid w:val="00A855AE"/>
    <w:rsid w:val="00A8561C"/>
    <w:rsid w:val="00A857F5"/>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866"/>
    <w:rsid w:val="00A869B3"/>
    <w:rsid w:val="00A86A82"/>
    <w:rsid w:val="00A86AB9"/>
    <w:rsid w:val="00A86D34"/>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CB"/>
    <w:rsid w:val="00A906D4"/>
    <w:rsid w:val="00A90737"/>
    <w:rsid w:val="00A907FB"/>
    <w:rsid w:val="00A908AF"/>
    <w:rsid w:val="00A908E0"/>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1EA7"/>
    <w:rsid w:val="00A920A3"/>
    <w:rsid w:val="00A9217F"/>
    <w:rsid w:val="00A922D3"/>
    <w:rsid w:val="00A924C6"/>
    <w:rsid w:val="00A924CA"/>
    <w:rsid w:val="00A924DC"/>
    <w:rsid w:val="00A9250B"/>
    <w:rsid w:val="00A926A1"/>
    <w:rsid w:val="00A927E9"/>
    <w:rsid w:val="00A928FF"/>
    <w:rsid w:val="00A92954"/>
    <w:rsid w:val="00A92A27"/>
    <w:rsid w:val="00A92A7B"/>
    <w:rsid w:val="00A92B1B"/>
    <w:rsid w:val="00A92BA3"/>
    <w:rsid w:val="00A92CEA"/>
    <w:rsid w:val="00A92F27"/>
    <w:rsid w:val="00A92F77"/>
    <w:rsid w:val="00A9318E"/>
    <w:rsid w:val="00A9324F"/>
    <w:rsid w:val="00A933ED"/>
    <w:rsid w:val="00A9349C"/>
    <w:rsid w:val="00A9357C"/>
    <w:rsid w:val="00A935CD"/>
    <w:rsid w:val="00A936AD"/>
    <w:rsid w:val="00A938E6"/>
    <w:rsid w:val="00A93B81"/>
    <w:rsid w:val="00A93B95"/>
    <w:rsid w:val="00A93C61"/>
    <w:rsid w:val="00A93CA8"/>
    <w:rsid w:val="00A93F26"/>
    <w:rsid w:val="00A93F86"/>
    <w:rsid w:val="00A93FB6"/>
    <w:rsid w:val="00A940A0"/>
    <w:rsid w:val="00A940B7"/>
    <w:rsid w:val="00A940C6"/>
    <w:rsid w:val="00A94255"/>
    <w:rsid w:val="00A9431F"/>
    <w:rsid w:val="00A94515"/>
    <w:rsid w:val="00A94545"/>
    <w:rsid w:val="00A945D4"/>
    <w:rsid w:val="00A94932"/>
    <w:rsid w:val="00A94A50"/>
    <w:rsid w:val="00A94B22"/>
    <w:rsid w:val="00A94B26"/>
    <w:rsid w:val="00A94C45"/>
    <w:rsid w:val="00A94D6D"/>
    <w:rsid w:val="00A94EB2"/>
    <w:rsid w:val="00A951DF"/>
    <w:rsid w:val="00A952FA"/>
    <w:rsid w:val="00A95395"/>
    <w:rsid w:val="00A95682"/>
    <w:rsid w:val="00A956F1"/>
    <w:rsid w:val="00A95937"/>
    <w:rsid w:val="00A9597B"/>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0B48"/>
    <w:rsid w:val="00AA103F"/>
    <w:rsid w:val="00AA1169"/>
    <w:rsid w:val="00AA1299"/>
    <w:rsid w:val="00AA137E"/>
    <w:rsid w:val="00AA1404"/>
    <w:rsid w:val="00AA1440"/>
    <w:rsid w:val="00AA15EE"/>
    <w:rsid w:val="00AA17E7"/>
    <w:rsid w:val="00AA1911"/>
    <w:rsid w:val="00AA191B"/>
    <w:rsid w:val="00AA19B5"/>
    <w:rsid w:val="00AA1CFA"/>
    <w:rsid w:val="00AA1F20"/>
    <w:rsid w:val="00AA1F30"/>
    <w:rsid w:val="00AA238E"/>
    <w:rsid w:val="00AA24F5"/>
    <w:rsid w:val="00AA2654"/>
    <w:rsid w:val="00AA275D"/>
    <w:rsid w:val="00AA277E"/>
    <w:rsid w:val="00AA27BD"/>
    <w:rsid w:val="00AA2808"/>
    <w:rsid w:val="00AA2844"/>
    <w:rsid w:val="00AA285B"/>
    <w:rsid w:val="00AA2964"/>
    <w:rsid w:val="00AA2A05"/>
    <w:rsid w:val="00AA2A51"/>
    <w:rsid w:val="00AA2CB1"/>
    <w:rsid w:val="00AA2D53"/>
    <w:rsid w:val="00AA2D57"/>
    <w:rsid w:val="00AA2E31"/>
    <w:rsid w:val="00AA2FAB"/>
    <w:rsid w:val="00AA32A6"/>
    <w:rsid w:val="00AA33A6"/>
    <w:rsid w:val="00AA3625"/>
    <w:rsid w:val="00AA362C"/>
    <w:rsid w:val="00AA3800"/>
    <w:rsid w:val="00AA381A"/>
    <w:rsid w:val="00AA3C7E"/>
    <w:rsid w:val="00AA3C8B"/>
    <w:rsid w:val="00AA3DF5"/>
    <w:rsid w:val="00AA4027"/>
    <w:rsid w:val="00AA42BB"/>
    <w:rsid w:val="00AA447E"/>
    <w:rsid w:val="00AA453D"/>
    <w:rsid w:val="00AA45AF"/>
    <w:rsid w:val="00AA4621"/>
    <w:rsid w:val="00AA46E8"/>
    <w:rsid w:val="00AA4EE4"/>
    <w:rsid w:val="00AA5076"/>
    <w:rsid w:val="00AA50C7"/>
    <w:rsid w:val="00AA50E7"/>
    <w:rsid w:val="00AA5127"/>
    <w:rsid w:val="00AA5167"/>
    <w:rsid w:val="00AA5279"/>
    <w:rsid w:val="00AA52A6"/>
    <w:rsid w:val="00AA535F"/>
    <w:rsid w:val="00AA5367"/>
    <w:rsid w:val="00AA57A4"/>
    <w:rsid w:val="00AA583C"/>
    <w:rsid w:val="00AA5871"/>
    <w:rsid w:val="00AA5880"/>
    <w:rsid w:val="00AA59B5"/>
    <w:rsid w:val="00AA5A90"/>
    <w:rsid w:val="00AA5BE6"/>
    <w:rsid w:val="00AA5C4D"/>
    <w:rsid w:val="00AA5FA0"/>
    <w:rsid w:val="00AA60E4"/>
    <w:rsid w:val="00AA626D"/>
    <w:rsid w:val="00AA6443"/>
    <w:rsid w:val="00AA64D5"/>
    <w:rsid w:val="00AA6547"/>
    <w:rsid w:val="00AA665B"/>
    <w:rsid w:val="00AA686C"/>
    <w:rsid w:val="00AA692E"/>
    <w:rsid w:val="00AA69F5"/>
    <w:rsid w:val="00AA6A7D"/>
    <w:rsid w:val="00AA6B2F"/>
    <w:rsid w:val="00AA6BC4"/>
    <w:rsid w:val="00AA6E4F"/>
    <w:rsid w:val="00AA6E6E"/>
    <w:rsid w:val="00AA6F27"/>
    <w:rsid w:val="00AA7115"/>
    <w:rsid w:val="00AA72CB"/>
    <w:rsid w:val="00AA73B8"/>
    <w:rsid w:val="00AA73E5"/>
    <w:rsid w:val="00AA758B"/>
    <w:rsid w:val="00AA7709"/>
    <w:rsid w:val="00AA7819"/>
    <w:rsid w:val="00AA7A63"/>
    <w:rsid w:val="00AA7A81"/>
    <w:rsid w:val="00AA7CCA"/>
    <w:rsid w:val="00AA7D47"/>
    <w:rsid w:val="00AA7DA7"/>
    <w:rsid w:val="00AA7FA4"/>
    <w:rsid w:val="00AB013E"/>
    <w:rsid w:val="00AB0229"/>
    <w:rsid w:val="00AB0308"/>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03"/>
    <w:rsid w:val="00AB1CBF"/>
    <w:rsid w:val="00AB1D3F"/>
    <w:rsid w:val="00AB1D43"/>
    <w:rsid w:val="00AB1D7C"/>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62"/>
    <w:rsid w:val="00AB359E"/>
    <w:rsid w:val="00AB35FA"/>
    <w:rsid w:val="00AB371A"/>
    <w:rsid w:val="00AB3739"/>
    <w:rsid w:val="00AB3805"/>
    <w:rsid w:val="00AB3B53"/>
    <w:rsid w:val="00AB3BE9"/>
    <w:rsid w:val="00AB3C59"/>
    <w:rsid w:val="00AB3D96"/>
    <w:rsid w:val="00AB3E98"/>
    <w:rsid w:val="00AB3F7F"/>
    <w:rsid w:val="00AB4064"/>
    <w:rsid w:val="00AB40C2"/>
    <w:rsid w:val="00AB431B"/>
    <w:rsid w:val="00AB431D"/>
    <w:rsid w:val="00AB4588"/>
    <w:rsid w:val="00AB4673"/>
    <w:rsid w:val="00AB47A7"/>
    <w:rsid w:val="00AB4896"/>
    <w:rsid w:val="00AB4898"/>
    <w:rsid w:val="00AB48E6"/>
    <w:rsid w:val="00AB4A1F"/>
    <w:rsid w:val="00AB4AE2"/>
    <w:rsid w:val="00AB4B95"/>
    <w:rsid w:val="00AB4E43"/>
    <w:rsid w:val="00AB5094"/>
    <w:rsid w:val="00AB5411"/>
    <w:rsid w:val="00AB5576"/>
    <w:rsid w:val="00AB55D1"/>
    <w:rsid w:val="00AB563F"/>
    <w:rsid w:val="00AB58EA"/>
    <w:rsid w:val="00AB594E"/>
    <w:rsid w:val="00AB5B4E"/>
    <w:rsid w:val="00AB5B51"/>
    <w:rsid w:val="00AB5C4B"/>
    <w:rsid w:val="00AB5CF7"/>
    <w:rsid w:val="00AB5D56"/>
    <w:rsid w:val="00AB5E9A"/>
    <w:rsid w:val="00AB5EBE"/>
    <w:rsid w:val="00AB5F9D"/>
    <w:rsid w:val="00AB603D"/>
    <w:rsid w:val="00AB621D"/>
    <w:rsid w:val="00AB626D"/>
    <w:rsid w:val="00AB657D"/>
    <w:rsid w:val="00AB66A9"/>
    <w:rsid w:val="00AB6733"/>
    <w:rsid w:val="00AB6A45"/>
    <w:rsid w:val="00AB6AA5"/>
    <w:rsid w:val="00AB6AAF"/>
    <w:rsid w:val="00AB6D48"/>
    <w:rsid w:val="00AB6DD8"/>
    <w:rsid w:val="00AB6FE9"/>
    <w:rsid w:val="00AB71E1"/>
    <w:rsid w:val="00AB7280"/>
    <w:rsid w:val="00AB7722"/>
    <w:rsid w:val="00AB7AC9"/>
    <w:rsid w:val="00AB7B81"/>
    <w:rsid w:val="00AB7CCB"/>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2D9"/>
    <w:rsid w:val="00AC147D"/>
    <w:rsid w:val="00AC14E3"/>
    <w:rsid w:val="00AC1553"/>
    <w:rsid w:val="00AC1583"/>
    <w:rsid w:val="00AC17FE"/>
    <w:rsid w:val="00AC1842"/>
    <w:rsid w:val="00AC1B64"/>
    <w:rsid w:val="00AC1C4A"/>
    <w:rsid w:val="00AC1D51"/>
    <w:rsid w:val="00AC215C"/>
    <w:rsid w:val="00AC2194"/>
    <w:rsid w:val="00AC2262"/>
    <w:rsid w:val="00AC2311"/>
    <w:rsid w:val="00AC2368"/>
    <w:rsid w:val="00AC2506"/>
    <w:rsid w:val="00AC2526"/>
    <w:rsid w:val="00AC2622"/>
    <w:rsid w:val="00AC2627"/>
    <w:rsid w:val="00AC2629"/>
    <w:rsid w:val="00AC2775"/>
    <w:rsid w:val="00AC29E0"/>
    <w:rsid w:val="00AC2A37"/>
    <w:rsid w:val="00AC2A66"/>
    <w:rsid w:val="00AC2CC7"/>
    <w:rsid w:val="00AC2D0E"/>
    <w:rsid w:val="00AC2D8D"/>
    <w:rsid w:val="00AC2DC3"/>
    <w:rsid w:val="00AC2E68"/>
    <w:rsid w:val="00AC2F82"/>
    <w:rsid w:val="00AC3043"/>
    <w:rsid w:val="00AC3320"/>
    <w:rsid w:val="00AC3335"/>
    <w:rsid w:val="00AC334C"/>
    <w:rsid w:val="00AC356C"/>
    <w:rsid w:val="00AC35ED"/>
    <w:rsid w:val="00AC3625"/>
    <w:rsid w:val="00AC3633"/>
    <w:rsid w:val="00AC36FA"/>
    <w:rsid w:val="00AC3770"/>
    <w:rsid w:val="00AC3847"/>
    <w:rsid w:val="00AC3885"/>
    <w:rsid w:val="00AC395C"/>
    <w:rsid w:val="00AC3A25"/>
    <w:rsid w:val="00AC3CF9"/>
    <w:rsid w:val="00AC3D08"/>
    <w:rsid w:val="00AC3D2B"/>
    <w:rsid w:val="00AC3D34"/>
    <w:rsid w:val="00AC3F28"/>
    <w:rsid w:val="00AC410B"/>
    <w:rsid w:val="00AC4321"/>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8D3"/>
    <w:rsid w:val="00AC5980"/>
    <w:rsid w:val="00AC59EA"/>
    <w:rsid w:val="00AC5B7C"/>
    <w:rsid w:val="00AC5D63"/>
    <w:rsid w:val="00AC6002"/>
    <w:rsid w:val="00AC61B6"/>
    <w:rsid w:val="00AC6312"/>
    <w:rsid w:val="00AC635E"/>
    <w:rsid w:val="00AC64E1"/>
    <w:rsid w:val="00AC6928"/>
    <w:rsid w:val="00AC69C2"/>
    <w:rsid w:val="00AC6A14"/>
    <w:rsid w:val="00AC6A60"/>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3AB"/>
    <w:rsid w:val="00AD04A3"/>
    <w:rsid w:val="00AD0502"/>
    <w:rsid w:val="00AD0512"/>
    <w:rsid w:val="00AD060F"/>
    <w:rsid w:val="00AD061C"/>
    <w:rsid w:val="00AD064D"/>
    <w:rsid w:val="00AD0814"/>
    <w:rsid w:val="00AD0961"/>
    <w:rsid w:val="00AD0B98"/>
    <w:rsid w:val="00AD0F10"/>
    <w:rsid w:val="00AD0FE2"/>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1FD4"/>
    <w:rsid w:val="00AD2080"/>
    <w:rsid w:val="00AD21A0"/>
    <w:rsid w:val="00AD22F3"/>
    <w:rsid w:val="00AD2350"/>
    <w:rsid w:val="00AD247D"/>
    <w:rsid w:val="00AD29B0"/>
    <w:rsid w:val="00AD2B41"/>
    <w:rsid w:val="00AD2D77"/>
    <w:rsid w:val="00AD308C"/>
    <w:rsid w:val="00AD30E6"/>
    <w:rsid w:val="00AD32C0"/>
    <w:rsid w:val="00AD367B"/>
    <w:rsid w:val="00AD38EB"/>
    <w:rsid w:val="00AD3990"/>
    <w:rsid w:val="00AD3AE3"/>
    <w:rsid w:val="00AD3AF4"/>
    <w:rsid w:val="00AD3B38"/>
    <w:rsid w:val="00AD3B5D"/>
    <w:rsid w:val="00AD3CAD"/>
    <w:rsid w:val="00AD3E22"/>
    <w:rsid w:val="00AD3EF2"/>
    <w:rsid w:val="00AD4080"/>
    <w:rsid w:val="00AD413D"/>
    <w:rsid w:val="00AD4155"/>
    <w:rsid w:val="00AD44B5"/>
    <w:rsid w:val="00AD4788"/>
    <w:rsid w:val="00AD47C2"/>
    <w:rsid w:val="00AD47F8"/>
    <w:rsid w:val="00AD4A61"/>
    <w:rsid w:val="00AD4A91"/>
    <w:rsid w:val="00AD4D30"/>
    <w:rsid w:val="00AD4DFB"/>
    <w:rsid w:val="00AD4F59"/>
    <w:rsid w:val="00AD5241"/>
    <w:rsid w:val="00AD529F"/>
    <w:rsid w:val="00AD5332"/>
    <w:rsid w:val="00AD5348"/>
    <w:rsid w:val="00AD5350"/>
    <w:rsid w:val="00AD53B4"/>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446"/>
    <w:rsid w:val="00AD6597"/>
    <w:rsid w:val="00AD65D7"/>
    <w:rsid w:val="00AD6736"/>
    <w:rsid w:val="00AD6893"/>
    <w:rsid w:val="00AD68C0"/>
    <w:rsid w:val="00AD6A0E"/>
    <w:rsid w:val="00AD6CEE"/>
    <w:rsid w:val="00AD6D35"/>
    <w:rsid w:val="00AD6D7B"/>
    <w:rsid w:val="00AD6E13"/>
    <w:rsid w:val="00AD6F1F"/>
    <w:rsid w:val="00AD70AD"/>
    <w:rsid w:val="00AD70BF"/>
    <w:rsid w:val="00AD7113"/>
    <w:rsid w:val="00AD711C"/>
    <w:rsid w:val="00AD71FE"/>
    <w:rsid w:val="00AD739E"/>
    <w:rsid w:val="00AD74C5"/>
    <w:rsid w:val="00AD788B"/>
    <w:rsid w:val="00AD7B23"/>
    <w:rsid w:val="00AD7B38"/>
    <w:rsid w:val="00AD7E74"/>
    <w:rsid w:val="00AE02C2"/>
    <w:rsid w:val="00AE037D"/>
    <w:rsid w:val="00AE03D8"/>
    <w:rsid w:val="00AE042C"/>
    <w:rsid w:val="00AE04E8"/>
    <w:rsid w:val="00AE05D1"/>
    <w:rsid w:val="00AE0662"/>
    <w:rsid w:val="00AE066D"/>
    <w:rsid w:val="00AE06ED"/>
    <w:rsid w:val="00AE08EE"/>
    <w:rsid w:val="00AE0AD2"/>
    <w:rsid w:val="00AE0C27"/>
    <w:rsid w:val="00AE0CAD"/>
    <w:rsid w:val="00AE0CC0"/>
    <w:rsid w:val="00AE0E89"/>
    <w:rsid w:val="00AE0F1E"/>
    <w:rsid w:val="00AE1382"/>
    <w:rsid w:val="00AE13BA"/>
    <w:rsid w:val="00AE13D3"/>
    <w:rsid w:val="00AE16B3"/>
    <w:rsid w:val="00AE1761"/>
    <w:rsid w:val="00AE1787"/>
    <w:rsid w:val="00AE1792"/>
    <w:rsid w:val="00AE1C63"/>
    <w:rsid w:val="00AE1C84"/>
    <w:rsid w:val="00AE1E32"/>
    <w:rsid w:val="00AE1EAE"/>
    <w:rsid w:val="00AE207D"/>
    <w:rsid w:val="00AE2112"/>
    <w:rsid w:val="00AE235D"/>
    <w:rsid w:val="00AE254B"/>
    <w:rsid w:val="00AE257F"/>
    <w:rsid w:val="00AE277C"/>
    <w:rsid w:val="00AE2893"/>
    <w:rsid w:val="00AE29C9"/>
    <w:rsid w:val="00AE29D5"/>
    <w:rsid w:val="00AE29DC"/>
    <w:rsid w:val="00AE2A85"/>
    <w:rsid w:val="00AE2BDE"/>
    <w:rsid w:val="00AE2BFE"/>
    <w:rsid w:val="00AE2CC6"/>
    <w:rsid w:val="00AE2DEB"/>
    <w:rsid w:val="00AE2F67"/>
    <w:rsid w:val="00AE2F7E"/>
    <w:rsid w:val="00AE3494"/>
    <w:rsid w:val="00AE3502"/>
    <w:rsid w:val="00AE3572"/>
    <w:rsid w:val="00AE37B9"/>
    <w:rsid w:val="00AE37C3"/>
    <w:rsid w:val="00AE3EA3"/>
    <w:rsid w:val="00AE3ECE"/>
    <w:rsid w:val="00AE3EDC"/>
    <w:rsid w:val="00AE3EED"/>
    <w:rsid w:val="00AE4457"/>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D14"/>
    <w:rsid w:val="00AE5E52"/>
    <w:rsid w:val="00AE5F38"/>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505"/>
    <w:rsid w:val="00AE776C"/>
    <w:rsid w:val="00AE77D9"/>
    <w:rsid w:val="00AE7A30"/>
    <w:rsid w:val="00AE7A4E"/>
    <w:rsid w:val="00AE7D49"/>
    <w:rsid w:val="00AE7D69"/>
    <w:rsid w:val="00AE7D76"/>
    <w:rsid w:val="00AE7E1F"/>
    <w:rsid w:val="00AF0220"/>
    <w:rsid w:val="00AF0331"/>
    <w:rsid w:val="00AF04A3"/>
    <w:rsid w:val="00AF0533"/>
    <w:rsid w:val="00AF069B"/>
    <w:rsid w:val="00AF08EB"/>
    <w:rsid w:val="00AF0B63"/>
    <w:rsid w:val="00AF0CDA"/>
    <w:rsid w:val="00AF0D4D"/>
    <w:rsid w:val="00AF0E94"/>
    <w:rsid w:val="00AF0F1B"/>
    <w:rsid w:val="00AF1079"/>
    <w:rsid w:val="00AF1130"/>
    <w:rsid w:val="00AF1281"/>
    <w:rsid w:val="00AF136C"/>
    <w:rsid w:val="00AF13E4"/>
    <w:rsid w:val="00AF14AF"/>
    <w:rsid w:val="00AF14DC"/>
    <w:rsid w:val="00AF1582"/>
    <w:rsid w:val="00AF15A7"/>
    <w:rsid w:val="00AF15AF"/>
    <w:rsid w:val="00AF15B5"/>
    <w:rsid w:val="00AF1693"/>
    <w:rsid w:val="00AF1876"/>
    <w:rsid w:val="00AF1890"/>
    <w:rsid w:val="00AF192D"/>
    <w:rsid w:val="00AF1930"/>
    <w:rsid w:val="00AF1A43"/>
    <w:rsid w:val="00AF1BA7"/>
    <w:rsid w:val="00AF1BF4"/>
    <w:rsid w:val="00AF1C0E"/>
    <w:rsid w:val="00AF1D18"/>
    <w:rsid w:val="00AF1E69"/>
    <w:rsid w:val="00AF2057"/>
    <w:rsid w:val="00AF2095"/>
    <w:rsid w:val="00AF21B8"/>
    <w:rsid w:val="00AF2210"/>
    <w:rsid w:val="00AF27AC"/>
    <w:rsid w:val="00AF28FC"/>
    <w:rsid w:val="00AF3233"/>
    <w:rsid w:val="00AF3494"/>
    <w:rsid w:val="00AF36D8"/>
    <w:rsid w:val="00AF394E"/>
    <w:rsid w:val="00AF3B08"/>
    <w:rsid w:val="00AF3B24"/>
    <w:rsid w:val="00AF3F15"/>
    <w:rsid w:val="00AF3F9E"/>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098"/>
    <w:rsid w:val="00AF52E8"/>
    <w:rsid w:val="00AF5450"/>
    <w:rsid w:val="00AF581F"/>
    <w:rsid w:val="00AF58BD"/>
    <w:rsid w:val="00AF5A95"/>
    <w:rsid w:val="00AF5DAC"/>
    <w:rsid w:val="00AF5E7C"/>
    <w:rsid w:val="00AF5F42"/>
    <w:rsid w:val="00AF611A"/>
    <w:rsid w:val="00AF614F"/>
    <w:rsid w:val="00AF63EC"/>
    <w:rsid w:val="00AF6415"/>
    <w:rsid w:val="00AF664C"/>
    <w:rsid w:val="00AF669B"/>
    <w:rsid w:val="00AF685E"/>
    <w:rsid w:val="00AF6C53"/>
    <w:rsid w:val="00AF6D47"/>
    <w:rsid w:val="00AF6F5B"/>
    <w:rsid w:val="00AF6F85"/>
    <w:rsid w:val="00AF7018"/>
    <w:rsid w:val="00AF70E2"/>
    <w:rsid w:val="00AF7142"/>
    <w:rsid w:val="00AF7586"/>
    <w:rsid w:val="00AF76BA"/>
    <w:rsid w:val="00AF779D"/>
    <w:rsid w:val="00AF77C5"/>
    <w:rsid w:val="00AF78D0"/>
    <w:rsid w:val="00AF79DA"/>
    <w:rsid w:val="00AF7BD5"/>
    <w:rsid w:val="00AF7F58"/>
    <w:rsid w:val="00AF7FC2"/>
    <w:rsid w:val="00B000BD"/>
    <w:rsid w:val="00B001D0"/>
    <w:rsid w:val="00B001D6"/>
    <w:rsid w:val="00B0024D"/>
    <w:rsid w:val="00B00263"/>
    <w:rsid w:val="00B004BA"/>
    <w:rsid w:val="00B0055F"/>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1F"/>
    <w:rsid w:val="00B0182C"/>
    <w:rsid w:val="00B018C7"/>
    <w:rsid w:val="00B01C42"/>
    <w:rsid w:val="00B01D5C"/>
    <w:rsid w:val="00B01E1F"/>
    <w:rsid w:val="00B01FB4"/>
    <w:rsid w:val="00B01FFE"/>
    <w:rsid w:val="00B0204F"/>
    <w:rsid w:val="00B02150"/>
    <w:rsid w:val="00B0235B"/>
    <w:rsid w:val="00B0239B"/>
    <w:rsid w:val="00B023D8"/>
    <w:rsid w:val="00B024A1"/>
    <w:rsid w:val="00B02538"/>
    <w:rsid w:val="00B0254E"/>
    <w:rsid w:val="00B02578"/>
    <w:rsid w:val="00B0259A"/>
    <w:rsid w:val="00B026C5"/>
    <w:rsid w:val="00B02754"/>
    <w:rsid w:val="00B02767"/>
    <w:rsid w:val="00B02800"/>
    <w:rsid w:val="00B028FC"/>
    <w:rsid w:val="00B029BF"/>
    <w:rsid w:val="00B02C0B"/>
    <w:rsid w:val="00B02D45"/>
    <w:rsid w:val="00B02DC0"/>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420"/>
    <w:rsid w:val="00B04586"/>
    <w:rsid w:val="00B0464A"/>
    <w:rsid w:val="00B0469E"/>
    <w:rsid w:val="00B049CD"/>
    <w:rsid w:val="00B04B60"/>
    <w:rsid w:val="00B04CCD"/>
    <w:rsid w:val="00B050B2"/>
    <w:rsid w:val="00B052C4"/>
    <w:rsid w:val="00B052D8"/>
    <w:rsid w:val="00B056B1"/>
    <w:rsid w:val="00B05941"/>
    <w:rsid w:val="00B05A31"/>
    <w:rsid w:val="00B05B5C"/>
    <w:rsid w:val="00B05D27"/>
    <w:rsid w:val="00B05E2E"/>
    <w:rsid w:val="00B05E45"/>
    <w:rsid w:val="00B05E73"/>
    <w:rsid w:val="00B05FBE"/>
    <w:rsid w:val="00B05FD3"/>
    <w:rsid w:val="00B0602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6F2F"/>
    <w:rsid w:val="00B070E1"/>
    <w:rsid w:val="00B07207"/>
    <w:rsid w:val="00B073A7"/>
    <w:rsid w:val="00B07456"/>
    <w:rsid w:val="00B074A5"/>
    <w:rsid w:val="00B07534"/>
    <w:rsid w:val="00B0767D"/>
    <w:rsid w:val="00B07706"/>
    <w:rsid w:val="00B07815"/>
    <w:rsid w:val="00B07AD0"/>
    <w:rsid w:val="00B07F12"/>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C50"/>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F65"/>
    <w:rsid w:val="00B14046"/>
    <w:rsid w:val="00B140A2"/>
    <w:rsid w:val="00B141D5"/>
    <w:rsid w:val="00B143D3"/>
    <w:rsid w:val="00B1486A"/>
    <w:rsid w:val="00B148C6"/>
    <w:rsid w:val="00B148DB"/>
    <w:rsid w:val="00B14965"/>
    <w:rsid w:val="00B14A60"/>
    <w:rsid w:val="00B14DE9"/>
    <w:rsid w:val="00B14DF2"/>
    <w:rsid w:val="00B14FBA"/>
    <w:rsid w:val="00B1513F"/>
    <w:rsid w:val="00B1522A"/>
    <w:rsid w:val="00B152F3"/>
    <w:rsid w:val="00B153B0"/>
    <w:rsid w:val="00B15557"/>
    <w:rsid w:val="00B1573C"/>
    <w:rsid w:val="00B15A9F"/>
    <w:rsid w:val="00B15B29"/>
    <w:rsid w:val="00B15C99"/>
    <w:rsid w:val="00B15E8E"/>
    <w:rsid w:val="00B15F4D"/>
    <w:rsid w:val="00B1600D"/>
    <w:rsid w:val="00B1605B"/>
    <w:rsid w:val="00B16081"/>
    <w:rsid w:val="00B16121"/>
    <w:rsid w:val="00B16242"/>
    <w:rsid w:val="00B16246"/>
    <w:rsid w:val="00B16341"/>
    <w:rsid w:val="00B16545"/>
    <w:rsid w:val="00B16734"/>
    <w:rsid w:val="00B16744"/>
    <w:rsid w:val="00B167B8"/>
    <w:rsid w:val="00B167D5"/>
    <w:rsid w:val="00B168A4"/>
    <w:rsid w:val="00B168B1"/>
    <w:rsid w:val="00B1696E"/>
    <w:rsid w:val="00B16B9B"/>
    <w:rsid w:val="00B16D56"/>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A0F"/>
    <w:rsid w:val="00B20D11"/>
    <w:rsid w:val="00B20DEC"/>
    <w:rsid w:val="00B20E90"/>
    <w:rsid w:val="00B20E92"/>
    <w:rsid w:val="00B20EFB"/>
    <w:rsid w:val="00B20F03"/>
    <w:rsid w:val="00B20FE3"/>
    <w:rsid w:val="00B210F4"/>
    <w:rsid w:val="00B2125A"/>
    <w:rsid w:val="00B21285"/>
    <w:rsid w:val="00B212A1"/>
    <w:rsid w:val="00B2136C"/>
    <w:rsid w:val="00B2143C"/>
    <w:rsid w:val="00B2143E"/>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5E"/>
    <w:rsid w:val="00B23020"/>
    <w:rsid w:val="00B230EC"/>
    <w:rsid w:val="00B232AC"/>
    <w:rsid w:val="00B233C6"/>
    <w:rsid w:val="00B2342F"/>
    <w:rsid w:val="00B23578"/>
    <w:rsid w:val="00B23613"/>
    <w:rsid w:val="00B23B6D"/>
    <w:rsid w:val="00B23C96"/>
    <w:rsid w:val="00B23CBD"/>
    <w:rsid w:val="00B23E6E"/>
    <w:rsid w:val="00B24244"/>
    <w:rsid w:val="00B24246"/>
    <w:rsid w:val="00B242AF"/>
    <w:rsid w:val="00B242B2"/>
    <w:rsid w:val="00B244F6"/>
    <w:rsid w:val="00B24609"/>
    <w:rsid w:val="00B246C6"/>
    <w:rsid w:val="00B248C8"/>
    <w:rsid w:val="00B249D9"/>
    <w:rsid w:val="00B24B8B"/>
    <w:rsid w:val="00B24C2B"/>
    <w:rsid w:val="00B24CDA"/>
    <w:rsid w:val="00B24E77"/>
    <w:rsid w:val="00B24EC3"/>
    <w:rsid w:val="00B24ED2"/>
    <w:rsid w:val="00B25023"/>
    <w:rsid w:val="00B2508C"/>
    <w:rsid w:val="00B25092"/>
    <w:rsid w:val="00B25136"/>
    <w:rsid w:val="00B252D8"/>
    <w:rsid w:val="00B25423"/>
    <w:rsid w:val="00B25560"/>
    <w:rsid w:val="00B255E6"/>
    <w:rsid w:val="00B256FC"/>
    <w:rsid w:val="00B25B6E"/>
    <w:rsid w:val="00B25B97"/>
    <w:rsid w:val="00B25BDA"/>
    <w:rsid w:val="00B25D83"/>
    <w:rsid w:val="00B25D96"/>
    <w:rsid w:val="00B25E05"/>
    <w:rsid w:val="00B25E2D"/>
    <w:rsid w:val="00B25E68"/>
    <w:rsid w:val="00B25F68"/>
    <w:rsid w:val="00B25F7C"/>
    <w:rsid w:val="00B25FB7"/>
    <w:rsid w:val="00B26031"/>
    <w:rsid w:val="00B26060"/>
    <w:rsid w:val="00B2609F"/>
    <w:rsid w:val="00B260F4"/>
    <w:rsid w:val="00B2619D"/>
    <w:rsid w:val="00B26203"/>
    <w:rsid w:val="00B26306"/>
    <w:rsid w:val="00B26380"/>
    <w:rsid w:val="00B26535"/>
    <w:rsid w:val="00B2662A"/>
    <w:rsid w:val="00B2664E"/>
    <w:rsid w:val="00B26762"/>
    <w:rsid w:val="00B2683F"/>
    <w:rsid w:val="00B26845"/>
    <w:rsid w:val="00B2685A"/>
    <w:rsid w:val="00B268A7"/>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1"/>
    <w:rsid w:val="00B3000E"/>
    <w:rsid w:val="00B301F6"/>
    <w:rsid w:val="00B30240"/>
    <w:rsid w:val="00B30245"/>
    <w:rsid w:val="00B302DC"/>
    <w:rsid w:val="00B3033D"/>
    <w:rsid w:val="00B303B2"/>
    <w:rsid w:val="00B3068B"/>
    <w:rsid w:val="00B3072C"/>
    <w:rsid w:val="00B30AD0"/>
    <w:rsid w:val="00B30B12"/>
    <w:rsid w:val="00B30B44"/>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4B"/>
    <w:rsid w:val="00B31EA7"/>
    <w:rsid w:val="00B31EB9"/>
    <w:rsid w:val="00B31ED8"/>
    <w:rsid w:val="00B32054"/>
    <w:rsid w:val="00B32066"/>
    <w:rsid w:val="00B321A3"/>
    <w:rsid w:val="00B32220"/>
    <w:rsid w:val="00B32240"/>
    <w:rsid w:val="00B322CC"/>
    <w:rsid w:val="00B322D3"/>
    <w:rsid w:val="00B3239C"/>
    <w:rsid w:val="00B32413"/>
    <w:rsid w:val="00B32435"/>
    <w:rsid w:val="00B324D3"/>
    <w:rsid w:val="00B324F6"/>
    <w:rsid w:val="00B324FB"/>
    <w:rsid w:val="00B32575"/>
    <w:rsid w:val="00B327B9"/>
    <w:rsid w:val="00B32BFB"/>
    <w:rsid w:val="00B32DCB"/>
    <w:rsid w:val="00B32DF6"/>
    <w:rsid w:val="00B32E5C"/>
    <w:rsid w:val="00B32F0F"/>
    <w:rsid w:val="00B33035"/>
    <w:rsid w:val="00B330AB"/>
    <w:rsid w:val="00B330B3"/>
    <w:rsid w:val="00B3324A"/>
    <w:rsid w:val="00B332C4"/>
    <w:rsid w:val="00B332DB"/>
    <w:rsid w:val="00B3367C"/>
    <w:rsid w:val="00B336B5"/>
    <w:rsid w:val="00B338C5"/>
    <w:rsid w:val="00B339D8"/>
    <w:rsid w:val="00B33AAC"/>
    <w:rsid w:val="00B33B74"/>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B3"/>
    <w:rsid w:val="00B357DF"/>
    <w:rsid w:val="00B35863"/>
    <w:rsid w:val="00B358E1"/>
    <w:rsid w:val="00B3595C"/>
    <w:rsid w:val="00B35990"/>
    <w:rsid w:val="00B35A53"/>
    <w:rsid w:val="00B35BFB"/>
    <w:rsid w:val="00B35C4C"/>
    <w:rsid w:val="00B35CEB"/>
    <w:rsid w:val="00B35F1C"/>
    <w:rsid w:val="00B36009"/>
    <w:rsid w:val="00B36243"/>
    <w:rsid w:val="00B363F6"/>
    <w:rsid w:val="00B36E3D"/>
    <w:rsid w:val="00B36EA7"/>
    <w:rsid w:val="00B36EBA"/>
    <w:rsid w:val="00B36FD9"/>
    <w:rsid w:val="00B3702C"/>
    <w:rsid w:val="00B37164"/>
    <w:rsid w:val="00B371D5"/>
    <w:rsid w:val="00B37243"/>
    <w:rsid w:val="00B37255"/>
    <w:rsid w:val="00B3741A"/>
    <w:rsid w:val="00B375D0"/>
    <w:rsid w:val="00B378E4"/>
    <w:rsid w:val="00B37A18"/>
    <w:rsid w:val="00B37A8F"/>
    <w:rsid w:val="00B37B02"/>
    <w:rsid w:val="00B37B66"/>
    <w:rsid w:val="00B37C6E"/>
    <w:rsid w:val="00B37DB3"/>
    <w:rsid w:val="00B37F0F"/>
    <w:rsid w:val="00B40331"/>
    <w:rsid w:val="00B4038D"/>
    <w:rsid w:val="00B405A3"/>
    <w:rsid w:val="00B406A9"/>
    <w:rsid w:val="00B409DD"/>
    <w:rsid w:val="00B41037"/>
    <w:rsid w:val="00B4108F"/>
    <w:rsid w:val="00B410C9"/>
    <w:rsid w:val="00B4111A"/>
    <w:rsid w:val="00B41133"/>
    <w:rsid w:val="00B41188"/>
    <w:rsid w:val="00B411A9"/>
    <w:rsid w:val="00B41444"/>
    <w:rsid w:val="00B41462"/>
    <w:rsid w:val="00B41534"/>
    <w:rsid w:val="00B41546"/>
    <w:rsid w:val="00B418DF"/>
    <w:rsid w:val="00B41A42"/>
    <w:rsid w:val="00B41B51"/>
    <w:rsid w:val="00B41BCD"/>
    <w:rsid w:val="00B41C6B"/>
    <w:rsid w:val="00B41CE3"/>
    <w:rsid w:val="00B41EDF"/>
    <w:rsid w:val="00B41F32"/>
    <w:rsid w:val="00B42039"/>
    <w:rsid w:val="00B42255"/>
    <w:rsid w:val="00B4235B"/>
    <w:rsid w:val="00B4236A"/>
    <w:rsid w:val="00B4248D"/>
    <w:rsid w:val="00B425F0"/>
    <w:rsid w:val="00B426B8"/>
    <w:rsid w:val="00B42793"/>
    <w:rsid w:val="00B42877"/>
    <w:rsid w:val="00B42929"/>
    <w:rsid w:val="00B4293C"/>
    <w:rsid w:val="00B42980"/>
    <w:rsid w:val="00B42D05"/>
    <w:rsid w:val="00B42D39"/>
    <w:rsid w:val="00B42E97"/>
    <w:rsid w:val="00B42ED8"/>
    <w:rsid w:val="00B42EE2"/>
    <w:rsid w:val="00B43041"/>
    <w:rsid w:val="00B430AD"/>
    <w:rsid w:val="00B43286"/>
    <w:rsid w:val="00B43547"/>
    <w:rsid w:val="00B43586"/>
    <w:rsid w:val="00B435FA"/>
    <w:rsid w:val="00B43667"/>
    <w:rsid w:val="00B436E1"/>
    <w:rsid w:val="00B439A6"/>
    <w:rsid w:val="00B43B09"/>
    <w:rsid w:val="00B43DEC"/>
    <w:rsid w:val="00B43FB1"/>
    <w:rsid w:val="00B4438A"/>
    <w:rsid w:val="00B4439F"/>
    <w:rsid w:val="00B4479B"/>
    <w:rsid w:val="00B448EA"/>
    <w:rsid w:val="00B4498F"/>
    <w:rsid w:val="00B44B1A"/>
    <w:rsid w:val="00B44FBD"/>
    <w:rsid w:val="00B45072"/>
    <w:rsid w:val="00B4511F"/>
    <w:rsid w:val="00B4526F"/>
    <w:rsid w:val="00B4531B"/>
    <w:rsid w:val="00B45355"/>
    <w:rsid w:val="00B4548D"/>
    <w:rsid w:val="00B45528"/>
    <w:rsid w:val="00B4559F"/>
    <w:rsid w:val="00B45AAA"/>
    <w:rsid w:val="00B45AC8"/>
    <w:rsid w:val="00B45CA3"/>
    <w:rsid w:val="00B45E70"/>
    <w:rsid w:val="00B45ECE"/>
    <w:rsid w:val="00B464D9"/>
    <w:rsid w:val="00B46503"/>
    <w:rsid w:val="00B465F1"/>
    <w:rsid w:val="00B467EA"/>
    <w:rsid w:val="00B469A3"/>
    <w:rsid w:val="00B46A3E"/>
    <w:rsid w:val="00B46A8E"/>
    <w:rsid w:val="00B46AEB"/>
    <w:rsid w:val="00B46BE6"/>
    <w:rsid w:val="00B46CE4"/>
    <w:rsid w:val="00B46F1B"/>
    <w:rsid w:val="00B47002"/>
    <w:rsid w:val="00B470C1"/>
    <w:rsid w:val="00B470F5"/>
    <w:rsid w:val="00B471CD"/>
    <w:rsid w:val="00B47217"/>
    <w:rsid w:val="00B4722B"/>
    <w:rsid w:val="00B4723B"/>
    <w:rsid w:val="00B4729C"/>
    <w:rsid w:val="00B47344"/>
    <w:rsid w:val="00B47693"/>
    <w:rsid w:val="00B4795C"/>
    <w:rsid w:val="00B479F5"/>
    <w:rsid w:val="00B47B04"/>
    <w:rsid w:val="00B47B8B"/>
    <w:rsid w:val="00B47BD7"/>
    <w:rsid w:val="00B47DB8"/>
    <w:rsid w:val="00B47E04"/>
    <w:rsid w:val="00B47E60"/>
    <w:rsid w:val="00B47F30"/>
    <w:rsid w:val="00B47FAB"/>
    <w:rsid w:val="00B50291"/>
    <w:rsid w:val="00B5035B"/>
    <w:rsid w:val="00B50462"/>
    <w:rsid w:val="00B505B5"/>
    <w:rsid w:val="00B5077D"/>
    <w:rsid w:val="00B50873"/>
    <w:rsid w:val="00B509ED"/>
    <w:rsid w:val="00B50A7F"/>
    <w:rsid w:val="00B50B59"/>
    <w:rsid w:val="00B50B97"/>
    <w:rsid w:val="00B50BA6"/>
    <w:rsid w:val="00B50CA7"/>
    <w:rsid w:val="00B50DE0"/>
    <w:rsid w:val="00B50E9B"/>
    <w:rsid w:val="00B513E8"/>
    <w:rsid w:val="00B513F9"/>
    <w:rsid w:val="00B51429"/>
    <w:rsid w:val="00B516B1"/>
    <w:rsid w:val="00B51716"/>
    <w:rsid w:val="00B5171A"/>
    <w:rsid w:val="00B51741"/>
    <w:rsid w:val="00B517B4"/>
    <w:rsid w:val="00B51862"/>
    <w:rsid w:val="00B51A2D"/>
    <w:rsid w:val="00B51B38"/>
    <w:rsid w:val="00B51BF3"/>
    <w:rsid w:val="00B51E2A"/>
    <w:rsid w:val="00B51F7C"/>
    <w:rsid w:val="00B51F80"/>
    <w:rsid w:val="00B51F89"/>
    <w:rsid w:val="00B520A6"/>
    <w:rsid w:val="00B52247"/>
    <w:rsid w:val="00B52378"/>
    <w:rsid w:val="00B52498"/>
    <w:rsid w:val="00B52605"/>
    <w:rsid w:val="00B5274B"/>
    <w:rsid w:val="00B52795"/>
    <w:rsid w:val="00B527B8"/>
    <w:rsid w:val="00B528BB"/>
    <w:rsid w:val="00B52A52"/>
    <w:rsid w:val="00B52B59"/>
    <w:rsid w:val="00B52BAB"/>
    <w:rsid w:val="00B52BF5"/>
    <w:rsid w:val="00B52DEC"/>
    <w:rsid w:val="00B52EF3"/>
    <w:rsid w:val="00B52F4D"/>
    <w:rsid w:val="00B52FBA"/>
    <w:rsid w:val="00B530D7"/>
    <w:rsid w:val="00B5312F"/>
    <w:rsid w:val="00B5314F"/>
    <w:rsid w:val="00B531AC"/>
    <w:rsid w:val="00B531D1"/>
    <w:rsid w:val="00B53285"/>
    <w:rsid w:val="00B534B1"/>
    <w:rsid w:val="00B53611"/>
    <w:rsid w:val="00B5365A"/>
    <w:rsid w:val="00B537CB"/>
    <w:rsid w:val="00B538C5"/>
    <w:rsid w:val="00B53BC1"/>
    <w:rsid w:val="00B53D73"/>
    <w:rsid w:val="00B53F45"/>
    <w:rsid w:val="00B540D7"/>
    <w:rsid w:val="00B541C0"/>
    <w:rsid w:val="00B54258"/>
    <w:rsid w:val="00B54341"/>
    <w:rsid w:val="00B54561"/>
    <w:rsid w:val="00B545BF"/>
    <w:rsid w:val="00B54668"/>
    <w:rsid w:val="00B546EF"/>
    <w:rsid w:val="00B547F5"/>
    <w:rsid w:val="00B548BC"/>
    <w:rsid w:val="00B5499B"/>
    <w:rsid w:val="00B54A2B"/>
    <w:rsid w:val="00B54B15"/>
    <w:rsid w:val="00B54B5C"/>
    <w:rsid w:val="00B54CD9"/>
    <w:rsid w:val="00B54D67"/>
    <w:rsid w:val="00B54D86"/>
    <w:rsid w:val="00B54E51"/>
    <w:rsid w:val="00B54EDC"/>
    <w:rsid w:val="00B55044"/>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5C4"/>
    <w:rsid w:val="00B5663A"/>
    <w:rsid w:val="00B566AF"/>
    <w:rsid w:val="00B566EB"/>
    <w:rsid w:val="00B566F7"/>
    <w:rsid w:val="00B56793"/>
    <w:rsid w:val="00B567BC"/>
    <w:rsid w:val="00B56839"/>
    <w:rsid w:val="00B56ACE"/>
    <w:rsid w:val="00B56BA7"/>
    <w:rsid w:val="00B56BF1"/>
    <w:rsid w:val="00B56CF7"/>
    <w:rsid w:val="00B56CFC"/>
    <w:rsid w:val="00B56D11"/>
    <w:rsid w:val="00B56DA0"/>
    <w:rsid w:val="00B56DDA"/>
    <w:rsid w:val="00B56EBD"/>
    <w:rsid w:val="00B56F58"/>
    <w:rsid w:val="00B56FC1"/>
    <w:rsid w:val="00B57133"/>
    <w:rsid w:val="00B5733E"/>
    <w:rsid w:val="00B57455"/>
    <w:rsid w:val="00B57493"/>
    <w:rsid w:val="00B57708"/>
    <w:rsid w:val="00B577D8"/>
    <w:rsid w:val="00B578CC"/>
    <w:rsid w:val="00B57B0D"/>
    <w:rsid w:val="00B57C7E"/>
    <w:rsid w:val="00B57C8B"/>
    <w:rsid w:val="00B57F0D"/>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8D"/>
    <w:rsid w:val="00B60FB4"/>
    <w:rsid w:val="00B6112B"/>
    <w:rsid w:val="00B613A8"/>
    <w:rsid w:val="00B615B5"/>
    <w:rsid w:val="00B6177A"/>
    <w:rsid w:val="00B617FE"/>
    <w:rsid w:val="00B61A3D"/>
    <w:rsid w:val="00B61A64"/>
    <w:rsid w:val="00B61B4E"/>
    <w:rsid w:val="00B61D08"/>
    <w:rsid w:val="00B61D9F"/>
    <w:rsid w:val="00B61DA1"/>
    <w:rsid w:val="00B61DA7"/>
    <w:rsid w:val="00B61E38"/>
    <w:rsid w:val="00B61F02"/>
    <w:rsid w:val="00B621BB"/>
    <w:rsid w:val="00B62237"/>
    <w:rsid w:val="00B6258E"/>
    <w:rsid w:val="00B62680"/>
    <w:rsid w:val="00B626C5"/>
    <w:rsid w:val="00B626E0"/>
    <w:rsid w:val="00B626FC"/>
    <w:rsid w:val="00B6277F"/>
    <w:rsid w:val="00B627FE"/>
    <w:rsid w:val="00B62806"/>
    <w:rsid w:val="00B628C1"/>
    <w:rsid w:val="00B62ACA"/>
    <w:rsid w:val="00B62AE2"/>
    <w:rsid w:val="00B62BB3"/>
    <w:rsid w:val="00B62BFF"/>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DD6"/>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21"/>
    <w:rsid w:val="00B663F9"/>
    <w:rsid w:val="00B66502"/>
    <w:rsid w:val="00B666E8"/>
    <w:rsid w:val="00B667D6"/>
    <w:rsid w:val="00B669BE"/>
    <w:rsid w:val="00B66AD9"/>
    <w:rsid w:val="00B66CF1"/>
    <w:rsid w:val="00B66D32"/>
    <w:rsid w:val="00B66D8E"/>
    <w:rsid w:val="00B66F07"/>
    <w:rsid w:val="00B66F32"/>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2F"/>
    <w:rsid w:val="00B71489"/>
    <w:rsid w:val="00B7171D"/>
    <w:rsid w:val="00B717CE"/>
    <w:rsid w:val="00B718AB"/>
    <w:rsid w:val="00B718B6"/>
    <w:rsid w:val="00B71907"/>
    <w:rsid w:val="00B71CDF"/>
    <w:rsid w:val="00B71ED2"/>
    <w:rsid w:val="00B720DC"/>
    <w:rsid w:val="00B7212A"/>
    <w:rsid w:val="00B72140"/>
    <w:rsid w:val="00B72364"/>
    <w:rsid w:val="00B7242B"/>
    <w:rsid w:val="00B7248F"/>
    <w:rsid w:val="00B724E3"/>
    <w:rsid w:val="00B725BA"/>
    <w:rsid w:val="00B7267A"/>
    <w:rsid w:val="00B727E6"/>
    <w:rsid w:val="00B72866"/>
    <w:rsid w:val="00B729E1"/>
    <w:rsid w:val="00B72DDB"/>
    <w:rsid w:val="00B72E36"/>
    <w:rsid w:val="00B72FFC"/>
    <w:rsid w:val="00B730A7"/>
    <w:rsid w:val="00B732FC"/>
    <w:rsid w:val="00B73468"/>
    <w:rsid w:val="00B734EA"/>
    <w:rsid w:val="00B735B5"/>
    <w:rsid w:val="00B735EC"/>
    <w:rsid w:val="00B7365A"/>
    <w:rsid w:val="00B736C1"/>
    <w:rsid w:val="00B736DE"/>
    <w:rsid w:val="00B737C8"/>
    <w:rsid w:val="00B737E4"/>
    <w:rsid w:val="00B7383E"/>
    <w:rsid w:val="00B73A3C"/>
    <w:rsid w:val="00B73B9B"/>
    <w:rsid w:val="00B73CE1"/>
    <w:rsid w:val="00B73CEF"/>
    <w:rsid w:val="00B73E37"/>
    <w:rsid w:val="00B73F50"/>
    <w:rsid w:val="00B74166"/>
    <w:rsid w:val="00B7416C"/>
    <w:rsid w:val="00B743A6"/>
    <w:rsid w:val="00B74465"/>
    <w:rsid w:val="00B745E6"/>
    <w:rsid w:val="00B74AB6"/>
    <w:rsid w:val="00B74ADE"/>
    <w:rsid w:val="00B74B53"/>
    <w:rsid w:val="00B74E2D"/>
    <w:rsid w:val="00B74E88"/>
    <w:rsid w:val="00B74EF2"/>
    <w:rsid w:val="00B750B4"/>
    <w:rsid w:val="00B7530E"/>
    <w:rsid w:val="00B75558"/>
    <w:rsid w:val="00B755C0"/>
    <w:rsid w:val="00B7594D"/>
    <w:rsid w:val="00B75A63"/>
    <w:rsid w:val="00B75CE2"/>
    <w:rsid w:val="00B75E91"/>
    <w:rsid w:val="00B76151"/>
    <w:rsid w:val="00B76215"/>
    <w:rsid w:val="00B76317"/>
    <w:rsid w:val="00B76391"/>
    <w:rsid w:val="00B763ED"/>
    <w:rsid w:val="00B7641E"/>
    <w:rsid w:val="00B764E5"/>
    <w:rsid w:val="00B7682A"/>
    <w:rsid w:val="00B768D2"/>
    <w:rsid w:val="00B768FB"/>
    <w:rsid w:val="00B76BB7"/>
    <w:rsid w:val="00B76F58"/>
    <w:rsid w:val="00B77132"/>
    <w:rsid w:val="00B771EC"/>
    <w:rsid w:val="00B77258"/>
    <w:rsid w:val="00B773BB"/>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0F"/>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477"/>
    <w:rsid w:val="00B82504"/>
    <w:rsid w:val="00B82534"/>
    <w:rsid w:val="00B82613"/>
    <w:rsid w:val="00B8285A"/>
    <w:rsid w:val="00B82BD3"/>
    <w:rsid w:val="00B82CE3"/>
    <w:rsid w:val="00B82D8E"/>
    <w:rsid w:val="00B82E91"/>
    <w:rsid w:val="00B82F85"/>
    <w:rsid w:val="00B82FB3"/>
    <w:rsid w:val="00B8323D"/>
    <w:rsid w:val="00B832B8"/>
    <w:rsid w:val="00B83431"/>
    <w:rsid w:val="00B83513"/>
    <w:rsid w:val="00B836C2"/>
    <w:rsid w:val="00B8377A"/>
    <w:rsid w:val="00B83874"/>
    <w:rsid w:val="00B83A3F"/>
    <w:rsid w:val="00B83AD6"/>
    <w:rsid w:val="00B83AD7"/>
    <w:rsid w:val="00B83B98"/>
    <w:rsid w:val="00B83C21"/>
    <w:rsid w:val="00B83FA7"/>
    <w:rsid w:val="00B84200"/>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868"/>
    <w:rsid w:val="00B85895"/>
    <w:rsid w:val="00B8590F"/>
    <w:rsid w:val="00B859DF"/>
    <w:rsid w:val="00B85AD4"/>
    <w:rsid w:val="00B85D78"/>
    <w:rsid w:val="00B85E1A"/>
    <w:rsid w:val="00B85EF2"/>
    <w:rsid w:val="00B85F5B"/>
    <w:rsid w:val="00B86062"/>
    <w:rsid w:val="00B86178"/>
    <w:rsid w:val="00B86246"/>
    <w:rsid w:val="00B8633B"/>
    <w:rsid w:val="00B8664C"/>
    <w:rsid w:val="00B868E1"/>
    <w:rsid w:val="00B86912"/>
    <w:rsid w:val="00B86B7A"/>
    <w:rsid w:val="00B86DAD"/>
    <w:rsid w:val="00B86F56"/>
    <w:rsid w:val="00B86FBB"/>
    <w:rsid w:val="00B870D1"/>
    <w:rsid w:val="00B871FE"/>
    <w:rsid w:val="00B87464"/>
    <w:rsid w:val="00B874A6"/>
    <w:rsid w:val="00B87519"/>
    <w:rsid w:val="00B8752A"/>
    <w:rsid w:val="00B875FA"/>
    <w:rsid w:val="00B876BB"/>
    <w:rsid w:val="00B87733"/>
    <w:rsid w:val="00B8774B"/>
    <w:rsid w:val="00B878DA"/>
    <w:rsid w:val="00B87B14"/>
    <w:rsid w:val="00B87DBE"/>
    <w:rsid w:val="00B87F4B"/>
    <w:rsid w:val="00B87F7D"/>
    <w:rsid w:val="00B90033"/>
    <w:rsid w:val="00B90163"/>
    <w:rsid w:val="00B905E0"/>
    <w:rsid w:val="00B907DA"/>
    <w:rsid w:val="00B9084A"/>
    <w:rsid w:val="00B908F7"/>
    <w:rsid w:val="00B9091F"/>
    <w:rsid w:val="00B90B95"/>
    <w:rsid w:val="00B90DA9"/>
    <w:rsid w:val="00B90E18"/>
    <w:rsid w:val="00B9101F"/>
    <w:rsid w:val="00B9103D"/>
    <w:rsid w:val="00B910E8"/>
    <w:rsid w:val="00B91105"/>
    <w:rsid w:val="00B911CC"/>
    <w:rsid w:val="00B912C4"/>
    <w:rsid w:val="00B912CC"/>
    <w:rsid w:val="00B913A8"/>
    <w:rsid w:val="00B91447"/>
    <w:rsid w:val="00B914AD"/>
    <w:rsid w:val="00B9150E"/>
    <w:rsid w:val="00B915E9"/>
    <w:rsid w:val="00B916C4"/>
    <w:rsid w:val="00B917C3"/>
    <w:rsid w:val="00B91828"/>
    <w:rsid w:val="00B91972"/>
    <w:rsid w:val="00B91A99"/>
    <w:rsid w:val="00B91AD3"/>
    <w:rsid w:val="00B91BA8"/>
    <w:rsid w:val="00B91BEB"/>
    <w:rsid w:val="00B91BF3"/>
    <w:rsid w:val="00B91C55"/>
    <w:rsid w:val="00B9202E"/>
    <w:rsid w:val="00B92099"/>
    <w:rsid w:val="00B9212F"/>
    <w:rsid w:val="00B925C6"/>
    <w:rsid w:val="00B92668"/>
    <w:rsid w:val="00B927A9"/>
    <w:rsid w:val="00B928F8"/>
    <w:rsid w:val="00B9292A"/>
    <w:rsid w:val="00B92961"/>
    <w:rsid w:val="00B92B62"/>
    <w:rsid w:val="00B92BD3"/>
    <w:rsid w:val="00B92E0B"/>
    <w:rsid w:val="00B92E8B"/>
    <w:rsid w:val="00B92F48"/>
    <w:rsid w:val="00B92F57"/>
    <w:rsid w:val="00B93008"/>
    <w:rsid w:val="00B93178"/>
    <w:rsid w:val="00B9331A"/>
    <w:rsid w:val="00B9334F"/>
    <w:rsid w:val="00B93369"/>
    <w:rsid w:val="00B93408"/>
    <w:rsid w:val="00B93452"/>
    <w:rsid w:val="00B9350A"/>
    <w:rsid w:val="00B935F0"/>
    <w:rsid w:val="00B93931"/>
    <w:rsid w:val="00B939AE"/>
    <w:rsid w:val="00B93A1E"/>
    <w:rsid w:val="00B93B32"/>
    <w:rsid w:val="00B93C15"/>
    <w:rsid w:val="00B93C98"/>
    <w:rsid w:val="00B93D01"/>
    <w:rsid w:val="00B93DC7"/>
    <w:rsid w:val="00B93DDA"/>
    <w:rsid w:val="00B93E09"/>
    <w:rsid w:val="00B93F5F"/>
    <w:rsid w:val="00B93FD9"/>
    <w:rsid w:val="00B944EB"/>
    <w:rsid w:val="00B9454A"/>
    <w:rsid w:val="00B9462D"/>
    <w:rsid w:val="00B94862"/>
    <w:rsid w:val="00B94A00"/>
    <w:rsid w:val="00B94B96"/>
    <w:rsid w:val="00B94BBD"/>
    <w:rsid w:val="00B94D26"/>
    <w:rsid w:val="00B94E0E"/>
    <w:rsid w:val="00B94E52"/>
    <w:rsid w:val="00B94F1E"/>
    <w:rsid w:val="00B950BD"/>
    <w:rsid w:val="00B952A9"/>
    <w:rsid w:val="00B953D1"/>
    <w:rsid w:val="00B95598"/>
    <w:rsid w:val="00B95699"/>
    <w:rsid w:val="00B95792"/>
    <w:rsid w:val="00B957C9"/>
    <w:rsid w:val="00B957F6"/>
    <w:rsid w:val="00B95933"/>
    <w:rsid w:val="00B9593B"/>
    <w:rsid w:val="00B95A63"/>
    <w:rsid w:val="00B95D85"/>
    <w:rsid w:val="00B95DAC"/>
    <w:rsid w:val="00B95E76"/>
    <w:rsid w:val="00B95EBD"/>
    <w:rsid w:val="00B95EF4"/>
    <w:rsid w:val="00B96083"/>
    <w:rsid w:val="00B96B61"/>
    <w:rsid w:val="00B96D66"/>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74D"/>
    <w:rsid w:val="00BA0869"/>
    <w:rsid w:val="00BA0885"/>
    <w:rsid w:val="00BA09E5"/>
    <w:rsid w:val="00BA0B88"/>
    <w:rsid w:val="00BA0C25"/>
    <w:rsid w:val="00BA1039"/>
    <w:rsid w:val="00BA10FE"/>
    <w:rsid w:val="00BA129B"/>
    <w:rsid w:val="00BA12AD"/>
    <w:rsid w:val="00BA1347"/>
    <w:rsid w:val="00BA13DE"/>
    <w:rsid w:val="00BA14D5"/>
    <w:rsid w:val="00BA15E5"/>
    <w:rsid w:val="00BA1609"/>
    <w:rsid w:val="00BA1628"/>
    <w:rsid w:val="00BA1635"/>
    <w:rsid w:val="00BA185F"/>
    <w:rsid w:val="00BA19CC"/>
    <w:rsid w:val="00BA1CF9"/>
    <w:rsid w:val="00BA2023"/>
    <w:rsid w:val="00BA217D"/>
    <w:rsid w:val="00BA21FD"/>
    <w:rsid w:val="00BA22A3"/>
    <w:rsid w:val="00BA23D6"/>
    <w:rsid w:val="00BA24CB"/>
    <w:rsid w:val="00BA259A"/>
    <w:rsid w:val="00BA261A"/>
    <w:rsid w:val="00BA27D9"/>
    <w:rsid w:val="00BA2B6D"/>
    <w:rsid w:val="00BA2CAF"/>
    <w:rsid w:val="00BA2CEB"/>
    <w:rsid w:val="00BA2DAC"/>
    <w:rsid w:val="00BA2EDC"/>
    <w:rsid w:val="00BA2F2C"/>
    <w:rsid w:val="00BA2F53"/>
    <w:rsid w:val="00BA301E"/>
    <w:rsid w:val="00BA3133"/>
    <w:rsid w:val="00BA318F"/>
    <w:rsid w:val="00BA366B"/>
    <w:rsid w:val="00BA36E5"/>
    <w:rsid w:val="00BA38A0"/>
    <w:rsid w:val="00BA3917"/>
    <w:rsid w:val="00BA3ADD"/>
    <w:rsid w:val="00BA40B3"/>
    <w:rsid w:val="00BA41E2"/>
    <w:rsid w:val="00BA42A5"/>
    <w:rsid w:val="00BA42AC"/>
    <w:rsid w:val="00BA447F"/>
    <w:rsid w:val="00BA450D"/>
    <w:rsid w:val="00BA46B1"/>
    <w:rsid w:val="00BA4759"/>
    <w:rsid w:val="00BA481C"/>
    <w:rsid w:val="00BA48F2"/>
    <w:rsid w:val="00BA4A7B"/>
    <w:rsid w:val="00BA4B13"/>
    <w:rsid w:val="00BA4B95"/>
    <w:rsid w:val="00BA4BF8"/>
    <w:rsid w:val="00BA4C27"/>
    <w:rsid w:val="00BA4D72"/>
    <w:rsid w:val="00BA4DC5"/>
    <w:rsid w:val="00BA4F15"/>
    <w:rsid w:val="00BA4FA6"/>
    <w:rsid w:val="00BA4FDC"/>
    <w:rsid w:val="00BA500C"/>
    <w:rsid w:val="00BA5185"/>
    <w:rsid w:val="00BA5229"/>
    <w:rsid w:val="00BA53A9"/>
    <w:rsid w:val="00BA5480"/>
    <w:rsid w:val="00BA55B1"/>
    <w:rsid w:val="00BA561B"/>
    <w:rsid w:val="00BA5894"/>
    <w:rsid w:val="00BA5A7A"/>
    <w:rsid w:val="00BA5C34"/>
    <w:rsid w:val="00BA5C75"/>
    <w:rsid w:val="00BA5CE5"/>
    <w:rsid w:val="00BA5CE6"/>
    <w:rsid w:val="00BA5E7B"/>
    <w:rsid w:val="00BA61A7"/>
    <w:rsid w:val="00BA61E7"/>
    <w:rsid w:val="00BA625B"/>
    <w:rsid w:val="00BA634B"/>
    <w:rsid w:val="00BA66D4"/>
    <w:rsid w:val="00BA6904"/>
    <w:rsid w:val="00BA6A61"/>
    <w:rsid w:val="00BA6B6F"/>
    <w:rsid w:val="00BA6CD1"/>
    <w:rsid w:val="00BA6E21"/>
    <w:rsid w:val="00BA7050"/>
    <w:rsid w:val="00BA705D"/>
    <w:rsid w:val="00BA707D"/>
    <w:rsid w:val="00BA7347"/>
    <w:rsid w:val="00BA73C8"/>
    <w:rsid w:val="00BA7517"/>
    <w:rsid w:val="00BA7533"/>
    <w:rsid w:val="00BA761D"/>
    <w:rsid w:val="00BA769B"/>
    <w:rsid w:val="00BA7921"/>
    <w:rsid w:val="00BA793C"/>
    <w:rsid w:val="00BA7CE0"/>
    <w:rsid w:val="00BA7D5C"/>
    <w:rsid w:val="00BA7E29"/>
    <w:rsid w:val="00BA7E78"/>
    <w:rsid w:val="00BB0221"/>
    <w:rsid w:val="00BB0288"/>
    <w:rsid w:val="00BB0298"/>
    <w:rsid w:val="00BB04BF"/>
    <w:rsid w:val="00BB0578"/>
    <w:rsid w:val="00BB0877"/>
    <w:rsid w:val="00BB0922"/>
    <w:rsid w:val="00BB0D3D"/>
    <w:rsid w:val="00BB0D59"/>
    <w:rsid w:val="00BB0EA1"/>
    <w:rsid w:val="00BB0EE9"/>
    <w:rsid w:val="00BB0FC5"/>
    <w:rsid w:val="00BB0FC7"/>
    <w:rsid w:val="00BB13A4"/>
    <w:rsid w:val="00BB13FF"/>
    <w:rsid w:val="00BB159A"/>
    <w:rsid w:val="00BB15E0"/>
    <w:rsid w:val="00BB1611"/>
    <w:rsid w:val="00BB18D3"/>
    <w:rsid w:val="00BB197F"/>
    <w:rsid w:val="00BB1B93"/>
    <w:rsid w:val="00BB1DEB"/>
    <w:rsid w:val="00BB1EE4"/>
    <w:rsid w:val="00BB1F33"/>
    <w:rsid w:val="00BB1FA5"/>
    <w:rsid w:val="00BB2042"/>
    <w:rsid w:val="00BB2281"/>
    <w:rsid w:val="00BB228C"/>
    <w:rsid w:val="00BB2295"/>
    <w:rsid w:val="00BB22A0"/>
    <w:rsid w:val="00BB2344"/>
    <w:rsid w:val="00BB2402"/>
    <w:rsid w:val="00BB24D3"/>
    <w:rsid w:val="00BB2521"/>
    <w:rsid w:val="00BB2590"/>
    <w:rsid w:val="00BB26CA"/>
    <w:rsid w:val="00BB2758"/>
    <w:rsid w:val="00BB27A0"/>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79E"/>
    <w:rsid w:val="00BB37D9"/>
    <w:rsid w:val="00BB38E7"/>
    <w:rsid w:val="00BB3A31"/>
    <w:rsid w:val="00BB3C7C"/>
    <w:rsid w:val="00BB3CE5"/>
    <w:rsid w:val="00BB3D0F"/>
    <w:rsid w:val="00BB3DA1"/>
    <w:rsid w:val="00BB3E2B"/>
    <w:rsid w:val="00BB4331"/>
    <w:rsid w:val="00BB44DF"/>
    <w:rsid w:val="00BB46F0"/>
    <w:rsid w:val="00BB47FD"/>
    <w:rsid w:val="00BB4929"/>
    <w:rsid w:val="00BB4A29"/>
    <w:rsid w:val="00BB4A99"/>
    <w:rsid w:val="00BB4B42"/>
    <w:rsid w:val="00BB4C00"/>
    <w:rsid w:val="00BB4C0F"/>
    <w:rsid w:val="00BB4C7F"/>
    <w:rsid w:val="00BB4F0D"/>
    <w:rsid w:val="00BB4F19"/>
    <w:rsid w:val="00BB5048"/>
    <w:rsid w:val="00BB50B0"/>
    <w:rsid w:val="00BB50D1"/>
    <w:rsid w:val="00BB5204"/>
    <w:rsid w:val="00BB5298"/>
    <w:rsid w:val="00BB531E"/>
    <w:rsid w:val="00BB5336"/>
    <w:rsid w:val="00BB537C"/>
    <w:rsid w:val="00BB5579"/>
    <w:rsid w:val="00BB55A5"/>
    <w:rsid w:val="00BB566E"/>
    <w:rsid w:val="00BB59BF"/>
    <w:rsid w:val="00BB5BB2"/>
    <w:rsid w:val="00BB5CD0"/>
    <w:rsid w:val="00BB5D91"/>
    <w:rsid w:val="00BB602D"/>
    <w:rsid w:val="00BB60F8"/>
    <w:rsid w:val="00BB611A"/>
    <w:rsid w:val="00BB61BD"/>
    <w:rsid w:val="00BB61F5"/>
    <w:rsid w:val="00BB6270"/>
    <w:rsid w:val="00BB6651"/>
    <w:rsid w:val="00BB6802"/>
    <w:rsid w:val="00BB681F"/>
    <w:rsid w:val="00BB689B"/>
    <w:rsid w:val="00BB6AC9"/>
    <w:rsid w:val="00BB6ACC"/>
    <w:rsid w:val="00BB6D74"/>
    <w:rsid w:val="00BB6FD3"/>
    <w:rsid w:val="00BB7002"/>
    <w:rsid w:val="00BB7035"/>
    <w:rsid w:val="00BB7058"/>
    <w:rsid w:val="00BB727A"/>
    <w:rsid w:val="00BB7332"/>
    <w:rsid w:val="00BB73C7"/>
    <w:rsid w:val="00BB74ED"/>
    <w:rsid w:val="00BB7500"/>
    <w:rsid w:val="00BB756B"/>
    <w:rsid w:val="00BB7A8C"/>
    <w:rsid w:val="00BB7A91"/>
    <w:rsid w:val="00BB7B30"/>
    <w:rsid w:val="00BB7B48"/>
    <w:rsid w:val="00BB7B79"/>
    <w:rsid w:val="00BB7BBD"/>
    <w:rsid w:val="00BB7CA5"/>
    <w:rsid w:val="00BB7ED3"/>
    <w:rsid w:val="00BB7F32"/>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0F9D"/>
    <w:rsid w:val="00BC10A4"/>
    <w:rsid w:val="00BC10DA"/>
    <w:rsid w:val="00BC1388"/>
    <w:rsid w:val="00BC139E"/>
    <w:rsid w:val="00BC15AC"/>
    <w:rsid w:val="00BC16A0"/>
    <w:rsid w:val="00BC16B8"/>
    <w:rsid w:val="00BC1764"/>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D3D"/>
    <w:rsid w:val="00BC2E26"/>
    <w:rsid w:val="00BC2E81"/>
    <w:rsid w:val="00BC32B7"/>
    <w:rsid w:val="00BC33C2"/>
    <w:rsid w:val="00BC358C"/>
    <w:rsid w:val="00BC37B0"/>
    <w:rsid w:val="00BC3858"/>
    <w:rsid w:val="00BC387A"/>
    <w:rsid w:val="00BC38B6"/>
    <w:rsid w:val="00BC3947"/>
    <w:rsid w:val="00BC3D8B"/>
    <w:rsid w:val="00BC3DE0"/>
    <w:rsid w:val="00BC3FF4"/>
    <w:rsid w:val="00BC4033"/>
    <w:rsid w:val="00BC404A"/>
    <w:rsid w:val="00BC4177"/>
    <w:rsid w:val="00BC42DF"/>
    <w:rsid w:val="00BC42E1"/>
    <w:rsid w:val="00BC43B4"/>
    <w:rsid w:val="00BC43CB"/>
    <w:rsid w:val="00BC4571"/>
    <w:rsid w:val="00BC45DD"/>
    <w:rsid w:val="00BC4653"/>
    <w:rsid w:val="00BC47A0"/>
    <w:rsid w:val="00BC486A"/>
    <w:rsid w:val="00BC4A0F"/>
    <w:rsid w:val="00BC4A80"/>
    <w:rsid w:val="00BC4B60"/>
    <w:rsid w:val="00BC4C45"/>
    <w:rsid w:val="00BC4EB1"/>
    <w:rsid w:val="00BC5047"/>
    <w:rsid w:val="00BC510F"/>
    <w:rsid w:val="00BC51A0"/>
    <w:rsid w:val="00BC5439"/>
    <w:rsid w:val="00BC544D"/>
    <w:rsid w:val="00BC559F"/>
    <w:rsid w:val="00BC58D5"/>
    <w:rsid w:val="00BC5D0D"/>
    <w:rsid w:val="00BC5E50"/>
    <w:rsid w:val="00BC6008"/>
    <w:rsid w:val="00BC607F"/>
    <w:rsid w:val="00BC6123"/>
    <w:rsid w:val="00BC624A"/>
    <w:rsid w:val="00BC631F"/>
    <w:rsid w:val="00BC6392"/>
    <w:rsid w:val="00BC64AA"/>
    <w:rsid w:val="00BC6708"/>
    <w:rsid w:val="00BC6715"/>
    <w:rsid w:val="00BC674A"/>
    <w:rsid w:val="00BC6812"/>
    <w:rsid w:val="00BC6955"/>
    <w:rsid w:val="00BC69D2"/>
    <w:rsid w:val="00BC6A39"/>
    <w:rsid w:val="00BC6C49"/>
    <w:rsid w:val="00BC6C76"/>
    <w:rsid w:val="00BC6CB2"/>
    <w:rsid w:val="00BC6D2F"/>
    <w:rsid w:val="00BC6F5B"/>
    <w:rsid w:val="00BC717B"/>
    <w:rsid w:val="00BC71E3"/>
    <w:rsid w:val="00BC7435"/>
    <w:rsid w:val="00BC7662"/>
    <w:rsid w:val="00BC7698"/>
    <w:rsid w:val="00BC76E8"/>
    <w:rsid w:val="00BC7769"/>
    <w:rsid w:val="00BC78B5"/>
    <w:rsid w:val="00BC7A3C"/>
    <w:rsid w:val="00BC7AB7"/>
    <w:rsid w:val="00BC7B3E"/>
    <w:rsid w:val="00BC7B3F"/>
    <w:rsid w:val="00BC7EA4"/>
    <w:rsid w:val="00BC7F6B"/>
    <w:rsid w:val="00BC7F7B"/>
    <w:rsid w:val="00BD02FE"/>
    <w:rsid w:val="00BD030F"/>
    <w:rsid w:val="00BD03B7"/>
    <w:rsid w:val="00BD050B"/>
    <w:rsid w:val="00BD058D"/>
    <w:rsid w:val="00BD0858"/>
    <w:rsid w:val="00BD0D1B"/>
    <w:rsid w:val="00BD0F90"/>
    <w:rsid w:val="00BD121A"/>
    <w:rsid w:val="00BD1281"/>
    <w:rsid w:val="00BD1381"/>
    <w:rsid w:val="00BD1471"/>
    <w:rsid w:val="00BD1574"/>
    <w:rsid w:val="00BD189B"/>
    <w:rsid w:val="00BD189F"/>
    <w:rsid w:val="00BD197B"/>
    <w:rsid w:val="00BD1B32"/>
    <w:rsid w:val="00BD1B67"/>
    <w:rsid w:val="00BD1C4D"/>
    <w:rsid w:val="00BD1D9D"/>
    <w:rsid w:val="00BD1DC0"/>
    <w:rsid w:val="00BD1F8E"/>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2E79"/>
    <w:rsid w:val="00BD3181"/>
    <w:rsid w:val="00BD328B"/>
    <w:rsid w:val="00BD337C"/>
    <w:rsid w:val="00BD3457"/>
    <w:rsid w:val="00BD3A8E"/>
    <w:rsid w:val="00BD3EC0"/>
    <w:rsid w:val="00BD3F00"/>
    <w:rsid w:val="00BD401D"/>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45"/>
    <w:rsid w:val="00BD667C"/>
    <w:rsid w:val="00BD66CC"/>
    <w:rsid w:val="00BD681B"/>
    <w:rsid w:val="00BD698A"/>
    <w:rsid w:val="00BD6B03"/>
    <w:rsid w:val="00BD6EE1"/>
    <w:rsid w:val="00BD7086"/>
    <w:rsid w:val="00BD70B6"/>
    <w:rsid w:val="00BD7166"/>
    <w:rsid w:val="00BD72B6"/>
    <w:rsid w:val="00BD7437"/>
    <w:rsid w:val="00BD7519"/>
    <w:rsid w:val="00BD75BA"/>
    <w:rsid w:val="00BD7E65"/>
    <w:rsid w:val="00BD7F00"/>
    <w:rsid w:val="00BD7F57"/>
    <w:rsid w:val="00BD7FAA"/>
    <w:rsid w:val="00BE014E"/>
    <w:rsid w:val="00BE015A"/>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52"/>
    <w:rsid w:val="00BE1879"/>
    <w:rsid w:val="00BE1B30"/>
    <w:rsid w:val="00BE1CC7"/>
    <w:rsid w:val="00BE1F1E"/>
    <w:rsid w:val="00BE1F37"/>
    <w:rsid w:val="00BE20E1"/>
    <w:rsid w:val="00BE2157"/>
    <w:rsid w:val="00BE21BB"/>
    <w:rsid w:val="00BE228C"/>
    <w:rsid w:val="00BE23F6"/>
    <w:rsid w:val="00BE2432"/>
    <w:rsid w:val="00BE25A4"/>
    <w:rsid w:val="00BE274C"/>
    <w:rsid w:val="00BE29B9"/>
    <w:rsid w:val="00BE2A13"/>
    <w:rsid w:val="00BE2A6F"/>
    <w:rsid w:val="00BE2A95"/>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8"/>
    <w:rsid w:val="00BE4279"/>
    <w:rsid w:val="00BE42C2"/>
    <w:rsid w:val="00BE4366"/>
    <w:rsid w:val="00BE44A0"/>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B4C"/>
    <w:rsid w:val="00BE6BAB"/>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F69"/>
    <w:rsid w:val="00BE7F89"/>
    <w:rsid w:val="00BF0331"/>
    <w:rsid w:val="00BF033E"/>
    <w:rsid w:val="00BF0784"/>
    <w:rsid w:val="00BF08DB"/>
    <w:rsid w:val="00BF090E"/>
    <w:rsid w:val="00BF0963"/>
    <w:rsid w:val="00BF0B37"/>
    <w:rsid w:val="00BF0BEC"/>
    <w:rsid w:val="00BF0CE5"/>
    <w:rsid w:val="00BF0D2E"/>
    <w:rsid w:val="00BF0D92"/>
    <w:rsid w:val="00BF0DAB"/>
    <w:rsid w:val="00BF0EA6"/>
    <w:rsid w:val="00BF10BC"/>
    <w:rsid w:val="00BF15F1"/>
    <w:rsid w:val="00BF162C"/>
    <w:rsid w:val="00BF1728"/>
    <w:rsid w:val="00BF195C"/>
    <w:rsid w:val="00BF19A6"/>
    <w:rsid w:val="00BF19EA"/>
    <w:rsid w:val="00BF1E81"/>
    <w:rsid w:val="00BF1F31"/>
    <w:rsid w:val="00BF1F33"/>
    <w:rsid w:val="00BF1F8A"/>
    <w:rsid w:val="00BF2101"/>
    <w:rsid w:val="00BF2260"/>
    <w:rsid w:val="00BF232C"/>
    <w:rsid w:val="00BF2425"/>
    <w:rsid w:val="00BF25B1"/>
    <w:rsid w:val="00BF264A"/>
    <w:rsid w:val="00BF26F6"/>
    <w:rsid w:val="00BF271A"/>
    <w:rsid w:val="00BF27E5"/>
    <w:rsid w:val="00BF287F"/>
    <w:rsid w:val="00BF291F"/>
    <w:rsid w:val="00BF29A8"/>
    <w:rsid w:val="00BF29D8"/>
    <w:rsid w:val="00BF2B75"/>
    <w:rsid w:val="00BF2C66"/>
    <w:rsid w:val="00BF2D22"/>
    <w:rsid w:val="00BF2E2B"/>
    <w:rsid w:val="00BF2ECE"/>
    <w:rsid w:val="00BF2F7D"/>
    <w:rsid w:val="00BF3117"/>
    <w:rsid w:val="00BF3185"/>
    <w:rsid w:val="00BF32FA"/>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F0"/>
    <w:rsid w:val="00BF4DDC"/>
    <w:rsid w:val="00BF4E0A"/>
    <w:rsid w:val="00BF4E50"/>
    <w:rsid w:val="00BF4E97"/>
    <w:rsid w:val="00BF50EA"/>
    <w:rsid w:val="00BF5144"/>
    <w:rsid w:val="00BF52D3"/>
    <w:rsid w:val="00BF5353"/>
    <w:rsid w:val="00BF5439"/>
    <w:rsid w:val="00BF543A"/>
    <w:rsid w:val="00BF5590"/>
    <w:rsid w:val="00BF5618"/>
    <w:rsid w:val="00BF561A"/>
    <w:rsid w:val="00BF56C4"/>
    <w:rsid w:val="00BF57BD"/>
    <w:rsid w:val="00BF5AA8"/>
    <w:rsid w:val="00BF5C6E"/>
    <w:rsid w:val="00BF5D34"/>
    <w:rsid w:val="00BF5E41"/>
    <w:rsid w:val="00BF5E4B"/>
    <w:rsid w:val="00BF6007"/>
    <w:rsid w:val="00BF6203"/>
    <w:rsid w:val="00BF6269"/>
    <w:rsid w:val="00BF6378"/>
    <w:rsid w:val="00BF637D"/>
    <w:rsid w:val="00BF64D6"/>
    <w:rsid w:val="00BF65C7"/>
    <w:rsid w:val="00BF66B1"/>
    <w:rsid w:val="00BF6827"/>
    <w:rsid w:val="00BF69B8"/>
    <w:rsid w:val="00BF6B4C"/>
    <w:rsid w:val="00BF6B68"/>
    <w:rsid w:val="00BF6C55"/>
    <w:rsid w:val="00BF6CAA"/>
    <w:rsid w:val="00BF7065"/>
    <w:rsid w:val="00BF70AF"/>
    <w:rsid w:val="00BF70EE"/>
    <w:rsid w:val="00BF711C"/>
    <w:rsid w:val="00BF71F5"/>
    <w:rsid w:val="00BF7654"/>
    <w:rsid w:val="00BF7664"/>
    <w:rsid w:val="00BF7889"/>
    <w:rsid w:val="00BF794A"/>
    <w:rsid w:val="00BF7E6A"/>
    <w:rsid w:val="00C00048"/>
    <w:rsid w:val="00C00331"/>
    <w:rsid w:val="00C0044F"/>
    <w:rsid w:val="00C00561"/>
    <w:rsid w:val="00C0073B"/>
    <w:rsid w:val="00C0073E"/>
    <w:rsid w:val="00C00787"/>
    <w:rsid w:val="00C007A3"/>
    <w:rsid w:val="00C007E2"/>
    <w:rsid w:val="00C007EC"/>
    <w:rsid w:val="00C009F8"/>
    <w:rsid w:val="00C00A3A"/>
    <w:rsid w:val="00C00AF1"/>
    <w:rsid w:val="00C00C9B"/>
    <w:rsid w:val="00C00CBB"/>
    <w:rsid w:val="00C00F0B"/>
    <w:rsid w:val="00C00F17"/>
    <w:rsid w:val="00C00F6B"/>
    <w:rsid w:val="00C0107D"/>
    <w:rsid w:val="00C01206"/>
    <w:rsid w:val="00C012B6"/>
    <w:rsid w:val="00C0147E"/>
    <w:rsid w:val="00C01504"/>
    <w:rsid w:val="00C01601"/>
    <w:rsid w:val="00C017EB"/>
    <w:rsid w:val="00C01854"/>
    <w:rsid w:val="00C01861"/>
    <w:rsid w:val="00C0196A"/>
    <w:rsid w:val="00C0198D"/>
    <w:rsid w:val="00C019B9"/>
    <w:rsid w:val="00C01A60"/>
    <w:rsid w:val="00C01E2C"/>
    <w:rsid w:val="00C01EC5"/>
    <w:rsid w:val="00C0211F"/>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2F6C"/>
    <w:rsid w:val="00C03148"/>
    <w:rsid w:val="00C03217"/>
    <w:rsid w:val="00C03229"/>
    <w:rsid w:val="00C03477"/>
    <w:rsid w:val="00C03745"/>
    <w:rsid w:val="00C03773"/>
    <w:rsid w:val="00C037C9"/>
    <w:rsid w:val="00C03871"/>
    <w:rsid w:val="00C038AD"/>
    <w:rsid w:val="00C03B68"/>
    <w:rsid w:val="00C03C5C"/>
    <w:rsid w:val="00C03CA2"/>
    <w:rsid w:val="00C03CAE"/>
    <w:rsid w:val="00C03CF4"/>
    <w:rsid w:val="00C03F2E"/>
    <w:rsid w:val="00C04170"/>
    <w:rsid w:val="00C04181"/>
    <w:rsid w:val="00C041D2"/>
    <w:rsid w:val="00C04252"/>
    <w:rsid w:val="00C04491"/>
    <w:rsid w:val="00C04527"/>
    <w:rsid w:val="00C04701"/>
    <w:rsid w:val="00C047E3"/>
    <w:rsid w:val="00C047EE"/>
    <w:rsid w:val="00C049D0"/>
    <w:rsid w:val="00C04A02"/>
    <w:rsid w:val="00C04BC6"/>
    <w:rsid w:val="00C04C3A"/>
    <w:rsid w:val="00C04EE0"/>
    <w:rsid w:val="00C04F45"/>
    <w:rsid w:val="00C04F61"/>
    <w:rsid w:val="00C050AC"/>
    <w:rsid w:val="00C05156"/>
    <w:rsid w:val="00C052AB"/>
    <w:rsid w:val="00C052B8"/>
    <w:rsid w:val="00C053CC"/>
    <w:rsid w:val="00C054FB"/>
    <w:rsid w:val="00C056A2"/>
    <w:rsid w:val="00C0597A"/>
    <w:rsid w:val="00C05A01"/>
    <w:rsid w:val="00C05A27"/>
    <w:rsid w:val="00C05B1B"/>
    <w:rsid w:val="00C05C4B"/>
    <w:rsid w:val="00C05D9A"/>
    <w:rsid w:val="00C05DCE"/>
    <w:rsid w:val="00C05E95"/>
    <w:rsid w:val="00C05E9C"/>
    <w:rsid w:val="00C05FC2"/>
    <w:rsid w:val="00C060B8"/>
    <w:rsid w:val="00C062B7"/>
    <w:rsid w:val="00C063A6"/>
    <w:rsid w:val="00C06523"/>
    <w:rsid w:val="00C06539"/>
    <w:rsid w:val="00C0655B"/>
    <w:rsid w:val="00C06647"/>
    <w:rsid w:val="00C066CD"/>
    <w:rsid w:val="00C068C2"/>
    <w:rsid w:val="00C0692F"/>
    <w:rsid w:val="00C06B1F"/>
    <w:rsid w:val="00C06CE7"/>
    <w:rsid w:val="00C06D49"/>
    <w:rsid w:val="00C06E0C"/>
    <w:rsid w:val="00C06FBF"/>
    <w:rsid w:val="00C06FC2"/>
    <w:rsid w:val="00C06FEB"/>
    <w:rsid w:val="00C07000"/>
    <w:rsid w:val="00C0702E"/>
    <w:rsid w:val="00C07035"/>
    <w:rsid w:val="00C071A7"/>
    <w:rsid w:val="00C074B2"/>
    <w:rsid w:val="00C074CD"/>
    <w:rsid w:val="00C0794F"/>
    <w:rsid w:val="00C07BE3"/>
    <w:rsid w:val="00C07BEE"/>
    <w:rsid w:val="00C07C8A"/>
    <w:rsid w:val="00C07CAD"/>
    <w:rsid w:val="00C07D4A"/>
    <w:rsid w:val="00C07E16"/>
    <w:rsid w:val="00C07E61"/>
    <w:rsid w:val="00C07E99"/>
    <w:rsid w:val="00C07F8A"/>
    <w:rsid w:val="00C07F8E"/>
    <w:rsid w:val="00C07FA2"/>
    <w:rsid w:val="00C07FB8"/>
    <w:rsid w:val="00C100BF"/>
    <w:rsid w:val="00C10179"/>
    <w:rsid w:val="00C1041F"/>
    <w:rsid w:val="00C104DB"/>
    <w:rsid w:val="00C10586"/>
    <w:rsid w:val="00C1060F"/>
    <w:rsid w:val="00C106C6"/>
    <w:rsid w:val="00C10881"/>
    <w:rsid w:val="00C108BE"/>
    <w:rsid w:val="00C10A5C"/>
    <w:rsid w:val="00C10B8D"/>
    <w:rsid w:val="00C10C2D"/>
    <w:rsid w:val="00C10CCE"/>
    <w:rsid w:val="00C10D33"/>
    <w:rsid w:val="00C111A8"/>
    <w:rsid w:val="00C1124E"/>
    <w:rsid w:val="00C1132A"/>
    <w:rsid w:val="00C1154D"/>
    <w:rsid w:val="00C11583"/>
    <w:rsid w:val="00C11954"/>
    <w:rsid w:val="00C11982"/>
    <w:rsid w:val="00C11CBB"/>
    <w:rsid w:val="00C11E3D"/>
    <w:rsid w:val="00C11E7B"/>
    <w:rsid w:val="00C11FA0"/>
    <w:rsid w:val="00C121B2"/>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550"/>
    <w:rsid w:val="00C13624"/>
    <w:rsid w:val="00C13674"/>
    <w:rsid w:val="00C139CC"/>
    <w:rsid w:val="00C139E5"/>
    <w:rsid w:val="00C13A1F"/>
    <w:rsid w:val="00C13BC6"/>
    <w:rsid w:val="00C13C14"/>
    <w:rsid w:val="00C13D66"/>
    <w:rsid w:val="00C13DDD"/>
    <w:rsid w:val="00C13F66"/>
    <w:rsid w:val="00C14256"/>
    <w:rsid w:val="00C14773"/>
    <w:rsid w:val="00C14A9B"/>
    <w:rsid w:val="00C14F87"/>
    <w:rsid w:val="00C150C6"/>
    <w:rsid w:val="00C1522F"/>
    <w:rsid w:val="00C15347"/>
    <w:rsid w:val="00C15350"/>
    <w:rsid w:val="00C15423"/>
    <w:rsid w:val="00C15640"/>
    <w:rsid w:val="00C15650"/>
    <w:rsid w:val="00C15656"/>
    <w:rsid w:val="00C15728"/>
    <w:rsid w:val="00C158A3"/>
    <w:rsid w:val="00C159B0"/>
    <w:rsid w:val="00C15A74"/>
    <w:rsid w:val="00C15BCC"/>
    <w:rsid w:val="00C15BD8"/>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33"/>
    <w:rsid w:val="00C1709D"/>
    <w:rsid w:val="00C170D9"/>
    <w:rsid w:val="00C1736B"/>
    <w:rsid w:val="00C17374"/>
    <w:rsid w:val="00C17415"/>
    <w:rsid w:val="00C1741F"/>
    <w:rsid w:val="00C174AE"/>
    <w:rsid w:val="00C17633"/>
    <w:rsid w:val="00C1770D"/>
    <w:rsid w:val="00C17791"/>
    <w:rsid w:val="00C17946"/>
    <w:rsid w:val="00C179F9"/>
    <w:rsid w:val="00C17A17"/>
    <w:rsid w:val="00C17A2B"/>
    <w:rsid w:val="00C17A8D"/>
    <w:rsid w:val="00C17CC4"/>
    <w:rsid w:val="00C17DA4"/>
    <w:rsid w:val="00C17E04"/>
    <w:rsid w:val="00C17FCF"/>
    <w:rsid w:val="00C2001C"/>
    <w:rsid w:val="00C2004E"/>
    <w:rsid w:val="00C200C0"/>
    <w:rsid w:val="00C20103"/>
    <w:rsid w:val="00C2018E"/>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58D"/>
    <w:rsid w:val="00C21760"/>
    <w:rsid w:val="00C217C4"/>
    <w:rsid w:val="00C217C9"/>
    <w:rsid w:val="00C21D22"/>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F3F"/>
    <w:rsid w:val="00C22FC0"/>
    <w:rsid w:val="00C23216"/>
    <w:rsid w:val="00C23546"/>
    <w:rsid w:val="00C237AB"/>
    <w:rsid w:val="00C23812"/>
    <w:rsid w:val="00C2391C"/>
    <w:rsid w:val="00C2392F"/>
    <w:rsid w:val="00C23B0E"/>
    <w:rsid w:val="00C23BBD"/>
    <w:rsid w:val="00C23D4F"/>
    <w:rsid w:val="00C23D87"/>
    <w:rsid w:val="00C23F73"/>
    <w:rsid w:val="00C24167"/>
    <w:rsid w:val="00C241C0"/>
    <w:rsid w:val="00C24221"/>
    <w:rsid w:val="00C243F4"/>
    <w:rsid w:val="00C2447C"/>
    <w:rsid w:val="00C2455A"/>
    <w:rsid w:val="00C24744"/>
    <w:rsid w:val="00C2477A"/>
    <w:rsid w:val="00C2477E"/>
    <w:rsid w:val="00C248C4"/>
    <w:rsid w:val="00C2495D"/>
    <w:rsid w:val="00C249FE"/>
    <w:rsid w:val="00C24B27"/>
    <w:rsid w:val="00C24B3D"/>
    <w:rsid w:val="00C24D2B"/>
    <w:rsid w:val="00C24DA6"/>
    <w:rsid w:val="00C24FCF"/>
    <w:rsid w:val="00C2501C"/>
    <w:rsid w:val="00C25097"/>
    <w:rsid w:val="00C2530F"/>
    <w:rsid w:val="00C2555E"/>
    <w:rsid w:val="00C2561D"/>
    <w:rsid w:val="00C25681"/>
    <w:rsid w:val="00C257B9"/>
    <w:rsid w:val="00C25834"/>
    <w:rsid w:val="00C25874"/>
    <w:rsid w:val="00C258E5"/>
    <w:rsid w:val="00C259FF"/>
    <w:rsid w:val="00C25CC6"/>
    <w:rsid w:val="00C25E64"/>
    <w:rsid w:val="00C25EE3"/>
    <w:rsid w:val="00C25F8A"/>
    <w:rsid w:val="00C2600A"/>
    <w:rsid w:val="00C260C8"/>
    <w:rsid w:val="00C261D1"/>
    <w:rsid w:val="00C261E4"/>
    <w:rsid w:val="00C267E8"/>
    <w:rsid w:val="00C267F7"/>
    <w:rsid w:val="00C26822"/>
    <w:rsid w:val="00C269F4"/>
    <w:rsid w:val="00C26A05"/>
    <w:rsid w:val="00C26B9A"/>
    <w:rsid w:val="00C26BC3"/>
    <w:rsid w:val="00C26CD4"/>
    <w:rsid w:val="00C26E55"/>
    <w:rsid w:val="00C26FD7"/>
    <w:rsid w:val="00C26FE5"/>
    <w:rsid w:val="00C26FF2"/>
    <w:rsid w:val="00C2706B"/>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45"/>
    <w:rsid w:val="00C305D9"/>
    <w:rsid w:val="00C30658"/>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16"/>
    <w:rsid w:val="00C31FFE"/>
    <w:rsid w:val="00C32021"/>
    <w:rsid w:val="00C3263B"/>
    <w:rsid w:val="00C32648"/>
    <w:rsid w:val="00C32746"/>
    <w:rsid w:val="00C32930"/>
    <w:rsid w:val="00C32A7E"/>
    <w:rsid w:val="00C32AF4"/>
    <w:rsid w:val="00C32C30"/>
    <w:rsid w:val="00C32CA6"/>
    <w:rsid w:val="00C32D74"/>
    <w:rsid w:val="00C32D96"/>
    <w:rsid w:val="00C32FF1"/>
    <w:rsid w:val="00C3304D"/>
    <w:rsid w:val="00C33086"/>
    <w:rsid w:val="00C33133"/>
    <w:rsid w:val="00C33134"/>
    <w:rsid w:val="00C331D3"/>
    <w:rsid w:val="00C332B3"/>
    <w:rsid w:val="00C332B7"/>
    <w:rsid w:val="00C33392"/>
    <w:rsid w:val="00C33476"/>
    <w:rsid w:val="00C334B9"/>
    <w:rsid w:val="00C336E8"/>
    <w:rsid w:val="00C339B9"/>
    <w:rsid w:val="00C33BC7"/>
    <w:rsid w:val="00C33CF6"/>
    <w:rsid w:val="00C33E53"/>
    <w:rsid w:val="00C34028"/>
    <w:rsid w:val="00C34314"/>
    <w:rsid w:val="00C3431D"/>
    <w:rsid w:val="00C3441D"/>
    <w:rsid w:val="00C34436"/>
    <w:rsid w:val="00C344CD"/>
    <w:rsid w:val="00C34684"/>
    <w:rsid w:val="00C34779"/>
    <w:rsid w:val="00C348F4"/>
    <w:rsid w:val="00C349DC"/>
    <w:rsid w:val="00C34B39"/>
    <w:rsid w:val="00C34DB8"/>
    <w:rsid w:val="00C35047"/>
    <w:rsid w:val="00C35311"/>
    <w:rsid w:val="00C355D2"/>
    <w:rsid w:val="00C355F1"/>
    <w:rsid w:val="00C357BE"/>
    <w:rsid w:val="00C35A16"/>
    <w:rsid w:val="00C35A7F"/>
    <w:rsid w:val="00C35B3B"/>
    <w:rsid w:val="00C35B93"/>
    <w:rsid w:val="00C35C47"/>
    <w:rsid w:val="00C35CC1"/>
    <w:rsid w:val="00C35D3E"/>
    <w:rsid w:val="00C35E10"/>
    <w:rsid w:val="00C35E30"/>
    <w:rsid w:val="00C35ECA"/>
    <w:rsid w:val="00C35EF4"/>
    <w:rsid w:val="00C360B3"/>
    <w:rsid w:val="00C36170"/>
    <w:rsid w:val="00C36177"/>
    <w:rsid w:val="00C3621D"/>
    <w:rsid w:val="00C362AB"/>
    <w:rsid w:val="00C36334"/>
    <w:rsid w:val="00C3655A"/>
    <w:rsid w:val="00C3656B"/>
    <w:rsid w:val="00C365C9"/>
    <w:rsid w:val="00C3661A"/>
    <w:rsid w:val="00C3673F"/>
    <w:rsid w:val="00C3677C"/>
    <w:rsid w:val="00C36840"/>
    <w:rsid w:val="00C36DEE"/>
    <w:rsid w:val="00C3708C"/>
    <w:rsid w:val="00C370F1"/>
    <w:rsid w:val="00C37122"/>
    <w:rsid w:val="00C372A2"/>
    <w:rsid w:val="00C372ED"/>
    <w:rsid w:val="00C37314"/>
    <w:rsid w:val="00C375B6"/>
    <w:rsid w:val="00C37ACB"/>
    <w:rsid w:val="00C37AE0"/>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911"/>
    <w:rsid w:val="00C40961"/>
    <w:rsid w:val="00C40B1E"/>
    <w:rsid w:val="00C40B56"/>
    <w:rsid w:val="00C40B5B"/>
    <w:rsid w:val="00C40D4D"/>
    <w:rsid w:val="00C40D5A"/>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04E"/>
    <w:rsid w:val="00C42290"/>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2FAB"/>
    <w:rsid w:val="00C43052"/>
    <w:rsid w:val="00C430D5"/>
    <w:rsid w:val="00C431BF"/>
    <w:rsid w:val="00C432A5"/>
    <w:rsid w:val="00C43325"/>
    <w:rsid w:val="00C43389"/>
    <w:rsid w:val="00C43460"/>
    <w:rsid w:val="00C43525"/>
    <w:rsid w:val="00C4381D"/>
    <w:rsid w:val="00C438A4"/>
    <w:rsid w:val="00C438A5"/>
    <w:rsid w:val="00C43A51"/>
    <w:rsid w:val="00C43A9E"/>
    <w:rsid w:val="00C43C0D"/>
    <w:rsid w:val="00C43CD4"/>
    <w:rsid w:val="00C43D25"/>
    <w:rsid w:val="00C43E58"/>
    <w:rsid w:val="00C43EF3"/>
    <w:rsid w:val="00C43FF0"/>
    <w:rsid w:val="00C44105"/>
    <w:rsid w:val="00C4421F"/>
    <w:rsid w:val="00C442A7"/>
    <w:rsid w:val="00C44317"/>
    <w:rsid w:val="00C4441A"/>
    <w:rsid w:val="00C4448D"/>
    <w:rsid w:val="00C44622"/>
    <w:rsid w:val="00C448C2"/>
    <w:rsid w:val="00C449DA"/>
    <w:rsid w:val="00C44BCD"/>
    <w:rsid w:val="00C44C38"/>
    <w:rsid w:val="00C45105"/>
    <w:rsid w:val="00C45178"/>
    <w:rsid w:val="00C45189"/>
    <w:rsid w:val="00C452A9"/>
    <w:rsid w:val="00C452CD"/>
    <w:rsid w:val="00C45408"/>
    <w:rsid w:val="00C4554F"/>
    <w:rsid w:val="00C45550"/>
    <w:rsid w:val="00C4581B"/>
    <w:rsid w:val="00C458B2"/>
    <w:rsid w:val="00C45D41"/>
    <w:rsid w:val="00C45F94"/>
    <w:rsid w:val="00C46024"/>
    <w:rsid w:val="00C46029"/>
    <w:rsid w:val="00C460DA"/>
    <w:rsid w:val="00C46125"/>
    <w:rsid w:val="00C462F2"/>
    <w:rsid w:val="00C46467"/>
    <w:rsid w:val="00C464AF"/>
    <w:rsid w:val="00C4651C"/>
    <w:rsid w:val="00C46646"/>
    <w:rsid w:val="00C4678F"/>
    <w:rsid w:val="00C4684B"/>
    <w:rsid w:val="00C46A00"/>
    <w:rsid w:val="00C46B81"/>
    <w:rsid w:val="00C46D6A"/>
    <w:rsid w:val="00C46F2B"/>
    <w:rsid w:val="00C47017"/>
    <w:rsid w:val="00C47077"/>
    <w:rsid w:val="00C4723A"/>
    <w:rsid w:val="00C4732C"/>
    <w:rsid w:val="00C47466"/>
    <w:rsid w:val="00C474FF"/>
    <w:rsid w:val="00C4769D"/>
    <w:rsid w:val="00C477D9"/>
    <w:rsid w:val="00C47820"/>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551"/>
    <w:rsid w:val="00C506FC"/>
    <w:rsid w:val="00C507C9"/>
    <w:rsid w:val="00C508B3"/>
    <w:rsid w:val="00C509E6"/>
    <w:rsid w:val="00C50A63"/>
    <w:rsid w:val="00C50B22"/>
    <w:rsid w:val="00C50B71"/>
    <w:rsid w:val="00C50B79"/>
    <w:rsid w:val="00C50BF2"/>
    <w:rsid w:val="00C50C57"/>
    <w:rsid w:val="00C50CBA"/>
    <w:rsid w:val="00C50CE7"/>
    <w:rsid w:val="00C50DF6"/>
    <w:rsid w:val="00C50E2C"/>
    <w:rsid w:val="00C5117A"/>
    <w:rsid w:val="00C51270"/>
    <w:rsid w:val="00C5146F"/>
    <w:rsid w:val="00C514E6"/>
    <w:rsid w:val="00C514F1"/>
    <w:rsid w:val="00C51760"/>
    <w:rsid w:val="00C5176B"/>
    <w:rsid w:val="00C518BF"/>
    <w:rsid w:val="00C518C6"/>
    <w:rsid w:val="00C51983"/>
    <w:rsid w:val="00C5198E"/>
    <w:rsid w:val="00C519BE"/>
    <w:rsid w:val="00C51BC6"/>
    <w:rsid w:val="00C51D4D"/>
    <w:rsid w:val="00C51F4E"/>
    <w:rsid w:val="00C52083"/>
    <w:rsid w:val="00C52096"/>
    <w:rsid w:val="00C52237"/>
    <w:rsid w:val="00C522AE"/>
    <w:rsid w:val="00C523BD"/>
    <w:rsid w:val="00C52410"/>
    <w:rsid w:val="00C525B3"/>
    <w:rsid w:val="00C5285F"/>
    <w:rsid w:val="00C5291A"/>
    <w:rsid w:val="00C52A22"/>
    <w:rsid w:val="00C52C5F"/>
    <w:rsid w:val="00C52CF6"/>
    <w:rsid w:val="00C52F1C"/>
    <w:rsid w:val="00C52F98"/>
    <w:rsid w:val="00C53237"/>
    <w:rsid w:val="00C5327A"/>
    <w:rsid w:val="00C5334D"/>
    <w:rsid w:val="00C5369D"/>
    <w:rsid w:val="00C5377D"/>
    <w:rsid w:val="00C53BDB"/>
    <w:rsid w:val="00C53BE7"/>
    <w:rsid w:val="00C53C42"/>
    <w:rsid w:val="00C53C73"/>
    <w:rsid w:val="00C53CD9"/>
    <w:rsid w:val="00C5415C"/>
    <w:rsid w:val="00C54193"/>
    <w:rsid w:val="00C543A5"/>
    <w:rsid w:val="00C543C4"/>
    <w:rsid w:val="00C545FE"/>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A65"/>
    <w:rsid w:val="00C56B39"/>
    <w:rsid w:val="00C56BA1"/>
    <w:rsid w:val="00C56BAF"/>
    <w:rsid w:val="00C56F16"/>
    <w:rsid w:val="00C56FEE"/>
    <w:rsid w:val="00C57200"/>
    <w:rsid w:val="00C574E7"/>
    <w:rsid w:val="00C575DF"/>
    <w:rsid w:val="00C5764A"/>
    <w:rsid w:val="00C57751"/>
    <w:rsid w:val="00C57832"/>
    <w:rsid w:val="00C57B77"/>
    <w:rsid w:val="00C57CCC"/>
    <w:rsid w:val="00C57D79"/>
    <w:rsid w:val="00C57DD0"/>
    <w:rsid w:val="00C60077"/>
    <w:rsid w:val="00C60206"/>
    <w:rsid w:val="00C60264"/>
    <w:rsid w:val="00C602B8"/>
    <w:rsid w:val="00C602F6"/>
    <w:rsid w:val="00C60345"/>
    <w:rsid w:val="00C6056F"/>
    <w:rsid w:val="00C605FF"/>
    <w:rsid w:val="00C607A7"/>
    <w:rsid w:val="00C60E12"/>
    <w:rsid w:val="00C60E65"/>
    <w:rsid w:val="00C60F23"/>
    <w:rsid w:val="00C60F4A"/>
    <w:rsid w:val="00C60F5A"/>
    <w:rsid w:val="00C60FEF"/>
    <w:rsid w:val="00C6127E"/>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1F49"/>
    <w:rsid w:val="00C62051"/>
    <w:rsid w:val="00C620A2"/>
    <w:rsid w:val="00C6225A"/>
    <w:rsid w:val="00C62310"/>
    <w:rsid w:val="00C6256B"/>
    <w:rsid w:val="00C62571"/>
    <w:rsid w:val="00C6264F"/>
    <w:rsid w:val="00C6293D"/>
    <w:rsid w:val="00C62DA6"/>
    <w:rsid w:val="00C62DF1"/>
    <w:rsid w:val="00C62F2C"/>
    <w:rsid w:val="00C63204"/>
    <w:rsid w:val="00C63653"/>
    <w:rsid w:val="00C636B0"/>
    <w:rsid w:val="00C639B8"/>
    <w:rsid w:val="00C639D4"/>
    <w:rsid w:val="00C63A4D"/>
    <w:rsid w:val="00C63A6F"/>
    <w:rsid w:val="00C63B22"/>
    <w:rsid w:val="00C63BC6"/>
    <w:rsid w:val="00C63BE2"/>
    <w:rsid w:val="00C63C43"/>
    <w:rsid w:val="00C63FAB"/>
    <w:rsid w:val="00C64092"/>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27"/>
    <w:rsid w:val="00C64B5B"/>
    <w:rsid w:val="00C64B7B"/>
    <w:rsid w:val="00C64CA3"/>
    <w:rsid w:val="00C64D32"/>
    <w:rsid w:val="00C64DC1"/>
    <w:rsid w:val="00C64E93"/>
    <w:rsid w:val="00C64FEB"/>
    <w:rsid w:val="00C6510D"/>
    <w:rsid w:val="00C654E9"/>
    <w:rsid w:val="00C655A4"/>
    <w:rsid w:val="00C65763"/>
    <w:rsid w:val="00C65850"/>
    <w:rsid w:val="00C659B1"/>
    <w:rsid w:val="00C65B33"/>
    <w:rsid w:val="00C65BD3"/>
    <w:rsid w:val="00C65BDB"/>
    <w:rsid w:val="00C65BF9"/>
    <w:rsid w:val="00C65E0F"/>
    <w:rsid w:val="00C65E32"/>
    <w:rsid w:val="00C6602D"/>
    <w:rsid w:val="00C66294"/>
    <w:rsid w:val="00C6629D"/>
    <w:rsid w:val="00C66662"/>
    <w:rsid w:val="00C668D2"/>
    <w:rsid w:val="00C66B51"/>
    <w:rsid w:val="00C66C37"/>
    <w:rsid w:val="00C66D31"/>
    <w:rsid w:val="00C66F7E"/>
    <w:rsid w:val="00C6716C"/>
    <w:rsid w:val="00C675BB"/>
    <w:rsid w:val="00C675C6"/>
    <w:rsid w:val="00C67694"/>
    <w:rsid w:val="00C676F7"/>
    <w:rsid w:val="00C677A4"/>
    <w:rsid w:val="00C678B6"/>
    <w:rsid w:val="00C679A4"/>
    <w:rsid w:val="00C67B67"/>
    <w:rsid w:val="00C67C03"/>
    <w:rsid w:val="00C67C3E"/>
    <w:rsid w:val="00C67C40"/>
    <w:rsid w:val="00C67E17"/>
    <w:rsid w:val="00C67F27"/>
    <w:rsid w:val="00C67F99"/>
    <w:rsid w:val="00C70307"/>
    <w:rsid w:val="00C70400"/>
    <w:rsid w:val="00C7060B"/>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9EF"/>
    <w:rsid w:val="00C73EAC"/>
    <w:rsid w:val="00C74021"/>
    <w:rsid w:val="00C740FA"/>
    <w:rsid w:val="00C743F8"/>
    <w:rsid w:val="00C744AF"/>
    <w:rsid w:val="00C74644"/>
    <w:rsid w:val="00C7466B"/>
    <w:rsid w:val="00C74720"/>
    <w:rsid w:val="00C74B8C"/>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4F"/>
    <w:rsid w:val="00C75555"/>
    <w:rsid w:val="00C755B6"/>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11"/>
    <w:rsid w:val="00C76198"/>
    <w:rsid w:val="00C76253"/>
    <w:rsid w:val="00C762FD"/>
    <w:rsid w:val="00C76390"/>
    <w:rsid w:val="00C76405"/>
    <w:rsid w:val="00C7648C"/>
    <w:rsid w:val="00C764C9"/>
    <w:rsid w:val="00C766C4"/>
    <w:rsid w:val="00C766F7"/>
    <w:rsid w:val="00C7683E"/>
    <w:rsid w:val="00C769E9"/>
    <w:rsid w:val="00C76A2C"/>
    <w:rsid w:val="00C76A5B"/>
    <w:rsid w:val="00C76B14"/>
    <w:rsid w:val="00C76B4F"/>
    <w:rsid w:val="00C76ECA"/>
    <w:rsid w:val="00C76F56"/>
    <w:rsid w:val="00C76FAD"/>
    <w:rsid w:val="00C77026"/>
    <w:rsid w:val="00C771B5"/>
    <w:rsid w:val="00C772C5"/>
    <w:rsid w:val="00C77318"/>
    <w:rsid w:val="00C77428"/>
    <w:rsid w:val="00C774F4"/>
    <w:rsid w:val="00C7778B"/>
    <w:rsid w:val="00C777A6"/>
    <w:rsid w:val="00C77812"/>
    <w:rsid w:val="00C77860"/>
    <w:rsid w:val="00C778F3"/>
    <w:rsid w:val="00C77B41"/>
    <w:rsid w:val="00C77CA1"/>
    <w:rsid w:val="00C77F4E"/>
    <w:rsid w:val="00C77F8F"/>
    <w:rsid w:val="00C8014F"/>
    <w:rsid w:val="00C801BE"/>
    <w:rsid w:val="00C802DF"/>
    <w:rsid w:val="00C8035A"/>
    <w:rsid w:val="00C803E7"/>
    <w:rsid w:val="00C80496"/>
    <w:rsid w:val="00C80568"/>
    <w:rsid w:val="00C8073A"/>
    <w:rsid w:val="00C80769"/>
    <w:rsid w:val="00C808E5"/>
    <w:rsid w:val="00C80900"/>
    <w:rsid w:val="00C80928"/>
    <w:rsid w:val="00C8099A"/>
    <w:rsid w:val="00C809B2"/>
    <w:rsid w:val="00C80B1D"/>
    <w:rsid w:val="00C80B7E"/>
    <w:rsid w:val="00C80D63"/>
    <w:rsid w:val="00C81205"/>
    <w:rsid w:val="00C813B0"/>
    <w:rsid w:val="00C8144D"/>
    <w:rsid w:val="00C814DA"/>
    <w:rsid w:val="00C81576"/>
    <w:rsid w:val="00C816A3"/>
    <w:rsid w:val="00C817C0"/>
    <w:rsid w:val="00C817D0"/>
    <w:rsid w:val="00C8183A"/>
    <w:rsid w:val="00C818BB"/>
    <w:rsid w:val="00C818CC"/>
    <w:rsid w:val="00C81989"/>
    <w:rsid w:val="00C81A64"/>
    <w:rsid w:val="00C81BA7"/>
    <w:rsid w:val="00C81C1F"/>
    <w:rsid w:val="00C81C2D"/>
    <w:rsid w:val="00C81CDC"/>
    <w:rsid w:val="00C81D09"/>
    <w:rsid w:val="00C81D5D"/>
    <w:rsid w:val="00C81EC7"/>
    <w:rsid w:val="00C81ECA"/>
    <w:rsid w:val="00C81F42"/>
    <w:rsid w:val="00C81FE0"/>
    <w:rsid w:val="00C82656"/>
    <w:rsid w:val="00C82691"/>
    <w:rsid w:val="00C826BB"/>
    <w:rsid w:val="00C8273D"/>
    <w:rsid w:val="00C829FC"/>
    <w:rsid w:val="00C82A66"/>
    <w:rsid w:val="00C82B9E"/>
    <w:rsid w:val="00C82BC3"/>
    <w:rsid w:val="00C82D33"/>
    <w:rsid w:val="00C82D6B"/>
    <w:rsid w:val="00C82FCD"/>
    <w:rsid w:val="00C830BC"/>
    <w:rsid w:val="00C832ED"/>
    <w:rsid w:val="00C8330C"/>
    <w:rsid w:val="00C833C0"/>
    <w:rsid w:val="00C83432"/>
    <w:rsid w:val="00C837DE"/>
    <w:rsid w:val="00C838FF"/>
    <w:rsid w:val="00C83964"/>
    <w:rsid w:val="00C83A80"/>
    <w:rsid w:val="00C83AC3"/>
    <w:rsid w:val="00C83C34"/>
    <w:rsid w:val="00C83D0B"/>
    <w:rsid w:val="00C84263"/>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34"/>
    <w:rsid w:val="00C863A6"/>
    <w:rsid w:val="00C86460"/>
    <w:rsid w:val="00C866F4"/>
    <w:rsid w:val="00C8694E"/>
    <w:rsid w:val="00C869C7"/>
    <w:rsid w:val="00C86CEE"/>
    <w:rsid w:val="00C86D89"/>
    <w:rsid w:val="00C86DE5"/>
    <w:rsid w:val="00C86FE7"/>
    <w:rsid w:val="00C8712C"/>
    <w:rsid w:val="00C87217"/>
    <w:rsid w:val="00C87230"/>
    <w:rsid w:val="00C87341"/>
    <w:rsid w:val="00C87378"/>
    <w:rsid w:val="00C87464"/>
    <w:rsid w:val="00C87499"/>
    <w:rsid w:val="00C874D0"/>
    <w:rsid w:val="00C874FE"/>
    <w:rsid w:val="00C8778F"/>
    <w:rsid w:val="00C87794"/>
    <w:rsid w:val="00C87AC4"/>
    <w:rsid w:val="00C87AC6"/>
    <w:rsid w:val="00C87BFF"/>
    <w:rsid w:val="00C87CE5"/>
    <w:rsid w:val="00C87F32"/>
    <w:rsid w:val="00C9003B"/>
    <w:rsid w:val="00C90330"/>
    <w:rsid w:val="00C9045B"/>
    <w:rsid w:val="00C90489"/>
    <w:rsid w:val="00C90696"/>
    <w:rsid w:val="00C907CB"/>
    <w:rsid w:val="00C9088D"/>
    <w:rsid w:val="00C90C25"/>
    <w:rsid w:val="00C90D1F"/>
    <w:rsid w:val="00C90DB4"/>
    <w:rsid w:val="00C90EFB"/>
    <w:rsid w:val="00C91058"/>
    <w:rsid w:val="00C9109C"/>
    <w:rsid w:val="00C910C0"/>
    <w:rsid w:val="00C91272"/>
    <w:rsid w:val="00C9143A"/>
    <w:rsid w:val="00C91619"/>
    <w:rsid w:val="00C91638"/>
    <w:rsid w:val="00C916C1"/>
    <w:rsid w:val="00C91763"/>
    <w:rsid w:val="00C91809"/>
    <w:rsid w:val="00C918E0"/>
    <w:rsid w:val="00C91906"/>
    <w:rsid w:val="00C91A27"/>
    <w:rsid w:val="00C91ADF"/>
    <w:rsid w:val="00C91B63"/>
    <w:rsid w:val="00C91B70"/>
    <w:rsid w:val="00C91CED"/>
    <w:rsid w:val="00C91F0D"/>
    <w:rsid w:val="00C91FCA"/>
    <w:rsid w:val="00C91FEA"/>
    <w:rsid w:val="00C9205D"/>
    <w:rsid w:val="00C920CF"/>
    <w:rsid w:val="00C920E3"/>
    <w:rsid w:val="00C920ED"/>
    <w:rsid w:val="00C922AF"/>
    <w:rsid w:val="00C922E2"/>
    <w:rsid w:val="00C922EA"/>
    <w:rsid w:val="00C92461"/>
    <w:rsid w:val="00C92474"/>
    <w:rsid w:val="00C9259F"/>
    <w:rsid w:val="00C92603"/>
    <w:rsid w:val="00C92678"/>
    <w:rsid w:val="00C92768"/>
    <w:rsid w:val="00C9281B"/>
    <w:rsid w:val="00C92850"/>
    <w:rsid w:val="00C92882"/>
    <w:rsid w:val="00C929B5"/>
    <w:rsid w:val="00C929C5"/>
    <w:rsid w:val="00C92A5E"/>
    <w:rsid w:val="00C92B57"/>
    <w:rsid w:val="00C92CA8"/>
    <w:rsid w:val="00C92EA3"/>
    <w:rsid w:val="00C9306D"/>
    <w:rsid w:val="00C9319A"/>
    <w:rsid w:val="00C931C7"/>
    <w:rsid w:val="00C931EC"/>
    <w:rsid w:val="00C934F9"/>
    <w:rsid w:val="00C935C0"/>
    <w:rsid w:val="00C93837"/>
    <w:rsid w:val="00C93850"/>
    <w:rsid w:val="00C938A6"/>
    <w:rsid w:val="00C938D5"/>
    <w:rsid w:val="00C93A78"/>
    <w:rsid w:val="00C93AD5"/>
    <w:rsid w:val="00C93CFF"/>
    <w:rsid w:val="00C94002"/>
    <w:rsid w:val="00C941B1"/>
    <w:rsid w:val="00C944AD"/>
    <w:rsid w:val="00C946E0"/>
    <w:rsid w:val="00C9477F"/>
    <w:rsid w:val="00C94785"/>
    <w:rsid w:val="00C948EE"/>
    <w:rsid w:val="00C9499F"/>
    <w:rsid w:val="00C949CD"/>
    <w:rsid w:val="00C949F7"/>
    <w:rsid w:val="00C94BF2"/>
    <w:rsid w:val="00C94CE9"/>
    <w:rsid w:val="00C94ECE"/>
    <w:rsid w:val="00C94F37"/>
    <w:rsid w:val="00C950AF"/>
    <w:rsid w:val="00C950BE"/>
    <w:rsid w:val="00C950D1"/>
    <w:rsid w:val="00C951B3"/>
    <w:rsid w:val="00C953D6"/>
    <w:rsid w:val="00C95516"/>
    <w:rsid w:val="00C957DB"/>
    <w:rsid w:val="00C958C0"/>
    <w:rsid w:val="00C958EF"/>
    <w:rsid w:val="00C95BEF"/>
    <w:rsid w:val="00C95CC5"/>
    <w:rsid w:val="00C95D42"/>
    <w:rsid w:val="00C95D79"/>
    <w:rsid w:val="00C95DD1"/>
    <w:rsid w:val="00C95E48"/>
    <w:rsid w:val="00C95ECD"/>
    <w:rsid w:val="00C95F47"/>
    <w:rsid w:val="00C95F49"/>
    <w:rsid w:val="00C96021"/>
    <w:rsid w:val="00C96044"/>
    <w:rsid w:val="00C9620D"/>
    <w:rsid w:val="00C963A0"/>
    <w:rsid w:val="00C963D8"/>
    <w:rsid w:val="00C96437"/>
    <w:rsid w:val="00C96495"/>
    <w:rsid w:val="00C96502"/>
    <w:rsid w:val="00C96827"/>
    <w:rsid w:val="00C96AC2"/>
    <w:rsid w:val="00C96AFC"/>
    <w:rsid w:val="00C96B16"/>
    <w:rsid w:val="00C96E55"/>
    <w:rsid w:val="00C96E6C"/>
    <w:rsid w:val="00C96ECF"/>
    <w:rsid w:val="00C96F1B"/>
    <w:rsid w:val="00C96F61"/>
    <w:rsid w:val="00C96F79"/>
    <w:rsid w:val="00C97081"/>
    <w:rsid w:val="00C97084"/>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4F7"/>
    <w:rsid w:val="00CA07F3"/>
    <w:rsid w:val="00CA0931"/>
    <w:rsid w:val="00CA0AFF"/>
    <w:rsid w:val="00CA0B2B"/>
    <w:rsid w:val="00CA0BA4"/>
    <w:rsid w:val="00CA0C52"/>
    <w:rsid w:val="00CA0D5D"/>
    <w:rsid w:val="00CA0E67"/>
    <w:rsid w:val="00CA0EA6"/>
    <w:rsid w:val="00CA115F"/>
    <w:rsid w:val="00CA1231"/>
    <w:rsid w:val="00CA13D8"/>
    <w:rsid w:val="00CA1446"/>
    <w:rsid w:val="00CA1717"/>
    <w:rsid w:val="00CA174C"/>
    <w:rsid w:val="00CA176C"/>
    <w:rsid w:val="00CA1A7E"/>
    <w:rsid w:val="00CA1B9E"/>
    <w:rsid w:val="00CA1CB7"/>
    <w:rsid w:val="00CA1CE6"/>
    <w:rsid w:val="00CA1E39"/>
    <w:rsid w:val="00CA1E61"/>
    <w:rsid w:val="00CA1FCA"/>
    <w:rsid w:val="00CA2284"/>
    <w:rsid w:val="00CA231E"/>
    <w:rsid w:val="00CA238E"/>
    <w:rsid w:val="00CA24D6"/>
    <w:rsid w:val="00CA2655"/>
    <w:rsid w:val="00CA2701"/>
    <w:rsid w:val="00CA271B"/>
    <w:rsid w:val="00CA295D"/>
    <w:rsid w:val="00CA2B3C"/>
    <w:rsid w:val="00CA2C83"/>
    <w:rsid w:val="00CA2CCE"/>
    <w:rsid w:val="00CA2D6C"/>
    <w:rsid w:val="00CA2DD4"/>
    <w:rsid w:val="00CA2DD7"/>
    <w:rsid w:val="00CA2EAB"/>
    <w:rsid w:val="00CA3055"/>
    <w:rsid w:val="00CA30AF"/>
    <w:rsid w:val="00CA30CD"/>
    <w:rsid w:val="00CA30D1"/>
    <w:rsid w:val="00CA30F9"/>
    <w:rsid w:val="00CA31DA"/>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C5E"/>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081"/>
    <w:rsid w:val="00CA6188"/>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04"/>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ED"/>
    <w:rsid w:val="00CB13F6"/>
    <w:rsid w:val="00CB141B"/>
    <w:rsid w:val="00CB1484"/>
    <w:rsid w:val="00CB1531"/>
    <w:rsid w:val="00CB15DA"/>
    <w:rsid w:val="00CB1820"/>
    <w:rsid w:val="00CB1978"/>
    <w:rsid w:val="00CB1985"/>
    <w:rsid w:val="00CB198A"/>
    <w:rsid w:val="00CB1CB8"/>
    <w:rsid w:val="00CB1D72"/>
    <w:rsid w:val="00CB1DA3"/>
    <w:rsid w:val="00CB1F9E"/>
    <w:rsid w:val="00CB2276"/>
    <w:rsid w:val="00CB2346"/>
    <w:rsid w:val="00CB2376"/>
    <w:rsid w:val="00CB2411"/>
    <w:rsid w:val="00CB24C6"/>
    <w:rsid w:val="00CB2539"/>
    <w:rsid w:val="00CB2639"/>
    <w:rsid w:val="00CB26C1"/>
    <w:rsid w:val="00CB2724"/>
    <w:rsid w:val="00CB287F"/>
    <w:rsid w:val="00CB2965"/>
    <w:rsid w:val="00CB2C65"/>
    <w:rsid w:val="00CB2C92"/>
    <w:rsid w:val="00CB2DB1"/>
    <w:rsid w:val="00CB2EF8"/>
    <w:rsid w:val="00CB2F18"/>
    <w:rsid w:val="00CB2F3D"/>
    <w:rsid w:val="00CB2F6F"/>
    <w:rsid w:val="00CB31E6"/>
    <w:rsid w:val="00CB3204"/>
    <w:rsid w:val="00CB335D"/>
    <w:rsid w:val="00CB3727"/>
    <w:rsid w:val="00CB375E"/>
    <w:rsid w:val="00CB383E"/>
    <w:rsid w:val="00CB38BA"/>
    <w:rsid w:val="00CB3B45"/>
    <w:rsid w:val="00CB3C06"/>
    <w:rsid w:val="00CB3F61"/>
    <w:rsid w:val="00CB4062"/>
    <w:rsid w:val="00CB41A0"/>
    <w:rsid w:val="00CB41BD"/>
    <w:rsid w:val="00CB464F"/>
    <w:rsid w:val="00CB469C"/>
    <w:rsid w:val="00CB478D"/>
    <w:rsid w:val="00CB4A7D"/>
    <w:rsid w:val="00CB4B56"/>
    <w:rsid w:val="00CB4BB5"/>
    <w:rsid w:val="00CB4BEC"/>
    <w:rsid w:val="00CB4C1B"/>
    <w:rsid w:val="00CB4C4A"/>
    <w:rsid w:val="00CB4FB2"/>
    <w:rsid w:val="00CB50DB"/>
    <w:rsid w:val="00CB5120"/>
    <w:rsid w:val="00CB512D"/>
    <w:rsid w:val="00CB532A"/>
    <w:rsid w:val="00CB5675"/>
    <w:rsid w:val="00CB573E"/>
    <w:rsid w:val="00CB5799"/>
    <w:rsid w:val="00CB5894"/>
    <w:rsid w:val="00CB5A7D"/>
    <w:rsid w:val="00CB5B35"/>
    <w:rsid w:val="00CB5BE6"/>
    <w:rsid w:val="00CB5C10"/>
    <w:rsid w:val="00CB5C70"/>
    <w:rsid w:val="00CB5E17"/>
    <w:rsid w:val="00CB5F13"/>
    <w:rsid w:val="00CB6269"/>
    <w:rsid w:val="00CB62B2"/>
    <w:rsid w:val="00CB645F"/>
    <w:rsid w:val="00CB6492"/>
    <w:rsid w:val="00CB64DF"/>
    <w:rsid w:val="00CB65ED"/>
    <w:rsid w:val="00CB661B"/>
    <w:rsid w:val="00CB6648"/>
    <w:rsid w:val="00CB68A9"/>
    <w:rsid w:val="00CB690B"/>
    <w:rsid w:val="00CB6A27"/>
    <w:rsid w:val="00CB6B43"/>
    <w:rsid w:val="00CB6BBE"/>
    <w:rsid w:val="00CB6C7B"/>
    <w:rsid w:val="00CB6D15"/>
    <w:rsid w:val="00CB6D9F"/>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CB"/>
    <w:rsid w:val="00CB7AEE"/>
    <w:rsid w:val="00CB7B40"/>
    <w:rsid w:val="00CB7D4E"/>
    <w:rsid w:val="00CB7D82"/>
    <w:rsid w:val="00CB7F68"/>
    <w:rsid w:val="00CB7FE3"/>
    <w:rsid w:val="00CB7FF3"/>
    <w:rsid w:val="00CC029C"/>
    <w:rsid w:val="00CC039B"/>
    <w:rsid w:val="00CC0435"/>
    <w:rsid w:val="00CC054E"/>
    <w:rsid w:val="00CC057D"/>
    <w:rsid w:val="00CC06BA"/>
    <w:rsid w:val="00CC06DF"/>
    <w:rsid w:val="00CC08AF"/>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42"/>
    <w:rsid w:val="00CC1D95"/>
    <w:rsid w:val="00CC1DB5"/>
    <w:rsid w:val="00CC205E"/>
    <w:rsid w:val="00CC2128"/>
    <w:rsid w:val="00CC213D"/>
    <w:rsid w:val="00CC2168"/>
    <w:rsid w:val="00CC23A3"/>
    <w:rsid w:val="00CC240A"/>
    <w:rsid w:val="00CC2453"/>
    <w:rsid w:val="00CC2484"/>
    <w:rsid w:val="00CC2693"/>
    <w:rsid w:val="00CC277F"/>
    <w:rsid w:val="00CC27F0"/>
    <w:rsid w:val="00CC2950"/>
    <w:rsid w:val="00CC2A89"/>
    <w:rsid w:val="00CC2B37"/>
    <w:rsid w:val="00CC2C79"/>
    <w:rsid w:val="00CC2D34"/>
    <w:rsid w:val="00CC2EBB"/>
    <w:rsid w:val="00CC2F30"/>
    <w:rsid w:val="00CC3189"/>
    <w:rsid w:val="00CC32BE"/>
    <w:rsid w:val="00CC32CF"/>
    <w:rsid w:val="00CC3315"/>
    <w:rsid w:val="00CC3486"/>
    <w:rsid w:val="00CC348B"/>
    <w:rsid w:val="00CC3570"/>
    <w:rsid w:val="00CC3571"/>
    <w:rsid w:val="00CC36BF"/>
    <w:rsid w:val="00CC374F"/>
    <w:rsid w:val="00CC3872"/>
    <w:rsid w:val="00CC39C4"/>
    <w:rsid w:val="00CC3A71"/>
    <w:rsid w:val="00CC3D59"/>
    <w:rsid w:val="00CC3D74"/>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241"/>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6"/>
    <w:rsid w:val="00CC695A"/>
    <w:rsid w:val="00CC6AC2"/>
    <w:rsid w:val="00CC6B7F"/>
    <w:rsid w:val="00CC6BA4"/>
    <w:rsid w:val="00CC6BB3"/>
    <w:rsid w:val="00CC6E0A"/>
    <w:rsid w:val="00CC6EF9"/>
    <w:rsid w:val="00CC7202"/>
    <w:rsid w:val="00CC73D8"/>
    <w:rsid w:val="00CC7499"/>
    <w:rsid w:val="00CC7554"/>
    <w:rsid w:val="00CC75D1"/>
    <w:rsid w:val="00CC75E5"/>
    <w:rsid w:val="00CC768B"/>
    <w:rsid w:val="00CC77B4"/>
    <w:rsid w:val="00CC7947"/>
    <w:rsid w:val="00CC7D05"/>
    <w:rsid w:val="00CC7DBA"/>
    <w:rsid w:val="00CD0020"/>
    <w:rsid w:val="00CD002B"/>
    <w:rsid w:val="00CD0182"/>
    <w:rsid w:val="00CD0396"/>
    <w:rsid w:val="00CD04D7"/>
    <w:rsid w:val="00CD05E3"/>
    <w:rsid w:val="00CD0686"/>
    <w:rsid w:val="00CD083D"/>
    <w:rsid w:val="00CD0982"/>
    <w:rsid w:val="00CD0A52"/>
    <w:rsid w:val="00CD0AB2"/>
    <w:rsid w:val="00CD0CB0"/>
    <w:rsid w:val="00CD109D"/>
    <w:rsid w:val="00CD1143"/>
    <w:rsid w:val="00CD1219"/>
    <w:rsid w:val="00CD1471"/>
    <w:rsid w:val="00CD15C1"/>
    <w:rsid w:val="00CD1667"/>
    <w:rsid w:val="00CD16A7"/>
    <w:rsid w:val="00CD16BD"/>
    <w:rsid w:val="00CD1797"/>
    <w:rsid w:val="00CD18C8"/>
    <w:rsid w:val="00CD1996"/>
    <w:rsid w:val="00CD19C5"/>
    <w:rsid w:val="00CD1A6C"/>
    <w:rsid w:val="00CD1B66"/>
    <w:rsid w:val="00CD1C18"/>
    <w:rsid w:val="00CD1F33"/>
    <w:rsid w:val="00CD1FFE"/>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33D"/>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39F"/>
    <w:rsid w:val="00CD440C"/>
    <w:rsid w:val="00CD4531"/>
    <w:rsid w:val="00CD460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4A2"/>
    <w:rsid w:val="00CD57C8"/>
    <w:rsid w:val="00CD5977"/>
    <w:rsid w:val="00CD5A18"/>
    <w:rsid w:val="00CD5E06"/>
    <w:rsid w:val="00CD5EA0"/>
    <w:rsid w:val="00CD6098"/>
    <w:rsid w:val="00CD6356"/>
    <w:rsid w:val="00CD6470"/>
    <w:rsid w:val="00CD6652"/>
    <w:rsid w:val="00CD67D6"/>
    <w:rsid w:val="00CD67F8"/>
    <w:rsid w:val="00CD683B"/>
    <w:rsid w:val="00CD6864"/>
    <w:rsid w:val="00CD6980"/>
    <w:rsid w:val="00CD6E77"/>
    <w:rsid w:val="00CD6EFA"/>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A2"/>
    <w:rsid w:val="00CE0E38"/>
    <w:rsid w:val="00CE10C9"/>
    <w:rsid w:val="00CE10EF"/>
    <w:rsid w:val="00CE120E"/>
    <w:rsid w:val="00CE12B6"/>
    <w:rsid w:val="00CE1312"/>
    <w:rsid w:val="00CE13B2"/>
    <w:rsid w:val="00CE14E6"/>
    <w:rsid w:val="00CE1757"/>
    <w:rsid w:val="00CE1764"/>
    <w:rsid w:val="00CE186B"/>
    <w:rsid w:val="00CE1962"/>
    <w:rsid w:val="00CE19D5"/>
    <w:rsid w:val="00CE1BBB"/>
    <w:rsid w:val="00CE1C2F"/>
    <w:rsid w:val="00CE1D31"/>
    <w:rsid w:val="00CE2064"/>
    <w:rsid w:val="00CE2161"/>
    <w:rsid w:val="00CE24D4"/>
    <w:rsid w:val="00CE2523"/>
    <w:rsid w:val="00CE257E"/>
    <w:rsid w:val="00CE2670"/>
    <w:rsid w:val="00CE295F"/>
    <w:rsid w:val="00CE2B3A"/>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009"/>
    <w:rsid w:val="00CE4113"/>
    <w:rsid w:val="00CE417A"/>
    <w:rsid w:val="00CE4235"/>
    <w:rsid w:val="00CE42E2"/>
    <w:rsid w:val="00CE42F7"/>
    <w:rsid w:val="00CE441C"/>
    <w:rsid w:val="00CE4482"/>
    <w:rsid w:val="00CE4483"/>
    <w:rsid w:val="00CE4543"/>
    <w:rsid w:val="00CE4656"/>
    <w:rsid w:val="00CE4795"/>
    <w:rsid w:val="00CE47CB"/>
    <w:rsid w:val="00CE4B22"/>
    <w:rsid w:val="00CE4B3B"/>
    <w:rsid w:val="00CE4BD4"/>
    <w:rsid w:val="00CE4C3D"/>
    <w:rsid w:val="00CE4CED"/>
    <w:rsid w:val="00CE4D51"/>
    <w:rsid w:val="00CE4E2F"/>
    <w:rsid w:val="00CE4EE6"/>
    <w:rsid w:val="00CE503F"/>
    <w:rsid w:val="00CE50FD"/>
    <w:rsid w:val="00CE516A"/>
    <w:rsid w:val="00CE5205"/>
    <w:rsid w:val="00CE54AA"/>
    <w:rsid w:val="00CE55E4"/>
    <w:rsid w:val="00CE5630"/>
    <w:rsid w:val="00CE56B8"/>
    <w:rsid w:val="00CE5763"/>
    <w:rsid w:val="00CE588F"/>
    <w:rsid w:val="00CE5BEA"/>
    <w:rsid w:val="00CE5CE1"/>
    <w:rsid w:val="00CE5D9B"/>
    <w:rsid w:val="00CE5E34"/>
    <w:rsid w:val="00CE603F"/>
    <w:rsid w:val="00CE60A3"/>
    <w:rsid w:val="00CE622C"/>
    <w:rsid w:val="00CE6287"/>
    <w:rsid w:val="00CE62D8"/>
    <w:rsid w:val="00CE638F"/>
    <w:rsid w:val="00CE64C9"/>
    <w:rsid w:val="00CE6696"/>
    <w:rsid w:val="00CE687A"/>
    <w:rsid w:val="00CE69CD"/>
    <w:rsid w:val="00CE6C18"/>
    <w:rsid w:val="00CE6CFA"/>
    <w:rsid w:val="00CE6E1E"/>
    <w:rsid w:val="00CE6E7E"/>
    <w:rsid w:val="00CE6ED2"/>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C8"/>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1EA3"/>
    <w:rsid w:val="00CF2084"/>
    <w:rsid w:val="00CF208C"/>
    <w:rsid w:val="00CF20B5"/>
    <w:rsid w:val="00CF2181"/>
    <w:rsid w:val="00CF2245"/>
    <w:rsid w:val="00CF2277"/>
    <w:rsid w:val="00CF234A"/>
    <w:rsid w:val="00CF250F"/>
    <w:rsid w:val="00CF252C"/>
    <w:rsid w:val="00CF255C"/>
    <w:rsid w:val="00CF2565"/>
    <w:rsid w:val="00CF281A"/>
    <w:rsid w:val="00CF2B35"/>
    <w:rsid w:val="00CF2DCD"/>
    <w:rsid w:val="00CF2E25"/>
    <w:rsid w:val="00CF30F8"/>
    <w:rsid w:val="00CF31F5"/>
    <w:rsid w:val="00CF3337"/>
    <w:rsid w:val="00CF33A8"/>
    <w:rsid w:val="00CF33C0"/>
    <w:rsid w:val="00CF349B"/>
    <w:rsid w:val="00CF356C"/>
    <w:rsid w:val="00CF3742"/>
    <w:rsid w:val="00CF3850"/>
    <w:rsid w:val="00CF3A5C"/>
    <w:rsid w:val="00CF3B81"/>
    <w:rsid w:val="00CF3C29"/>
    <w:rsid w:val="00CF3C6C"/>
    <w:rsid w:val="00CF3D59"/>
    <w:rsid w:val="00CF3D87"/>
    <w:rsid w:val="00CF3EB3"/>
    <w:rsid w:val="00CF430B"/>
    <w:rsid w:val="00CF4327"/>
    <w:rsid w:val="00CF45B4"/>
    <w:rsid w:val="00CF45C8"/>
    <w:rsid w:val="00CF45E4"/>
    <w:rsid w:val="00CF474F"/>
    <w:rsid w:val="00CF4A5C"/>
    <w:rsid w:val="00CF4B32"/>
    <w:rsid w:val="00CF4B73"/>
    <w:rsid w:val="00CF51AE"/>
    <w:rsid w:val="00CF5241"/>
    <w:rsid w:val="00CF5440"/>
    <w:rsid w:val="00CF546B"/>
    <w:rsid w:val="00CF55A5"/>
    <w:rsid w:val="00CF5651"/>
    <w:rsid w:val="00CF5747"/>
    <w:rsid w:val="00CF57EB"/>
    <w:rsid w:val="00CF5841"/>
    <w:rsid w:val="00CF5961"/>
    <w:rsid w:val="00CF5982"/>
    <w:rsid w:val="00CF59A9"/>
    <w:rsid w:val="00CF5A49"/>
    <w:rsid w:val="00CF5CB0"/>
    <w:rsid w:val="00CF5CC9"/>
    <w:rsid w:val="00CF5D28"/>
    <w:rsid w:val="00CF5D72"/>
    <w:rsid w:val="00CF5DE1"/>
    <w:rsid w:val="00CF60D7"/>
    <w:rsid w:val="00CF6118"/>
    <w:rsid w:val="00CF613D"/>
    <w:rsid w:val="00CF628F"/>
    <w:rsid w:val="00CF63B3"/>
    <w:rsid w:val="00CF664C"/>
    <w:rsid w:val="00CF667F"/>
    <w:rsid w:val="00CF6725"/>
    <w:rsid w:val="00CF67B7"/>
    <w:rsid w:val="00CF680D"/>
    <w:rsid w:val="00CF698D"/>
    <w:rsid w:val="00CF6A22"/>
    <w:rsid w:val="00CF6A3B"/>
    <w:rsid w:val="00CF6ABB"/>
    <w:rsid w:val="00CF6AEE"/>
    <w:rsid w:val="00CF6C02"/>
    <w:rsid w:val="00CF6DC7"/>
    <w:rsid w:val="00CF6F3D"/>
    <w:rsid w:val="00CF6FC3"/>
    <w:rsid w:val="00CF6FD5"/>
    <w:rsid w:val="00CF707F"/>
    <w:rsid w:val="00CF72A1"/>
    <w:rsid w:val="00CF7491"/>
    <w:rsid w:val="00CF74C4"/>
    <w:rsid w:val="00CF7595"/>
    <w:rsid w:val="00CF7693"/>
    <w:rsid w:val="00CF76B4"/>
    <w:rsid w:val="00CF76E9"/>
    <w:rsid w:val="00CF7743"/>
    <w:rsid w:val="00CF77A5"/>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94F"/>
    <w:rsid w:val="00D00B73"/>
    <w:rsid w:val="00D00B82"/>
    <w:rsid w:val="00D00BE8"/>
    <w:rsid w:val="00D00CC2"/>
    <w:rsid w:val="00D00CE8"/>
    <w:rsid w:val="00D00D00"/>
    <w:rsid w:val="00D00E09"/>
    <w:rsid w:val="00D00FAB"/>
    <w:rsid w:val="00D00FEB"/>
    <w:rsid w:val="00D013DA"/>
    <w:rsid w:val="00D013E9"/>
    <w:rsid w:val="00D0144F"/>
    <w:rsid w:val="00D0145D"/>
    <w:rsid w:val="00D016AD"/>
    <w:rsid w:val="00D01722"/>
    <w:rsid w:val="00D017F7"/>
    <w:rsid w:val="00D01830"/>
    <w:rsid w:val="00D0195F"/>
    <w:rsid w:val="00D01BB5"/>
    <w:rsid w:val="00D01BCE"/>
    <w:rsid w:val="00D01C51"/>
    <w:rsid w:val="00D01D2C"/>
    <w:rsid w:val="00D01F0F"/>
    <w:rsid w:val="00D02075"/>
    <w:rsid w:val="00D020FC"/>
    <w:rsid w:val="00D02677"/>
    <w:rsid w:val="00D02691"/>
    <w:rsid w:val="00D0288E"/>
    <w:rsid w:val="00D02906"/>
    <w:rsid w:val="00D02907"/>
    <w:rsid w:val="00D02C40"/>
    <w:rsid w:val="00D02E1A"/>
    <w:rsid w:val="00D02F91"/>
    <w:rsid w:val="00D030CC"/>
    <w:rsid w:val="00D030EF"/>
    <w:rsid w:val="00D031EC"/>
    <w:rsid w:val="00D031F6"/>
    <w:rsid w:val="00D03261"/>
    <w:rsid w:val="00D0333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4168"/>
    <w:rsid w:val="00D04297"/>
    <w:rsid w:val="00D04576"/>
    <w:rsid w:val="00D048EE"/>
    <w:rsid w:val="00D04BD4"/>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8A0"/>
    <w:rsid w:val="00D059D8"/>
    <w:rsid w:val="00D05A91"/>
    <w:rsid w:val="00D05B0B"/>
    <w:rsid w:val="00D05C7A"/>
    <w:rsid w:val="00D05DF8"/>
    <w:rsid w:val="00D05E4F"/>
    <w:rsid w:val="00D060D0"/>
    <w:rsid w:val="00D06181"/>
    <w:rsid w:val="00D06183"/>
    <w:rsid w:val="00D061DE"/>
    <w:rsid w:val="00D061FE"/>
    <w:rsid w:val="00D06208"/>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CC"/>
    <w:rsid w:val="00D079D3"/>
    <w:rsid w:val="00D079EF"/>
    <w:rsid w:val="00D079F0"/>
    <w:rsid w:val="00D07A5A"/>
    <w:rsid w:val="00D07A72"/>
    <w:rsid w:val="00D07A76"/>
    <w:rsid w:val="00D07B98"/>
    <w:rsid w:val="00D07BF7"/>
    <w:rsid w:val="00D07C05"/>
    <w:rsid w:val="00D07C0E"/>
    <w:rsid w:val="00D07F0C"/>
    <w:rsid w:val="00D07F94"/>
    <w:rsid w:val="00D07FD0"/>
    <w:rsid w:val="00D10273"/>
    <w:rsid w:val="00D10309"/>
    <w:rsid w:val="00D10533"/>
    <w:rsid w:val="00D10659"/>
    <w:rsid w:val="00D10686"/>
    <w:rsid w:val="00D1088A"/>
    <w:rsid w:val="00D10B51"/>
    <w:rsid w:val="00D10D5D"/>
    <w:rsid w:val="00D10D60"/>
    <w:rsid w:val="00D10DEC"/>
    <w:rsid w:val="00D11069"/>
    <w:rsid w:val="00D11104"/>
    <w:rsid w:val="00D113F7"/>
    <w:rsid w:val="00D114DE"/>
    <w:rsid w:val="00D114EB"/>
    <w:rsid w:val="00D11AAB"/>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2FD0"/>
    <w:rsid w:val="00D13049"/>
    <w:rsid w:val="00D135B6"/>
    <w:rsid w:val="00D1364D"/>
    <w:rsid w:val="00D136FC"/>
    <w:rsid w:val="00D13757"/>
    <w:rsid w:val="00D13770"/>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0"/>
    <w:rsid w:val="00D14C4B"/>
    <w:rsid w:val="00D14D8D"/>
    <w:rsid w:val="00D14E8C"/>
    <w:rsid w:val="00D14F6B"/>
    <w:rsid w:val="00D14FD8"/>
    <w:rsid w:val="00D14FFD"/>
    <w:rsid w:val="00D151C7"/>
    <w:rsid w:val="00D1529E"/>
    <w:rsid w:val="00D154C9"/>
    <w:rsid w:val="00D1554F"/>
    <w:rsid w:val="00D1598B"/>
    <w:rsid w:val="00D15A76"/>
    <w:rsid w:val="00D15AA2"/>
    <w:rsid w:val="00D15D34"/>
    <w:rsid w:val="00D15D87"/>
    <w:rsid w:val="00D15D90"/>
    <w:rsid w:val="00D15E81"/>
    <w:rsid w:val="00D16035"/>
    <w:rsid w:val="00D1639B"/>
    <w:rsid w:val="00D163AD"/>
    <w:rsid w:val="00D163BB"/>
    <w:rsid w:val="00D1641F"/>
    <w:rsid w:val="00D1666B"/>
    <w:rsid w:val="00D1685E"/>
    <w:rsid w:val="00D16C3E"/>
    <w:rsid w:val="00D16C69"/>
    <w:rsid w:val="00D16EDB"/>
    <w:rsid w:val="00D171BF"/>
    <w:rsid w:val="00D171F3"/>
    <w:rsid w:val="00D173C0"/>
    <w:rsid w:val="00D173F5"/>
    <w:rsid w:val="00D173FE"/>
    <w:rsid w:val="00D1750E"/>
    <w:rsid w:val="00D17682"/>
    <w:rsid w:val="00D178A0"/>
    <w:rsid w:val="00D17979"/>
    <w:rsid w:val="00D17B1D"/>
    <w:rsid w:val="00D17B3F"/>
    <w:rsid w:val="00D17CB7"/>
    <w:rsid w:val="00D17CE2"/>
    <w:rsid w:val="00D17D57"/>
    <w:rsid w:val="00D200A6"/>
    <w:rsid w:val="00D20253"/>
    <w:rsid w:val="00D203E4"/>
    <w:rsid w:val="00D204A0"/>
    <w:rsid w:val="00D2057C"/>
    <w:rsid w:val="00D207FD"/>
    <w:rsid w:val="00D209C1"/>
    <w:rsid w:val="00D20A70"/>
    <w:rsid w:val="00D20ADD"/>
    <w:rsid w:val="00D20AEA"/>
    <w:rsid w:val="00D20C15"/>
    <w:rsid w:val="00D20C51"/>
    <w:rsid w:val="00D20CB6"/>
    <w:rsid w:val="00D20F9F"/>
    <w:rsid w:val="00D21034"/>
    <w:rsid w:val="00D211AD"/>
    <w:rsid w:val="00D21261"/>
    <w:rsid w:val="00D212F7"/>
    <w:rsid w:val="00D213D7"/>
    <w:rsid w:val="00D21461"/>
    <w:rsid w:val="00D21643"/>
    <w:rsid w:val="00D216A7"/>
    <w:rsid w:val="00D217B3"/>
    <w:rsid w:val="00D21944"/>
    <w:rsid w:val="00D21950"/>
    <w:rsid w:val="00D21997"/>
    <w:rsid w:val="00D219E4"/>
    <w:rsid w:val="00D21BE7"/>
    <w:rsid w:val="00D21D38"/>
    <w:rsid w:val="00D21DFE"/>
    <w:rsid w:val="00D21E50"/>
    <w:rsid w:val="00D21E7B"/>
    <w:rsid w:val="00D21F21"/>
    <w:rsid w:val="00D21F90"/>
    <w:rsid w:val="00D22046"/>
    <w:rsid w:val="00D222B2"/>
    <w:rsid w:val="00D2238C"/>
    <w:rsid w:val="00D223F6"/>
    <w:rsid w:val="00D22443"/>
    <w:rsid w:val="00D2251A"/>
    <w:rsid w:val="00D22539"/>
    <w:rsid w:val="00D225A8"/>
    <w:rsid w:val="00D2260A"/>
    <w:rsid w:val="00D226DB"/>
    <w:rsid w:val="00D2289C"/>
    <w:rsid w:val="00D22AC7"/>
    <w:rsid w:val="00D22B04"/>
    <w:rsid w:val="00D22C0A"/>
    <w:rsid w:val="00D22C37"/>
    <w:rsid w:val="00D22D00"/>
    <w:rsid w:val="00D22D7E"/>
    <w:rsid w:val="00D22DC1"/>
    <w:rsid w:val="00D22DE0"/>
    <w:rsid w:val="00D22E2C"/>
    <w:rsid w:val="00D22E5D"/>
    <w:rsid w:val="00D23041"/>
    <w:rsid w:val="00D23292"/>
    <w:rsid w:val="00D232CB"/>
    <w:rsid w:val="00D2338B"/>
    <w:rsid w:val="00D23424"/>
    <w:rsid w:val="00D234EC"/>
    <w:rsid w:val="00D234F2"/>
    <w:rsid w:val="00D235A8"/>
    <w:rsid w:val="00D236F1"/>
    <w:rsid w:val="00D237FB"/>
    <w:rsid w:val="00D239E6"/>
    <w:rsid w:val="00D23AA0"/>
    <w:rsid w:val="00D23B0B"/>
    <w:rsid w:val="00D23D3F"/>
    <w:rsid w:val="00D2418F"/>
    <w:rsid w:val="00D24294"/>
    <w:rsid w:val="00D242A1"/>
    <w:rsid w:val="00D242AE"/>
    <w:rsid w:val="00D242EA"/>
    <w:rsid w:val="00D24300"/>
    <w:rsid w:val="00D24724"/>
    <w:rsid w:val="00D2476A"/>
    <w:rsid w:val="00D249E9"/>
    <w:rsid w:val="00D24B9C"/>
    <w:rsid w:val="00D24E28"/>
    <w:rsid w:val="00D24FEF"/>
    <w:rsid w:val="00D25002"/>
    <w:rsid w:val="00D2502B"/>
    <w:rsid w:val="00D250DC"/>
    <w:rsid w:val="00D25165"/>
    <w:rsid w:val="00D2517D"/>
    <w:rsid w:val="00D25241"/>
    <w:rsid w:val="00D2546E"/>
    <w:rsid w:val="00D25534"/>
    <w:rsid w:val="00D25674"/>
    <w:rsid w:val="00D256B9"/>
    <w:rsid w:val="00D25747"/>
    <w:rsid w:val="00D257E2"/>
    <w:rsid w:val="00D25927"/>
    <w:rsid w:val="00D25943"/>
    <w:rsid w:val="00D259F2"/>
    <w:rsid w:val="00D25CFE"/>
    <w:rsid w:val="00D25DAA"/>
    <w:rsid w:val="00D25E06"/>
    <w:rsid w:val="00D25E8D"/>
    <w:rsid w:val="00D25EA1"/>
    <w:rsid w:val="00D25F97"/>
    <w:rsid w:val="00D25FC8"/>
    <w:rsid w:val="00D26036"/>
    <w:rsid w:val="00D26133"/>
    <w:rsid w:val="00D26230"/>
    <w:rsid w:val="00D264C7"/>
    <w:rsid w:val="00D26698"/>
    <w:rsid w:val="00D26879"/>
    <w:rsid w:val="00D268B1"/>
    <w:rsid w:val="00D26977"/>
    <w:rsid w:val="00D269AC"/>
    <w:rsid w:val="00D26B53"/>
    <w:rsid w:val="00D26CBB"/>
    <w:rsid w:val="00D26D12"/>
    <w:rsid w:val="00D26D63"/>
    <w:rsid w:val="00D26DC3"/>
    <w:rsid w:val="00D26ED9"/>
    <w:rsid w:val="00D27095"/>
    <w:rsid w:val="00D27197"/>
    <w:rsid w:val="00D271C1"/>
    <w:rsid w:val="00D27245"/>
    <w:rsid w:val="00D272D1"/>
    <w:rsid w:val="00D2739A"/>
    <w:rsid w:val="00D2746E"/>
    <w:rsid w:val="00D2759B"/>
    <w:rsid w:val="00D275C1"/>
    <w:rsid w:val="00D27760"/>
    <w:rsid w:val="00D27765"/>
    <w:rsid w:val="00D27884"/>
    <w:rsid w:val="00D27999"/>
    <w:rsid w:val="00D27A7C"/>
    <w:rsid w:val="00D27A89"/>
    <w:rsid w:val="00D27CDE"/>
    <w:rsid w:val="00D27D58"/>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BAF"/>
    <w:rsid w:val="00D30CFB"/>
    <w:rsid w:val="00D30E2A"/>
    <w:rsid w:val="00D30EDC"/>
    <w:rsid w:val="00D31037"/>
    <w:rsid w:val="00D310A6"/>
    <w:rsid w:val="00D313BB"/>
    <w:rsid w:val="00D31438"/>
    <w:rsid w:val="00D314B2"/>
    <w:rsid w:val="00D3151D"/>
    <w:rsid w:val="00D315E9"/>
    <w:rsid w:val="00D318E6"/>
    <w:rsid w:val="00D31950"/>
    <w:rsid w:val="00D319B7"/>
    <w:rsid w:val="00D31A4A"/>
    <w:rsid w:val="00D31BB7"/>
    <w:rsid w:val="00D31C5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463"/>
    <w:rsid w:val="00D3351F"/>
    <w:rsid w:val="00D33622"/>
    <w:rsid w:val="00D3364B"/>
    <w:rsid w:val="00D33982"/>
    <w:rsid w:val="00D33AD2"/>
    <w:rsid w:val="00D33B7B"/>
    <w:rsid w:val="00D33F73"/>
    <w:rsid w:val="00D3421B"/>
    <w:rsid w:val="00D34405"/>
    <w:rsid w:val="00D344E7"/>
    <w:rsid w:val="00D34517"/>
    <w:rsid w:val="00D3453C"/>
    <w:rsid w:val="00D3464A"/>
    <w:rsid w:val="00D346CE"/>
    <w:rsid w:val="00D34903"/>
    <w:rsid w:val="00D34964"/>
    <w:rsid w:val="00D34966"/>
    <w:rsid w:val="00D34A12"/>
    <w:rsid w:val="00D34BA8"/>
    <w:rsid w:val="00D34FC9"/>
    <w:rsid w:val="00D35089"/>
    <w:rsid w:val="00D35094"/>
    <w:rsid w:val="00D350A0"/>
    <w:rsid w:val="00D3518E"/>
    <w:rsid w:val="00D351D1"/>
    <w:rsid w:val="00D3550B"/>
    <w:rsid w:val="00D35511"/>
    <w:rsid w:val="00D35560"/>
    <w:rsid w:val="00D356B5"/>
    <w:rsid w:val="00D356CF"/>
    <w:rsid w:val="00D35837"/>
    <w:rsid w:val="00D358CF"/>
    <w:rsid w:val="00D359B3"/>
    <w:rsid w:val="00D35C16"/>
    <w:rsid w:val="00D35C46"/>
    <w:rsid w:val="00D36010"/>
    <w:rsid w:val="00D36070"/>
    <w:rsid w:val="00D3626A"/>
    <w:rsid w:val="00D3641F"/>
    <w:rsid w:val="00D3668B"/>
    <w:rsid w:val="00D3683C"/>
    <w:rsid w:val="00D36846"/>
    <w:rsid w:val="00D368EE"/>
    <w:rsid w:val="00D36973"/>
    <w:rsid w:val="00D36A96"/>
    <w:rsid w:val="00D36AF6"/>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37EBB"/>
    <w:rsid w:val="00D4022A"/>
    <w:rsid w:val="00D40302"/>
    <w:rsid w:val="00D40835"/>
    <w:rsid w:val="00D408A7"/>
    <w:rsid w:val="00D408C5"/>
    <w:rsid w:val="00D40A96"/>
    <w:rsid w:val="00D40CBE"/>
    <w:rsid w:val="00D40E7E"/>
    <w:rsid w:val="00D4132A"/>
    <w:rsid w:val="00D41349"/>
    <w:rsid w:val="00D41522"/>
    <w:rsid w:val="00D41639"/>
    <w:rsid w:val="00D416EF"/>
    <w:rsid w:val="00D418C2"/>
    <w:rsid w:val="00D41A12"/>
    <w:rsid w:val="00D41AE6"/>
    <w:rsid w:val="00D41BB9"/>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90C"/>
    <w:rsid w:val="00D43A70"/>
    <w:rsid w:val="00D43ADD"/>
    <w:rsid w:val="00D44009"/>
    <w:rsid w:val="00D44018"/>
    <w:rsid w:val="00D440BD"/>
    <w:rsid w:val="00D440CF"/>
    <w:rsid w:val="00D443C2"/>
    <w:rsid w:val="00D44639"/>
    <w:rsid w:val="00D446BE"/>
    <w:rsid w:val="00D44719"/>
    <w:rsid w:val="00D4471E"/>
    <w:rsid w:val="00D44806"/>
    <w:rsid w:val="00D4492F"/>
    <w:rsid w:val="00D44A8B"/>
    <w:rsid w:val="00D44B50"/>
    <w:rsid w:val="00D44CB5"/>
    <w:rsid w:val="00D44E00"/>
    <w:rsid w:val="00D44E6D"/>
    <w:rsid w:val="00D44E7C"/>
    <w:rsid w:val="00D44EB6"/>
    <w:rsid w:val="00D44F70"/>
    <w:rsid w:val="00D44F91"/>
    <w:rsid w:val="00D4507F"/>
    <w:rsid w:val="00D451A5"/>
    <w:rsid w:val="00D45391"/>
    <w:rsid w:val="00D4547F"/>
    <w:rsid w:val="00D45567"/>
    <w:rsid w:val="00D457DE"/>
    <w:rsid w:val="00D458B3"/>
    <w:rsid w:val="00D458B4"/>
    <w:rsid w:val="00D458E7"/>
    <w:rsid w:val="00D459A5"/>
    <w:rsid w:val="00D459A9"/>
    <w:rsid w:val="00D45B09"/>
    <w:rsid w:val="00D45B49"/>
    <w:rsid w:val="00D45DED"/>
    <w:rsid w:val="00D4615C"/>
    <w:rsid w:val="00D462B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BAF"/>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86"/>
    <w:rsid w:val="00D510AD"/>
    <w:rsid w:val="00D51182"/>
    <w:rsid w:val="00D51352"/>
    <w:rsid w:val="00D51366"/>
    <w:rsid w:val="00D51749"/>
    <w:rsid w:val="00D5183E"/>
    <w:rsid w:val="00D51888"/>
    <w:rsid w:val="00D51A2F"/>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6D"/>
    <w:rsid w:val="00D52EE3"/>
    <w:rsid w:val="00D52FB9"/>
    <w:rsid w:val="00D53060"/>
    <w:rsid w:val="00D530E8"/>
    <w:rsid w:val="00D53232"/>
    <w:rsid w:val="00D53498"/>
    <w:rsid w:val="00D53697"/>
    <w:rsid w:val="00D536D9"/>
    <w:rsid w:val="00D53713"/>
    <w:rsid w:val="00D53989"/>
    <w:rsid w:val="00D53A36"/>
    <w:rsid w:val="00D53B68"/>
    <w:rsid w:val="00D53BD9"/>
    <w:rsid w:val="00D53D3B"/>
    <w:rsid w:val="00D53E3A"/>
    <w:rsid w:val="00D53E6C"/>
    <w:rsid w:val="00D54002"/>
    <w:rsid w:val="00D54072"/>
    <w:rsid w:val="00D541DB"/>
    <w:rsid w:val="00D54333"/>
    <w:rsid w:val="00D543AD"/>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826"/>
    <w:rsid w:val="00D55A70"/>
    <w:rsid w:val="00D55AE6"/>
    <w:rsid w:val="00D55C21"/>
    <w:rsid w:val="00D55D58"/>
    <w:rsid w:val="00D55D88"/>
    <w:rsid w:val="00D55E2A"/>
    <w:rsid w:val="00D5617F"/>
    <w:rsid w:val="00D5621A"/>
    <w:rsid w:val="00D56309"/>
    <w:rsid w:val="00D563AB"/>
    <w:rsid w:val="00D564E3"/>
    <w:rsid w:val="00D566FC"/>
    <w:rsid w:val="00D56AB8"/>
    <w:rsid w:val="00D56B19"/>
    <w:rsid w:val="00D56EC8"/>
    <w:rsid w:val="00D56F4A"/>
    <w:rsid w:val="00D56F96"/>
    <w:rsid w:val="00D57021"/>
    <w:rsid w:val="00D57082"/>
    <w:rsid w:val="00D57124"/>
    <w:rsid w:val="00D57166"/>
    <w:rsid w:val="00D57169"/>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984"/>
    <w:rsid w:val="00D60A03"/>
    <w:rsid w:val="00D60A75"/>
    <w:rsid w:val="00D60C36"/>
    <w:rsid w:val="00D60CFC"/>
    <w:rsid w:val="00D60DC4"/>
    <w:rsid w:val="00D60EFA"/>
    <w:rsid w:val="00D61187"/>
    <w:rsid w:val="00D61311"/>
    <w:rsid w:val="00D61488"/>
    <w:rsid w:val="00D616BB"/>
    <w:rsid w:val="00D617F5"/>
    <w:rsid w:val="00D618C4"/>
    <w:rsid w:val="00D61915"/>
    <w:rsid w:val="00D6196C"/>
    <w:rsid w:val="00D61990"/>
    <w:rsid w:val="00D619F6"/>
    <w:rsid w:val="00D61BEF"/>
    <w:rsid w:val="00D61C14"/>
    <w:rsid w:val="00D61CDE"/>
    <w:rsid w:val="00D61E61"/>
    <w:rsid w:val="00D62059"/>
    <w:rsid w:val="00D620D0"/>
    <w:rsid w:val="00D62139"/>
    <w:rsid w:val="00D62439"/>
    <w:rsid w:val="00D6243D"/>
    <w:rsid w:val="00D62582"/>
    <w:rsid w:val="00D62D0A"/>
    <w:rsid w:val="00D62E62"/>
    <w:rsid w:val="00D62F2B"/>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B67"/>
    <w:rsid w:val="00D64E21"/>
    <w:rsid w:val="00D64EDA"/>
    <w:rsid w:val="00D6509F"/>
    <w:rsid w:val="00D6526B"/>
    <w:rsid w:val="00D653DA"/>
    <w:rsid w:val="00D6550E"/>
    <w:rsid w:val="00D6561A"/>
    <w:rsid w:val="00D6568B"/>
    <w:rsid w:val="00D656E7"/>
    <w:rsid w:val="00D65876"/>
    <w:rsid w:val="00D65B35"/>
    <w:rsid w:val="00D65C98"/>
    <w:rsid w:val="00D65CDD"/>
    <w:rsid w:val="00D65D0D"/>
    <w:rsid w:val="00D65D9F"/>
    <w:rsid w:val="00D65F7C"/>
    <w:rsid w:val="00D65FD6"/>
    <w:rsid w:val="00D65FF8"/>
    <w:rsid w:val="00D660B8"/>
    <w:rsid w:val="00D66428"/>
    <w:rsid w:val="00D665EA"/>
    <w:rsid w:val="00D666D0"/>
    <w:rsid w:val="00D66D34"/>
    <w:rsid w:val="00D66E38"/>
    <w:rsid w:val="00D66EC3"/>
    <w:rsid w:val="00D66EEF"/>
    <w:rsid w:val="00D66F16"/>
    <w:rsid w:val="00D6712F"/>
    <w:rsid w:val="00D671B0"/>
    <w:rsid w:val="00D673F9"/>
    <w:rsid w:val="00D675BB"/>
    <w:rsid w:val="00D675CE"/>
    <w:rsid w:val="00D67691"/>
    <w:rsid w:val="00D67890"/>
    <w:rsid w:val="00D67BD4"/>
    <w:rsid w:val="00D67BEC"/>
    <w:rsid w:val="00D67CB3"/>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1F"/>
    <w:rsid w:val="00D72848"/>
    <w:rsid w:val="00D7286F"/>
    <w:rsid w:val="00D72979"/>
    <w:rsid w:val="00D72AA0"/>
    <w:rsid w:val="00D72B42"/>
    <w:rsid w:val="00D72BE9"/>
    <w:rsid w:val="00D72C1F"/>
    <w:rsid w:val="00D72DD4"/>
    <w:rsid w:val="00D72FC4"/>
    <w:rsid w:val="00D72FEE"/>
    <w:rsid w:val="00D7309F"/>
    <w:rsid w:val="00D7313F"/>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3"/>
    <w:rsid w:val="00D74499"/>
    <w:rsid w:val="00D745B1"/>
    <w:rsid w:val="00D74632"/>
    <w:rsid w:val="00D74663"/>
    <w:rsid w:val="00D747DA"/>
    <w:rsid w:val="00D74926"/>
    <w:rsid w:val="00D74AC9"/>
    <w:rsid w:val="00D74C60"/>
    <w:rsid w:val="00D74C64"/>
    <w:rsid w:val="00D74D03"/>
    <w:rsid w:val="00D74D2E"/>
    <w:rsid w:val="00D74D41"/>
    <w:rsid w:val="00D74F35"/>
    <w:rsid w:val="00D750B9"/>
    <w:rsid w:val="00D75137"/>
    <w:rsid w:val="00D75210"/>
    <w:rsid w:val="00D7524F"/>
    <w:rsid w:val="00D753E2"/>
    <w:rsid w:val="00D75510"/>
    <w:rsid w:val="00D755AF"/>
    <w:rsid w:val="00D75652"/>
    <w:rsid w:val="00D756A7"/>
    <w:rsid w:val="00D75750"/>
    <w:rsid w:val="00D75AD9"/>
    <w:rsid w:val="00D75BDD"/>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CD5"/>
    <w:rsid w:val="00D76D1D"/>
    <w:rsid w:val="00D76F3B"/>
    <w:rsid w:val="00D7738B"/>
    <w:rsid w:val="00D77590"/>
    <w:rsid w:val="00D776D9"/>
    <w:rsid w:val="00D77715"/>
    <w:rsid w:val="00D77A81"/>
    <w:rsid w:val="00D77C92"/>
    <w:rsid w:val="00D77C9A"/>
    <w:rsid w:val="00D77EDD"/>
    <w:rsid w:val="00D77F17"/>
    <w:rsid w:val="00D77F62"/>
    <w:rsid w:val="00D77FF3"/>
    <w:rsid w:val="00D80116"/>
    <w:rsid w:val="00D8012A"/>
    <w:rsid w:val="00D8017B"/>
    <w:rsid w:val="00D80274"/>
    <w:rsid w:val="00D8028B"/>
    <w:rsid w:val="00D802E6"/>
    <w:rsid w:val="00D803D9"/>
    <w:rsid w:val="00D80412"/>
    <w:rsid w:val="00D804A6"/>
    <w:rsid w:val="00D804EC"/>
    <w:rsid w:val="00D80CA4"/>
    <w:rsid w:val="00D80D00"/>
    <w:rsid w:val="00D80D30"/>
    <w:rsid w:val="00D80DBF"/>
    <w:rsid w:val="00D80DF9"/>
    <w:rsid w:val="00D80F82"/>
    <w:rsid w:val="00D81302"/>
    <w:rsid w:val="00D81367"/>
    <w:rsid w:val="00D8169F"/>
    <w:rsid w:val="00D817AF"/>
    <w:rsid w:val="00D819D5"/>
    <w:rsid w:val="00D81A0D"/>
    <w:rsid w:val="00D81A38"/>
    <w:rsid w:val="00D81A7D"/>
    <w:rsid w:val="00D81C75"/>
    <w:rsid w:val="00D81CE4"/>
    <w:rsid w:val="00D81EEA"/>
    <w:rsid w:val="00D8216D"/>
    <w:rsid w:val="00D821B8"/>
    <w:rsid w:val="00D821C5"/>
    <w:rsid w:val="00D822F2"/>
    <w:rsid w:val="00D823FE"/>
    <w:rsid w:val="00D824A7"/>
    <w:rsid w:val="00D82576"/>
    <w:rsid w:val="00D82634"/>
    <w:rsid w:val="00D827FC"/>
    <w:rsid w:val="00D8290F"/>
    <w:rsid w:val="00D8299A"/>
    <w:rsid w:val="00D82A15"/>
    <w:rsid w:val="00D82A70"/>
    <w:rsid w:val="00D82AA1"/>
    <w:rsid w:val="00D82D8F"/>
    <w:rsid w:val="00D830D2"/>
    <w:rsid w:val="00D831DE"/>
    <w:rsid w:val="00D83220"/>
    <w:rsid w:val="00D83326"/>
    <w:rsid w:val="00D833E7"/>
    <w:rsid w:val="00D83460"/>
    <w:rsid w:val="00D835D0"/>
    <w:rsid w:val="00D8375C"/>
    <w:rsid w:val="00D837E3"/>
    <w:rsid w:val="00D838D5"/>
    <w:rsid w:val="00D83C1F"/>
    <w:rsid w:val="00D842F3"/>
    <w:rsid w:val="00D843BE"/>
    <w:rsid w:val="00D843FA"/>
    <w:rsid w:val="00D84482"/>
    <w:rsid w:val="00D844E7"/>
    <w:rsid w:val="00D84860"/>
    <w:rsid w:val="00D84A7D"/>
    <w:rsid w:val="00D84B82"/>
    <w:rsid w:val="00D84D5E"/>
    <w:rsid w:val="00D84DEB"/>
    <w:rsid w:val="00D84FCC"/>
    <w:rsid w:val="00D850DA"/>
    <w:rsid w:val="00D85159"/>
    <w:rsid w:val="00D8518B"/>
    <w:rsid w:val="00D8520A"/>
    <w:rsid w:val="00D85226"/>
    <w:rsid w:val="00D85250"/>
    <w:rsid w:val="00D85298"/>
    <w:rsid w:val="00D853D5"/>
    <w:rsid w:val="00D855FE"/>
    <w:rsid w:val="00D85744"/>
    <w:rsid w:val="00D85866"/>
    <w:rsid w:val="00D85A7F"/>
    <w:rsid w:val="00D85ACF"/>
    <w:rsid w:val="00D85B95"/>
    <w:rsid w:val="00D85DA7"/>
    <w:rsid w:val="00D85EB9"/>
    <w:rsid w:val="00D85FD2"/>
    <w:rsid w:val="00D8600F"/>
    <w:rsid w:val="00D86103"/>
    <w:rsid w:val="00D8618C"/>
    <w:rsid w:val="00D86196"/>
    <w:rsid w:val="00D861B5"/>
    <w:rsid w:val="00D861F1"/>
    <w:rsid w:val="00D86254"/>
    <w:rsid w:val="00D8628B"/>
    <w:rsid w:val="00D8628D"/>
    <w:rsid w:val="00D8629D"/>
    <w:rsid w:val="00D865E3"/>
    <w:rsid w:val="00D866AC"/>
    <w:rsid w:val="00D86757"/>
    <w:rsid w:val="00D86772"/>
    <w:rsid w:val="00D86812"/>
    <w:rsid w:val="00D869B9"/>
    <w:rsid w:val="00D86A0A"/>
    <w:rsid w:val="00D86B9D"/>
    <w:rsid w:val="00D86ED8"/>
    <w:rsid w:val="00D86F49"/>
    <w:rsid w:val="00D86F68"/>
    <w:rsid w:val="00D8702C"/>
    <w:rsid w:val="00D8718A"/>
    <w:rsid w:val="00D871A8"/>
    <w:rsid w:val="00D8725D"/>
    <w:rsid w:val="00D8727F"/>
    <w:rsid w:val="00D872DA"/>
    <w:rsid w:val="00D87304"/>
    <w:rsid w:val="00D873AC"/>
    <w:rsid w:val="00D874AA"/>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93"/>
    <w:rsid w:val="00D904C7"/>
    <w:rsid w:val="00D90595"/>
    <w:rsid w:val="00D9082B"/>
    <w:rsid w:val="00D9086A"/>
    <w:rsid w:val="00D90878"/>
    <w:rsid w:val="00D9095A"/>
    <w:rsid w:val="00D90C7E"/>
    <w:rsid w:val="00D90CA6"/>
    <w:rsid w:val="00D90DC7"/>
    <w:rsid w:val="00D90F39"/>
    <w:rsid w:val="00D90F57"/>
    <w:rsid w:val="00D90FE5"/>
    <w:rsid w:val="00D912E8"/>
    <w:rsid w:val="00D91353"/>
    <w:rsid w:val="00D91438"/>
    <w:rsid w:val="00D91664"/>
    <w:rsid w:val="00D917A7"/>
    <w:rsid w:val="00D91A7F"/>
    <w:rsid w:val="00D91A87"/>
    <w:rsid w:val="00D91B86"/>
    <w:rsid w:val="00D91BB3"/>
    <w:rsid w:val="00D91D6A"/>
    <w:rsid w:val="00D91EAE"/>
    <w:rsid w:val="00D91F23"/>
    <w:rsid w:val="00D91F42"/>
    <w:rsid w:val="00D91F9A"/>
    <w:rsid w:val="00D9200B"/>
    <w:rsid w:val="00D92066"/>
    <w:rsid w:val="00D92236"/>
    <w:rsid w:val="00D924D6"/>
    <w:rsid w:val="00D92571"/>
    <w:rsid w:val="00D925F6"/>
    <w:rsid w:val="00D92738"/>
    <w:rsid w:val="00D927ED"/>
    <w:rsid w:val="00D9282A"/>
    <w:rsid w:val="00D928D4"/>
    <w:rsid w:val="00D92919"/>
    <w:rsid w:val="00D9293B"/>
    <w:rsid w:val="00D929BF"/>
    <w:rsid w:val="00D92BC3"/>
    <w:rsid w:val="00D92C64"/>
    <w:rsid w:val="00D92DA6"/>
    <w:rsid w:val="00D92EBD"/>
    <w:rsid w:val="00D92F13"/>
    <w:rsid w:val="00D93215"/>
    <w:rsid w:val="00D93247"/>
    <w:rsid w:val="00D9344A"/>
    <w:rsid w:val="00D934E3"/>
    <w:rsid w:val="00D935E4"/>
    <w:rsid w:val="00D9365F"/>
    <w:rsid w:val="00D93716"/>
    <w:rsid w:val="00D937E9"/>
    <w:rsid w:val="00D939AB"/>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071"/>
    <w:rsid w:val="00D95280"/>
    <w:rsid w:val="00D952C1"/>
    <w:rsid w:val="00D95472"/>
    <w:rsid w:val="00D955B8"/>
    <w:rsid w:val="00D955D8"/>
    <w:rsid w:val="00D956C4"/>
    <w:rsid w:val="00D957EC"/>
    <w:rsid w:val="00D95843"/>
    <w:rsid w:val="00D95857"/>
    <w:rsid w:val="00D95875"/>
    <w:rsid w:val="00D95947"/>
    <w:rsid w:val="00D95AC1"/>
    <w:rsid w:val="00D95C3B"/>
    <w:rsid w:val="00D95D64"/>
    <w:rsid w:val="00D95E70"/>
    <w:rsid w:val="00D95ECC"/>
    <w:rsid w:val="00D96080"/>
    <w:rsid w:val="00D960B4"/>
    <w:rsid w:val="00D966C9"/>
    <w:rsid w:val="00D9692C"/>
    <w:rsid w:val="00D96981"/>
    <w:rsid w:val="00D969C9"/>
    <w:rsid w:val="00D96A69"/>
    <w:rsid w:val="00D96B01"/>
    <w:rsid w:val="00D96D4B"/>
    <w:rsid w:val="00D96DB7"/>
    <w:rsid w:val="00D96FD7"/>
    <w:rsid w:val="00D97019"/>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D0"/>
    <w:rsid w:val="00DA028F"/>
    <w:rsid w:val="00DA02A1"/>
    <w:rsid w:val="00DA03D0"/>
    <w:rsid w:val="00DA04DB"/>
    <w:rsid w:val="00DA04F2"/>
    <w:rsid w:val="00DA055C"/>
    <w:rsid w:val="00DA0683"/>
    <w:rsid w:val="00DA07DA"/>
    <w:rsid w:val="00DA07EE"/>
    <w:rsid w:val="00DA081F"/>
    <w:rsid w:val="00DA0925"/>
    <w:rsid w:val="00DA0A3D"/>
    <w:rsid w:val="00DA0C35"/>
    <w:rsid w:val="00DA0C66"/>
    <w:rsid w:val="00DA0CBA"/>
    <w:rsid w:val="00DA0D0B"/>
    <w:rsid w:val="00DA0DC5"/>
    <w:rsid w:val="00DA0E18"/>
    <w:rsid w:val="00DA0F02"/>
    <w:rsid w:val="00DA1017"/>
    <w:rsid w:val="00DA1046"/>
    <w:rsid w:val="00DA11F8"/>
    <w:rsid w:val="00DA123D"/>
    <w:rsid w:val="00DA1273"/>
    <w:rsid w:val="00DA13F0"/>
    <w:rsid w:val="00DA140A"/>
    <w:rsid w:val="00DA1587"/>
    <w:rsid w:val="00DA159C"/>
    <w:rsid w:val="00DA1821"/>
    <w:rsid w:val="00DA1838"/>
    <w:rsid w:val="00DA19EF"/>
    <w:rsid w:val="00DA1C4C"/>
    <w:rsid w:val="00DA1D6D"/>
    <w:rsid w:val="00DA1FC0"/>
    <w:rsid w:val="00DA2319"/>
    <w:rsid w:val="00DA25A2"/>
    <w:rsid w:val="00DA2642"/>
    <w:rsid w:val="00DA26AD"/>
    <w:rsid w:val="00DA2862"/>
    <w:rsid w:val="00DA2898"/>
    <w:rsid w:val="00DA28F9"/>
    <w:rsid w:val="00DA2A4B"/>
    <w:rsid w:val="00DA2C21"/>
    <w:rsid w:val="00DA2D1D"/>
    <w:rsid w:val="00DA2DD2"/>
    <w:rsid w:val="00DA3122"/>
    <w:rsid w:val="00DA327D"/>
    <w:rsid w:val="00DA335F"/>
    <w:rsid w:val="00DA3695"/>
    <w:rsid w:val="00DA391A"/>
    <w:rsid w:val="00DA3AA1"/>
    <w:rsid w:val="00DA3AD6"/>
    <w:rsid w:val="00DA3BD7"/>
    <w:rsid w:val="00DA3C14"/>
    <w:rsid w:val="00DA3C98"/>
    <w:rsid w:val="00DA3D85"/>
    <w:rsid w:val="00DA3E93"/>
    <w:rsid w:val="00DA3EB1"/>
    <w:rsid w:val="00DA3EF3"/>
    <w:rsid w:val="00DA3F85"/>
    <w:rsid w:val="00DA411E"/>
    <w:rsid w:val="00DA41AB"/>
    <w:rsid w:val="00DA4361"/>
    <w:rsid w:val="00DA43F7"/>
    <w:rsid w:val="00DA4463"/>
    <w:rsid w:val="00DA44F0"/>
    <w:rsid w:val="00DA454D"/>
    <w:rsid w:val="00DA46F7"/>
    <w:rsid w:val="00DA4733"/>
    <w:rsid w:val="00DA4922"/>
    <w:rsid w:val="00DA49A5"/>
    <w:rsid w:val="00DA4D0A"/>
    <w:rsid w:val="00DA5184"/>
    <w:rsid w:val="00DA51A9"/>
    <w:rsid w:val="00DA5323"/>
    <w:rsid w:val="00DA541E"/>
    <w:rsid w:val="00DA5587"/>
    <w:rsid w:val="00DA5648"/>
    <w:rsid w:val="00DA575A"/>
    <w:rsid w:val="00DA59CA"/>
    <w:rsid w:val="00DA5A2B"/>
    <w:rsid w:val="00DA5AE3"/>
    <w:rsid w:val="00DA5B6E"/>
    <w:rsid w:val="00DA5BFE"/>
    <w:rsid w:val="00DA5C62"/>
    <w:rsid w:val="00DA5D15"/>
    <w:rsid w:val="00DA5D1D"/>
    <w:rsid w:val="00DA5E93"/>
    <w:rsid w:val="00DA5E9E"/>
    <w:rsid w:val="00DA5EA1"/>
    <w:rsid w:val="00DA5F1C"/>
    <w:rsid w:val="00DA5F70"/>
    <w:rsid w:val="00DA617B"/>
    <w:rsid w:val="00DA6280"/>
    <w:rsid w:val="00DA6405"/>
    <w:rsid w:val="00DA65C9"/>
    <w:rsid w:val="00DA6611"/>
    <w:rsid w:val="00DA661F"/>
    <w:rsid w:val="00DA66D2"/>
    <w:rsid w:val="00DA6885"/>
    <w:rsid w:val="00DA6BCE"/>
    <w:rsid w:val="00DA6C68"/>
    <w:rsid w:val="00DA6D88"/>
    <w:rsid w:val="00DA6EB6"/>
    <w:rsid w:val="00DA6F38"/>
    <w:rsid w:val="00DA6FA3"/>
    <w:rsid w:val="00DA6FDA"/>
    <w:rsid w:val="00DA725D"/>
    <w:rsid w:val="00DA754A"/>
    <w:rsid w:val="00DA75EB"/>
    <w:rsid w:val="00DA7602"/>
    <w:rsid w:val="00DA764E"/>
    <w:rsid w:val="00DA76DB"/>
    <w:rsid w:val="00DA77BF"/>
    <w:rsid w:val="00DA77D0"/>
    <w:rsid w:val="00DA77F1"/>
    <w:rsid w:val="00DA7818"/>
    <w:rsid w:val="00DA7822"/>
    <w:rsid w:val="00DA790C"/>
    <w:rsid w:val="00DA7A58"/>
    <w:rsid w:val="00DA7A95"/>
    <w:rsid w:val="00DA7B1A"/>
    <w:rsid w:val="00DA7B6D"/>
    <w:rsid w:val="00DA7D6D"/>
    <w:rsid w:val="00DA7DB5"/>
    <w:rsid w:val="00DA7E13"/>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2F82"/>
    <w:rsid w:val="00DB3036"/>
    <w:rsid w:val="00DB3053"/>
    <w:rsid w:val="00DB3195"/>
    <w:rsid w:val="00DB31C0"/>
    <w:rsid w:val="00DB336C"/>
    <w:rsid w:val="00DB3440"/>
    <w:rsid w:val="00DB347F"/>
    <w:rsid w:val="00DB351A"/>
    <w:rsid w:val="00DB35BD"/>
    <w:rsid w:val="00DB3861"/>
    <w:rsid w:val="00DB3915"/>
    <w:rsid w:val="00DB3A47"/>
    <w:rsid w:val="00DB3A73"/>
    <w:rsid w:val="00DB3C77"/>
    <w:rsid w:val="00DB3E68"/>
    <w:rsid w:val="00DB3F28"/>
    <w:rsid w:val="00DB3FC7"/>
    <w:rsid w:val="00DB4138"/>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585"/>
    <w:rsid w:val="00DB5750"/>
    <w:rsid w:val="00DB5789"/>
    <w:rsid w:val="00DB583B"/>
    <w:rsid w:val="00DB59BE"/>
    <w:rsid w:val="00DB5B30"/>
    <w:rsid w:val="00DB5B56"/>
    <w:rsid w:val="00DB5B59"/>
    <w:rsid w:val="00DB5EE1"/>
    <w:rsid w:val="00DB6214"/>
    <w:rsid w:val="00DB64A9"/>
    <w:rsid w:val="00DB64C0"/>
    <w:rsid w:val="00DB64EE"/>
    <w:rsid w:val="00DB6528"/>
    <w:rsid w:val="00DB661D"/>
    <w:rsid w:val="00DB6634"/>
    <w:rsid w:val="00DB66B8"/>
    <w:rsid w:val="00DB6787"/>
    <w:rsid w:val="00DB6800"/>
    <w:rsid w:val="00DB68D5"/>
    <w:rsid w:val="00DB69D0"/>
    <w:rsid w:val="00DB6B47"/>
    <w:rsid w:val="00DB6C17"/>
    <w:rsid w:val="00DB6C37"/>
    <w:rsid w:val="00DB6E8C"/>
    <w:rsid w:val="00DB6EB2"/>
    <w:rsid w:val="00DB7225"/>
    <w:rsid w:val="00DB7329"/>
    <w:rsid w:val="00DB7396"/>
    <w:rsid w:val="00DB73CD"/>
    <w:rsid w:val="00DB7518"/>
    <w:rsid w:val="00DB755E"/>
    <w:rsid w:val="00DB7846"/>
    <w:rsid w:val="00DB78FF"/>
    <w:rsid w:val="00DB7A38"/>
    <w:rsid w:val="00DB7B6D"/>
    <w:rsid w:val="00DB7D13"/>
    <w:rsid w:val="00DB7DA6"/>
    <w:rsid w:val="00DC0144"/>
    <w:rsid w:val="00DC022B"/>
    <w:rsid w:val="00DC027E"/>
    <w:rsid w:val="00DC02C8"/>
    <w:rsid w:val="00DC0482"/>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1"/>
    <w:rsid w:val="00DC1A3B"/>
    <w:rsid w:val="00DC1ADE"/>
    <w:rsid w:val="00DC1B90"/>
    <w:rsid w:val="00DC1BDA"/>
    <w:rsid w:val="00DC1F2E"/>
    <w:rsid w:val="00DC1F42"/>
    <w:rsid w:val="00DC1F66"/>
    <w:rsid w:val="00DC2024"/>
    <w:rsid w:val="00DC2133"/>
    <w:rsid w:val="00DC21B0"/>
    <w:rsid w:val="00DC222C"/>
    <w:rsid w:val="00DC2251"/>
    <w:rsid w:val="00DC2258"/>
    <w:rsid w:val="00DC228A"/>
    <w:rsid w:val="00DC23DF"/>
    <w:rsid w:val="00DC23E0"/>
    <w:rsid w:val="00DC248C"/>
    <w:rsid w:val="00DC272A"/>
    <w:rsid w:val="00DC27DF"/>
    <w:rsid w:val="00DC2853"/>
    <w:rsid w:val="00DC29BD"/>
    <w:rsid w:val="00DC2A14"/>
    <w:rsid w:val="00DC2A83"/>
    <w:rsid w:val="00DC2BA0"/>
    <w:rsid w:val="00DC2BDD"/>
    <w:rsid w:val="00DC2C56"/>
    <w:rsid w:val="00DC2FF2"/>
    <w:rsid w:val="00DC31F6"/>
    <w:rsid w:val="00DC31FE"/>
    <w:rsid w:val="00DC3455"/>
    <w:rsid w:val="00DC3478"/>
    <w:rsid w:val="00DC36AB"/>
    <w:rsid w:val="00DC38E0"/>
    <w:rsid w:val="00DC393B"/>
    <w:rsid w:val="00DC397B"/>
    <w:rsid w:val="00DC3C76"/>
    <w:rsid w:val="00DC3CBE"/>
    <w:rsid w:val="00DC3CF5"/>
    <w:rsid w:val="00DC3ECA"/>
    <w:rsid w:val="00DC4261"/>
    <w:rsid w:val="00DC4335"/>
    <w:rsid w:val="00DC443C"/>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AD7"/>
    <w:rsid w:val="00DC5DA5"/>
    <w:rsid w:val="00DC619A"/>
    <w:rsid w:val="00DC6254"/>
    <w:rsid w:val="00DC6380"/>
    <w:rsid w:val="00DC63D3"/>
    <w:rsid w:val="00DC6880"/>
    <w:rsid w:val="00DC69E9"/>
    <w:rsid w:val="00DC6A22"/>
    <w:rsid w:val="00DC6A5A"/>
    <w:rsid w:val="00DC6B50"/>
    <w:rsid w:val="00DC6CB6"/>
    <w:rsid w:val="00DC6D34"/>
    <w:rsid w:val="00DC6D83"/>
    <w:rsid w:val="00DC6DD0"/>
    <w:rsid w:val="00DC6ED4"/>
    <w:rsid w:val="00DC6F6E"/>
    <w:rsid w:val="00DC70C2"/>
    <w:rsid w:val="00DC71DC"/>
    <w:rsid w:val="00DC730C"/>
    <w:rsid w:val="00DC739F"/>
    <w:rsid w:val="00DC7476"/>
    <w:rsid w:val="00DC7583"/>
    <w:rsid w:val="00DC759F"/>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94C"/>
    <w:rsid w:val="00DD0B40"/>
    <w:rsid w:val="00DD0B6E"/>
    <w:rsid w:val="00DD0CBF"/>
    <w:rsid w:val="00DD0CD6"/>
    <w:rsid w:val="00DD0EB2"/>
    <w:rsid w:val="00DD0F63"/>
    <w:rsid w:val="00DD1252"/>
    <w:rsid w:val="00DD12CE"/>
    <w:rsid w:val="00DD1362"/>
    <w:rsid w:val="00DD1451"/>
    <w:rsid w:val="00DD16B3"/>
    <w:rsid w:val="00DD1740"/>
    <w:rsid w:val="00DD1760"/>
    <w:rsid w:val="00DD187B"/>
    <w:rsid w:val="00DD19E6"/>
    <w:rsid w:val="00DD1A06"/>
    <w:rsid w:val="00DD1A9C"/>
    <w:rsid w:val="00DD1AB4"/>
    <w:rsid w:val="00DD1AF8"/>
    <w:rsid w:val="00DD1AFC"/>
    <w:rsid w:val="00DD1C29"/>
    <w:rsid w:val="00DD1C7B"/>
    <w:rsid w:val="00DD1DED"/>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A2A"/>
    <w:rsid w:val="00DD3AB0"/>
    <w:rsid w:val="00DD3B07"/>
    <w:rsid w:val="00DD3B37"/>
    <w:rsid w:val="00DD3C41"/>
    <w:rsid w:val="00DD3E8A"/>
    <w:rsid w:val="00DD3EE3"/>
    <w:rsid w:val="00DD42DE"/>
    <w:rsid w:val="00DD432D"/>
    <w:rsid w:val="00DD44B3"/>
    <w:rsid w:val="00DD4645"/>
    <w:rsid w:val="00DD479B"/>
    <w:rsid w:val="00DD47E0"/>
    <w:rsid w:val="00DD4875"/>
    <w:rsid w:val="00DD49CB"/>
    <w:rsid w:val="00DD4A34"/>
    <w:rsid w:val="00DD4A68"/>
    <w:rsid w:val="00DD4AF1"/>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BCA"/>
    <w:rsid w:val="00DD5CB8"/>
    <w:rsid w:val="00DD5D48"/>
    <w:rsid w:val="00DD603D"/>
    <w:rsid w:val="00DD61A8"/>
    <w:rsid w:val="00DD61E9"/>
    <w:rsid w:val="00DD6242"/>
    <w:rsid w:val="00DD62A3"/>
    <w:rsid w:val="00DD640B"/>
    <w:rsid w:val="00DD65FD"/>
    <w:rsid w:val="00DD68D5"/>
    <w:rsid w:val="00DD6957"/>
    <w:rsid w:val="00DD6B53"/>
    <w:rsid w:val="00DD6B96"/>
    <w:rsid w:val="00DD6C11"/>
    <w:rsid w:val="00DD70DE"/>
    <w:rsid w:val="00DD7163"/>
    <w:rsid w:val="00DD721A"/>
    <w:rsid w:val="00DD739C"/>
    <w:rsid w:val="00DD74CD"/>
    <w:rsid w:val="00DD75DD"/>
    <w:rsid w:val="00DD764A"/>
    <w:rsid w:val="00DD78CA"/>
    <w:rsid w:val="00DD79ED"/>
    <w:rsid w:val="00DD7BA4"/>
    <w:rsid w:val="00DD7E3B"/>
    <w:rsid w:val="00DD7F70"/>
    <w:rsid w:val="00DD7FC9"/>
    <w:rsid w:val="00DD7FD9"/>
    <w:rsid w:val="00DE0005"/>
    <w:rsid w:val="00DE03B0"/>
    <w:rsid w:val="00DE03E4"/>
    <w:rsid w:val="00DE03EF"/>
    <w:rsid w:val="00DE0496"/>
    <w:rsid w:val="00DE05A9"/>
    <w:rsid w:val="00DE0869"/>
    <w:rsid w:val="00DE0C19"/>
    <w:rsid w:val="00DE0C8C"/>
    <w:rsid w:val="00DE0D40"/>
    <w:rsid w:val="00DE0E81"/>
    <w:rsid w:val="00DE1136"/>
    <w:rsid w:val="00DE11A9"/>
    <w:rsid w:val="00DE127F"/>
    <w:rsid w:val="00DE1317"/>
    <w:rsid w:val="00DE135C"/>
    <w:rsid w:val="00DE16C2"/>
    <w:rsid w:val="00DE1835"/>
    <w:rsid w:val="00DE186A"/>
    <w:rsid w:val="00DE1AA4"/>
    <w:rsid w:val="00DE1AFE"/>
    <w:rsid w:val="00DE1B3D"/>
    <w:rsid w:val="00DE1D41"/>
    <w:rsid w:val="00DE1F0D"/>
    <w:rsid w:val="00DE1FBC"/>
    <w:rsid w:val="00DE20BB"/>
    <w:rsid w:val="00DE22B5"/>
    <w:rsid w:val="00DE259A"/>
    <w:rsid w:val="00DE266E"/>
    <w:rsid w:val="00DE26B5"/>
    <w:rsid w:val="00DE2765"/>
    <w:rsid w:val="00DE27F4"/>
    <w:rsid w:val="00DE2A3E"/>
    <w:rsid w:val="00DE2CD8"/>
    <w:rsid w:val="00DE2CF1"/>
    <w:rsid w:val="00DE2EF8"/>
    <w:rsid w:val="00DE3029"/>
    <w:rsid w:val="00DE3035"/>
    <w:rsid w:val="00DE31DE"/>
    <w:rsid w:val="00DE335D"/>
    <w:rsid w:val="00DE33CC"/>
    <w:rsid w:val="00DE3428"/>
    <w:rsid w:val="00DE35E7"/>
    <w:rsid w:val="00DE3968"/>
    <w:rsid w:val="00DE3B3C"/>
    <w:rsid w:val="00DE3C97"/>
    <w:rsid w:val="00DE3D94"/>
    <w:rsid w:val="00DE3DBB"/>
    <w:rsid w:val="00DE3E01"/>
    <w:rsid w:val="00DE3ECC"/>
    <w:rsid w:val="00DE3F4C"/>
    <w:rsid w:val="00DE401F"/>
    <w:rsid w:val="00DE406C"/>
    <w:rsid w:val="00DE4072"/>
    <w:rsid w:val="00DE42ED"/>
    <w:rsid w:val="00DE46AC"/>
    <w:rsid w:val="00DE47E8"/>
    <w:rsid w:val="00DE4873"/>
    <w:rsid w:val="00DE48F5"/>
    <w:rsid w:val="00DE49C1"/>
    <w:rsid w:val="00DE4DB4"/>
    <w:rsid w:val="00DE4EF7"/>
    <w:rsid w:val="00DE4F2B"/>
    <w:rsid w:val="00DE4F9B"/>
    <w:rsid w:val="00DE50E6"/>
    <w:rsid w:val="00DE52C9"/>
    <w:rsid w:val="00DE54FA"/>
    <w:rsid w:val="00DE55F2"/>
    <w:rsid w:val="00DE57F3"/>
    <w:rsid w:val="00DE5981"/>
    <w:rsid w:val="00DE5B4D"/>
    <w:rsid w:val="00DE5B8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BD"/>
    <w:rsid w:val="00DE6F5B"/>
    <w:rsid w:val="00DE710A"/>
    <w:rsid w:val="00DE721E"/>
    <w:rsid w:val="00DE74A3"/>
    <w:rsid w:val="00DE758A"/>
    <w:rsid w:val="00DE76EE"/>
    <w:rsid w:val="00DE7A2E"/>
    <w:rsid w:val="00DE7B2B"/>
    <w:rsid w:val="00DE7B66"/>
    <w:rsid w:val="00DE7C8E"/>
    <w:rsid w:val="00DE7CEC"/>
    <w:rsid w:val="00DE7E50"/>
    <w:rsid w:val="00DF0159"/>
    <w:rsid w:val="00DF018E"/>
    <w:rsid w:val="00DF02BB"/>
    <w:rsid w:val="00DF03AE"/>
    <w:rsid w:val="00DF042A"/>
    <w:rsid w:val="00DF062B"/>
    <w:rsid w:val="00DF0718"/>
    <w:rsid w:val="00DF08B3"/>
    <w:rsid w:val="00DF09D5"/>
    <w:rsid w:val="00DF0B98"/>
    <w:rsid w:val="00DF0D59"/>
    <w:rsid w:val="00DF0DFE"/>
    <w:rsid w:val="00DF0E5B"/>
    <w:rsid w:val="00DF0F93"/>
    <w:rsid w:val="00DF11BA"/>
    <w:rsid w:val="00DF11C6"/>
    <w:rsid w:val="00DF1324"/>
    <w:rsid w:val="00DF13FB"/>
    <w:rsid w:val="00DF152F"/>
    <w:rsid w:val="00DF173F"/>
    <w:rsid w:val="00DF18E5"/>
    <w:rsid w:val="00DF192B"/>
    <w:rsid w:val="00DF19BA"/>
    <w:rsid w:val="00DF1A50"/>
    <w:rsid w:val="00DF1B71"/>
    <w:rsid w:val="00DF1BA7"/>
    <w:rsid w:val="00DF1BB7"/>
    <w:rsid w:val="00DF1D8C"/>
    <w:rsid w:val="00DF1E1C"/>
    <w:rsid w:val="00DF208F"/>
    <w:rsid w:val="00DF2324"/>
    <w:rsid w:val="00DF247E"/>
    <w:rsid w:val="00DF24F8"/>
    <w:rsid w:val="00DF2570"/>
    <w:rsid w:val="00DF26F8"/>
    <w:rsid w:val="00DF2793"/>
    <w:rsid w:val="00DF2800"/>
    <w:rsid w:val="00DF2920"/>
    <w:rsid w:val="00DF2B84"/>
    <w:rsid w:val="00DF3130"/>
    <w:rsid w:val="00DF3276"/>
    <w:rsid w:val="00DF3822"/>
    <w:rsid w:val="00DF39CA"/>
    <w:rsid w:val="00DF3CE2"/>
    <w:rsid w:val="00DF3D0E"/>
    <w:rsid w:val="00DF3EF9"/>
    <w:rsid w:val="00DF40F2"/>
    <w:rsid w:val="00DF42E0"/>
    <w:rsid w:val="00DF4407"/>
    <w:rsid w:val="00DF44CC"/>
    <w:rsid w:val="00DF458A"/>
    <w:rsid w:val="00DF4701"/>
    <w:rsid w:val="00DF48A8"/>
    <w:rsid w:val="00DF4954"/>
    <w:rsid w:val="00DF4C37"/>
    <w:rsid w:val="00DF4EEF"/>
    <w:rsid w:val="00DF550C"/>
    <w:rsid w:val="00DF5590"/>
    <w:rsid w:val="00DF563C"/>
    <w:rsid w:val="00DF56BB"/>
    <w:rsid w:val="00DF57A2"/>
    <w:rsid w:val="00DF5906"/>
    <w:rsid w:val="00DF5A00"/>
    <w:rsid w:val="00DF5BA0"/>
    <w:rsid w:val="00DF5D16"/>
    <w:rsid w:val="00DF5E4B"/>
    <w:rsid w:val="00DF5F31"/>
    <w:rsid w:val="00DF5FDF"/>
    <w:rsid w:val="00DF6285"/>
    <w:rsid w:val="00DF640D"/>
    <w:rsid w:val="00DF680D"/>
    <w:rsid w:val="00DF6AA7"/>
    <w:rsid w:val="00DF6B60"/>
    <w:rsid w:val="00DF6C62"/>
    <w:rsid w:val="00DF6CD2"/>
    <w:rsid w:val="00DF6D84"/>
    <w:rsid w:val="00DF6F1F"/>
    <w:rsid w:val="00DF7280"/>
    <w:rsid w:val="00DF7288"/>
    <w:rsid w:val="00DF747F"/>
    <w:rsid w:val="00DF748B"/>
    <w:rsid w:val="00DF74EE"/>
    <w:rsid w:val="00DF7637"/>
    <w:rsid w:val="00DF777C"/>
    <w:rsid w:val="00DF7803"/>
    <w:rsid w:val="00DF78C8"/>
    <w:rsid w:val="00DF79AF"/>
    <w:rsid w:val="00DF7D0E"/>
    <w:rsid w:val="00DF7DBB"/>
    <w:rsid w:val="00DF7DCA"/>
    <w:rsid w:val="00DF7E1E"/>
    <w:rsid w:val="00DF7ED2"/>
    <w:rsid w:val="00E0009F"/>
    <w:rsid w:val="00E0028E"/>
    <w:rsid w:val="00E002DA"/>
    <w:rsid w:val="00E00936"/>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CF"/>
    <w:rsid w:val="00E01BF8"/>
    <w:rsid w:val="00E01CCB"/>
    <w:rsid w:val="00E01E43"/>
    <w:rsid w:val="00E020FB"/>
    <w:rsid w:val="00E022DE"/>
    <w:rsid w:val="00E02439"/>
    <w:rsid w:val="00E0247E"/>
    <w:rsid w:val="00E024B6"/>
    <w:rsid w:val="00E02591"/>
    <w:rsid w:val="00E02592"/>
    <w:rsid w:val="00E026C5"/>
    <w:rsid w:val="00E02820"/>
    <w:rsid w:val="00E0289D"/>
    <w:rsid w:val="00E029E9"/>
    <w:rsid w:val="00E02C52"/>
    <w:rsid w:val="00E02D44"/>
    <w:rsid w:val="00E02DA9"/>
    <w:rsid w:val="00E02DF7"/>
    <w:rsid w:val="00E02EA7"/>
    <w:rsid w:val="00E03059"/>
    <w:rsid w:val="00E0315B"/>
    <w:rsid w:val="00E0323E"/>
    <w:rsid w:val="00E03274"/>
    <w:rsid w:val="00E032F5"/>
    <w:rsid w:val="00E03688"/>
    <w:rsid w:val="00E03756"/>
    <w:rsid w:val="00E0381C"/>
    <w:rsid w:val="00E03ABE"/>
    <w:rsid w:val="00E03C76"/>
    <w:rsid w:val="00E03CCF"/>
    <w:rsid w:val="00E03DF3"/>
    <w:rsid w:val="00E03F33"/>
    <w:rsid w:val="00E03FAC"/>
    <w:rsid w:val="00E04017"/>
    <w:rsid w:val="00E04181"/>
    <w:rsid w:val="00E0427E"/>
    <w:rsid w:val="00E04445"/>
    <w:rsid w:val="00E0463E"/>
    <w:rsid w:val="00E04778"/>
    <w:rsid w:val="00E04906"/>
    <w:rsid w:val="00E04927"/>
    <w:rsid w:val="00E04A39"/>
    <w:rsid w:val="00E04A99"/>
    <w:rsid w:val="00E04AFC"/>
    <w:rsid w:val="00E04B54"/>
    <w:rsid w:val="00E04D29"/>
    <w:rsid w:val="00E04D71"/>
    <w:rsid w:val="00E04E5D"/>
    <w:rsid w:val="00E04F40"/>
    <w:rsid w:val="00E05173"/>
    <w:rsid w:val="00E051F5"/>
    <w:rsid w:val="00E0520A"/>
    <w:rsid w:val="00E05688"/>
    <w:rsid w:val="00E0576C"/>
    <w:rsid w:val="00E0585A"/>
    <w:rsid w:val="00E0588C"/>
    <w:rsid w:val="00E059C0"/>
    <w:rsid w:val="00E05AD3"/>
    <w:rsid w:val="00E05AFB"/>
    <w:rsid w:val="00E05CAD"/>
    <w:rsid w:val="00E05EB8"/>
    <w:rsid w:val="00E06033"/>
    <w:rsid w:val="00E06227"/>
    <w:rsid w:val="00E06239"/>
    <w:rsid w:val="00E06362"/>
    <w:rsid w:val="00E0636A"/>
    <w:rsid w:val="00E0640E"/>
    <w:rsid w:val="00E06439"/>
    <w:rsid w:val="00E0656B"/>
    <w:rsid w:val="00E06642"/>
    <w:rsid w:val="00E067B5"/>
    <w:rsid w:val="00E06C0E"/>
    <w:rsid w:val="00E06C8A"/>
    <w:rsid w:val="00E06CD0"/>
    <w:rsid w:val="00E06CEC"/>
    <w:rsid w:val="00E06D71"/>
    <w:rsid w:val="00E0730D"/>
    <w:rsid w:val="00E0731E"/>
    <w:rsid w:val="00E074BE"/>
    <w:rsid w:val="00E07532"/>
    <w:rsid w:val="00E075A6"/>
    <w:rsid w:val="00E075D1"/>
    <w:rsid w:val="00E076A3"/>
    <w:rsid w:val="00E077BA"/>
    <w:rsid w:val="00E078C4"/>
    <w:rsid w:val="00E07A04"/>
    <w:rsid w:val="00E07ADE"/>
    <w:rsid w:val="00E07B7B"/>
    <w:rsid w:val="00E07BC3"/>
    <w:rsid w:val="00E07E80"/>
    <w:rsid w:val="00E07FE0"/>
    <w:rsid w:val="00E10065"/>
    <w:rsid w:val="00E100CD"/>
    <w:rsid w:val="00E102F3"/>
    <w:rsid w:val="00E1046D"/>
    <w:rsid w:val="00E10501"/>
    <w:rsid w:val="00E105A9"/>
    <w:rsid w:val="00E1060C"/>
    <w:rsid w:val="00E1075C"/>
    <w:rsid w:val="00E10845"/>
    <w:rsid w:val="00E1092A"/>
    <w:rsid w:val="00E10B10"/>
    <w:rsid w:val="00E10B8B"/>
    <w:rsid w:val="00E10C0B"/>
    <w:rsid w:val="00E10D2F"/>
    <w:rsid w:val="00E11036"/>
    <w:rsid w:val="00E112D1"/>
    <w:rsid w:val="00E11337"/>
    <w:rsid w:val="00E115B6"/>
    <w:rsid w:val="00E11788"/>
    <w:rsid w:val="00E11A2B"/>
    <w:rsid w:val="00E11AD8"/>
    <w:rsid w:val="00E11BB3"/>
    <w:rsid w:val="00E11C24"/>
    <w:rsid w:val="00E11E0B"/>
    <w:rsid w:val="00E11F3D"/>
    <w:rsid w:val="00E121FE"/>
    <w:rsid w:val="00E1228B"/>
    <w:rsid w:val="00E124F7"/>
    <w:rsid w:val="00E12545"/>
    <w:rsid w:val="00E125B6"/>
    <w:rsid w:val="00E125E2"/>
    <w:rsid w:val="00E126CF"/>
    <w:rsid w:val="00E127F4"/>
    <w:rsid w:val="00E12882"/>
    <w:rsid w:val="00E12DDD"/>
    <w:rsid w:val="00E12F32"/>
    <w:rsid w:val="00E132F0"/>
    <w:rsid w:val="00E13335"/>
    <w:rsid w:val="00E134DE"/>
    <w:rsid w:val="00E13A07"/>
    <w:rsid w:val="00E13B91"/>
    <w:rsid w:val="00E13BE6"/>
    <w:rsid w:val="00E13CA8"/>
    <w:rsid w:val="00E13CB7"/>
    <w:rsid w:val="00E13CF3"/>
    <w:rsid w:val="00E13D37"/>
    <w:rsid w:val="00E14032"/>
    <w:rsid w:val="00E14097"/>
    <w:rsid w:val="00E1414E"/>
    <w:rsid w:val="00E141A6"/>
    <w:rsid w:val="00E14234"/>
    <w:rsid w:val="00E1428E"/>
    <w:rsid w:val="00E142A4"/>
    <w:rsid w:val="00E143CD"/>
    <w:rsid w:val="00E14594"/>
    <w:rsid w:val="00E146BC"/>
    <w:rsid w:val="00E147ED"/>
    <w:rsid w:val="00E1492C"/>
    <w:rsid w:val="00E149DE"/>
    <w:rsid w:val="00E14B85"/>
    <w:rsid w:val="00E14C6B"/>
    <w:rsid w:val="00E14CB2"/>
    <w:rsid w:val="00E1503B"/>
    <w:rsid w:val="00E1509B"/>
    <w:rsid w:val="00E15281"/>
    <w:rsid w:val="00E15418"/>
    <w:rsid w:val="00E15455"/>
    <w:rsid w:val="00E15690"/>
    <w:rsid w:val="00E1576F"/>
    <w:rsid w:val="00E159B5"/>
    <w:rsid w:val="00E15A1C"/>
    <w:rsid w:val="00E15A60"/>
    <w:rsid w:val="00E15B04"/>
    <w:rsid w:val="00E15BE0"/>
    <w:rsid w:val="00E15C5A"/>
    <w:rsid w:val="00E15D25"/>
    <w:rsid w:val="00E15E09"/>
    <w:rsid w:val="00E162E5"/>
    <w:rsid w:val="00E16364"/>
    <w:rsid w:val="00E16386"/>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3F8"/>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24C"/>
    <w:rsid w:val="00E203A1"/>
    <w:rsid w:val="00E204EA"/>
    <w:rsid w:val="00E20581"/>
    <w:rsid w:val="00E205C3"/>
    <w:rsid w:val="00E206FF"/>
    <w:rsid w:val="00E2076D"/>
    <w:rsid w:val="00E207CF"/>
    <w:rsid w:val="00E2080A"/>
    <w:rsid w:val="00E2081C"/>
    <w:rsid w:val="00E208DA"/>
    <w:rsid w:val="00E209B6"/>
    <w:rsid w:val="00E209FC"/>
    <w:rsid w:val="00E20B46"/>
    <w:rsid w:val="00E20C1D"/>
    <w:rsid w:val="00E20D10"/>
    <w:rsid w:val="00E20E90"/>
    <w:rsid w:val="00E20EF5"/>
    <w:rsid w:val="00E20F1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391"/>
    <w:rsid w:val="00E224A3"/>
    <w:rsid w:val="00E224FB"/>
    <w:rsid w:val="00E22596"/>
    <w:rsid w:val="00E226C7"/>
    <w:rsid w:val="00E228B4"/>
    <w:rsid w:val="00E22938"/>
    <w:rsid w:val="00E22951"/>
    <w:rsid w:val="00E22979"/>
    <w:rsid w:val="00E22AF3"/>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5B6"/>
    <w:rsid w:val="00E24656"/>
    <w:rsid w:val="00E24803"/>
    <w:rsid w:val="00E2487C"/>
    <w:rsid w:val="00E248F6"/>
    <w:rsid w:val="00E24961"/>
    <w:rsid w:val="00E249B4"/>
    <w:rsid w:val="00E24BD1"/>
    <w:rsid w:val="00E24BEB"/>
    <w:rsid w:val="00E24E32"/>
    <w:rsid w:val="00E24F04"/>
    <w:rsid w:val="00E24FB8"/>
    <w:rsid w:val="00E250CA"/>
    <w:rsid w:val="00E254D2"/>
    <w:rsid w:val="00E255AB"/>
    <w:rsid w:val="00E25695"/>
    <w:rsid w:val="00E256C3"/>
    <w:rsid w:val="00E257A7"/>
    <w:rsid w:val="00E257AE"/>
    <w:rsid w:val="00E258A5"/>
    <w:rsid w:val="00E258C1"/>
    <w:rsid w:val="00E25990"/>
    <w:rsid w:val="00E25E1C"/>
    <w:rsid w:val="00E25E53"/>
    <w:rsid w:val="00E26298"/>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7C6"/>
    <w:rsid w:val="00E30898"/>
    <w:rsid w:val="00E30AF5"/>
    <w:rsid w:val="00E30BD7"/>
    <w:rsid w:val="00E30CAC"/>
    <w:rsid w:val="00E30D43"/>
    <w:rsid w:val="00E30E04"/>
    <w:rsid w:val="00E30E7B"/>
    <w:rsid w:val="00E30EE0"/>
    <w:rsid w:val="00E3122A"/>
    <w:rsid w:val="00E313B5"/>
    <w:rsid w:val="00E31603"/>
    <w:rsid w:val="00E31743"/>
    <w:rsid w:val="00E31751"/>
    <w:rsid w:val="00E317E1"/>
    <w:rsid w:val="00E31958"/>
    <w:rsid w:val="00E319C3"/>
    <w:rsid w:val="00E31C2E"/>
    <w:rsid w:val="00E31C58"/>
    <w:rsid w:val="00E31CA4"/>
    <w:rsid w:val="00E31CB1"/>
    <w:rsid w:val="00E31E4B"/>
    <w:rsid w:val="00E31F13"/>
    <w:rsid w:val="00E321CC"/>
    <w:rsid w:val="00E32378"/>
    <w:rsid w:val="00E323A4"/>
    <w:rsid w:val="00E32470"/>
    <w:rsid w:val="00E3258E"/>
    <w:rsid w:val="00E32915"/>
    <w:rsid w:val="00E32987"/>
    <w:rsid w:val="00E32B22"/>
    <w:rsid w:val="00E32B2C"/>
    <w:rsid w:val="00E32BBD"/>
    <w:rsid w:val="00E32E0D"/>
    <w:rsid w:val="00E32EB8"/>
    <w:rsid w:val="00E32F0D"/>
    <w:rsid w:val="00E32F40"/>
    <w:rsid w:val="00E32FE7"/>
    <w:rsid w:val="00E33150"/>
    <w:rsid w:val="00E3348A"/>
    <w:rsid w:val="00E33514"/>
    <w:rsid w:val="00E3366C"/>
    <w:rsid w:val="00E33696"/>
    <w:rsid w:val="00E33729"/>
    <w:rsid w:val="00E338E0"/>
    <w:rsid w:val="00E33998"/>
    <w:rsid w:val="00E33A22"/>
    <w:rsid w:val="00E33A9E"/>
    <w:rsid w:val="00E33BBF"/>
    <w:rsid w:val="00E33BF8"/>
    <w:rsid w:val="00E33CBA"/>
    <w:rsid w:val="00E34034"/>
    <w:rsid w:val="00E34296"/>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5DE3"/>
    <w:rsid w:val="00E36207"/>
    <w:rsid w:val="00E36453"/>
    <w:rsid w:val="00E36542"/>
    <w:rsid w:val="00E365E1"/>
    <w:rsid w:val="00E366C9"/>
    <w:rsid w:val="00E36807"/>
    <w:rsid w:val="00E36A2C"/>
    <w:rsid w:val="00E36DD8"/>
    <w:rsid w:val="00E36E5C"/>
    <w:rsid w:val="00E37180"/>
    <w:rsid w:val="00E3723E"/>
    <w:rsid w:val="00E373CA"/>
    <w:rsid w:val="00E373E3"/>
    <w:rsid w:val="00E37496"/>
    <w:rsid w:val="00E3759F"/>
    <w:rsid w:val="00E37602"/>
    <w:rsid w:val="00E37AC3"/>
    <w:rsid w:val="00E37C46"/>
    <w:rsid w:val="00E37D6C"/>
    <w:rsid w:val="00E37F7F"/>
    <w:rsid w:val="00E40057"/>
    <w:rsid w:val="00E40461"/>
    <w:rsid w:val="00E40572"/>
    <w:rsid w:val="00E4060A"/>
    <w:rsid w:val="00E40628"/>
    <w:rsid w:val="00E406CD"/>
    <w:rsid w:val="00E40AA6"/>
    <w:rsid w:val="00E40B8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87"/>
    <w:rsid w:val="00E42FF8"/>
    <w:rsid w:val="00E430A4"/>
    <w:rsid w:val="00E43209"/>
    <w:rsid w:val="00E43423"/>
    <w:rsid w:val="00E4356C"/>
    <w:rsid w:val="00E4357D"/>
    <w:rsid w:val="00E43604"/>
    <w:rsid w:val="00E436BB"/>
    <w:rsid w:val="00E43AC2"/>
    <w:rsid w:val="00E43B5F"/>
    <w:rsid w:val="00E43BD5"/>
    <w:rsid w:val="00E43C23"/>
    <w:rsid w:val="00E43CF8"/>
    <w:rsid w:val="00E43D5B"/>
    <w:rsid w:val="00E43E01"/>
    <w:rsid w:val="00E43EB7"/>
    <w:rsid w:val="00E43F8E"/>
    <w:rsid w:val="00E44179"/>
    <w:rsid w:val="00E442A4"/>
    <w:rsid w:val="00E446AA"/>
    <w:rsid w:val="00E44978"/>
    <w:rsid w:val="00E44AA4"/>
    <w:rsid w:val="00E44BFF"/>
    <w:rsid w:val="00E44C11"/>
    <w:rsid w:val="00E44C26"/>
    <w:rsid w:val="00E44CD7"/>
    <w:rsid w:val="00E44D5C"/>
    <w:rsid w:val="00E44E0D"/>
    <w:rsid w:val="00E44F8B"/>
    <w:rsid w:val="00E4505C"/>
    <w:rsid w:val="00E4517B"/>
    <w:rsid w:val="00E45250"/>
    <w:rsid w:val="00E4550F"/>
    <w:rsid w:val="00E4559B"/>
    <w:rsid w:val="00E45878"/>
    <w:rsid w:val="00E458BE"/>
    <w:rsid w:val="00E45A3E"/>
    <w:rsid w:val="00E45A4C"/>
    <w:rsid w:val="00E45C08"/>
    <w:rsid w:val="00E45C3E"/>
    <w:rsid w:val="00E45D2B"/>
    <w:rsid w:val="00E45E5C"/>
    <w:rsid w:val="00E45ED6"/>
    <w:rsid w:val="00E45F0A"/>
    <w:rsid w:val="00E45F7F"/>
    <w:rsid w:val="00E45FB6"/>
    <w:rsid w:val="00E4605D"/>
    <w:rsid w:val="00E46061"/>
    <w:rsid w:val="00E46114"/>
    <w:rsid w:val="00E464DA"/>
    <w:rsid w:val="00E46574"/>
    <w:rsid w:val="00E46601"/>
    <w:rsid w:val="00E4675F"/>
    <w:rsid w:val="00E467EB"/>
    <w:rsid w:val="00E469DD"/>
    <w:rsid w:val="00E46A24"/>
    <w:rsid w:val="00E46D98"/>
    <w:rsid w:val="00E46E3D"/>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D81"/>
    <w:rsid w:val="00E50F48"/>
    <w:rsid w:val="00E51098"/>
    <w:rsid w:val="00E51205"/>
    <w:rsid w:val="00E5124A"/>
    <w:rsid w:val="00E51252"/>
    <w:rsid w:val="00E513B5"/>
    <w:rsid w:val="00E513C4"/>
    <w:rsid w:val="00E51477"/>
    <w:rsid w:val="00E516B4"/>
    <w:rsid w:val="00E51A05"/>
    <w:rsid w:val="00E51A46"/>
    <w:rsid w:val="00E51AFB"/>
    <w:rsid w:val="00E51BE0"/>
    <w:rsid w:val="00E51CBD"/>
    <w:rsid w:val="00E51CE8"/>
    <w:rsid w:val="00E51D72"/>
    <w:rsid w:val="00E51F00"/>
    <w:rsid w:val="00E5220C"/>
    <w:rsid w:val="00E52258"/>
    <w:rsid w:val="00E525E1"/>
    <w:rsid w:val="00E526DB"/>
    <w:rsid w:val="00E526DE"/>
    <w:rsid w:val="00E52733"/>
    <w:rsid w:val="00E527EF"/>
    <w:rsid w:val="00E529E0"/>
    <w:rsid w:val="00E52A31"/>
    <w:rsid w:val="00E52DD7"/>
    <w:rsid w:val="00E52E45"/>
    <w:rsid w:val="00E530E6"/>
    <w:rsid w:val="00E53199"/>
    <w:rsid w:val="00E53570"/>
    <w:rsid w:val="00E53B86"/>
    <w:rsid w:val="00E53C9C"/>
    <w:rsid w:val="00E53CD7"/>
    <w:rsid w:val="00E53DAF"/>
    <w:rsid w:val="00E53ED1"/>
    <w:rsid w:val="00E53F19"/>
    <w:rsid w:val="00E54155"/>
    <w:rsid w:val="00E541CB"/>
    <w:rsid w:val="00E54259"/>
    <w:rsid w:val="00E542BB"/>
    <w:rsid w:val="00E5480E"/>
    <w:rsid w:val="00E54A7E"/>
    <w:rsid w:val="00E54AB1"/>
    <w:rsid w:val="00E54CC9"/>
    <w:rsid w:val="00E54D5E"/>
    <w:rsid w:val="00E54E28"/>
    <w:rsid w:val="00E54ED3"/>
    <w:rsid w:val="00E54F10"/>
    <w:rsid w:val="00E55175"/>
    <w:rsid w:val="00E55252"/>
    <w:rsid w:val="00E554AD"/>
    <w:rsid w:val="00E5554E"/>
    <w:rsid w:val="00E5563D"/>
    <w:rsid w:val="00E557DB"/>
    <w:rsid w:val="00E5580C"/>
    <w:rsid w:val="00E5593F"/>
    <w:rsid w:val="00E5594F"/>
    <w:rsid w:val="00E55D17"/>
    <w:rsid w:val="00E55E0F"/>
    <w:rsid w:val="00E56278"/>
    <w:rsid w:val="00E567BD"/>
    <w:rsid w:val="00E56A6B"/>
    <w:rsid w:val="00E56B82"/>
    <w:rsid w:val="00E56BAC"/>
    <w:rsid w:val="00E56BAD"/>
    <w:rsid w:val="00E56C0E"/>
    <w:rsid w:val="00E56CC0"/>
    <w:rsid w:val="00E56D5F"/>
    <w:rsid w:val="00E5700E"/>
    <w:rsid w:val="00E570CC"/>
    <w:rsid w:val="00E57369"/>
    <w:rsid w:val="00E57522"/>
    <w:rsid w:val="00E576BF"/>
    <w:rsid w:val="00E576DE"/>
    <w:rsid w:val="00E57718"/>
    <w:rsid w:val="00E579E1"/>
    <w:rsid w:val="00E57AE7"/>
    <w:rsid w:val="00E57C3B"/>
    <w:rsid w:val="00E57D83"/>
    <w:rsid w:val="00E57ED1"/>
    <w:rsid w:val="00E57F98"/>
    <w:rsid w:val="00E57FCF"/>
    <w:rsid w:val="00E60188"/>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F82"/>
    <w:rsid w:val="00E610C1"/>
    <w:rsid w:val="00E610C8"/>
    <w:rsid w:val="00E61176"/>
    <w:rsid w:val="00E611A3"/>
    <w:rsid w:val="00E61258"/>
    <w:rsid w:val="00E613F2"/>
    <w:rsid w:val="00E61457"/>
    <w:rsid w:val="00E614DB"/>
    <w:rsid w:val="00E618D0"/>
    <w:rsid w:val="00E61A8F"/>
    <w:rsid w:val="00E61B0C"/>
    <w:rsid w:val="00E61B53"/>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2F16"/>
    <w:rsid w:val="00E63333"/>
    <w:rsid w:val="00E633CA"/>
    <w:rsid w:val="00E635AF"/>
    <w:rsid w:val="00E6379B"/>
    <w:rsid w:val="00E637FE"/>
    <w:rsid w:val="00E63810"/>
    <w:rsid w:val="00E63979"/>
    <w:rsid w:val="00E63992"/>
    <w:rsid w:val="00E63A0F"/>
    <w:rsid w:val="00E63B26"/>
    <w:rsid w:val="00E63D1E"/>
    <w:rsid w:val="00E63E58"/>
    <w:rsid w:val="00E63EE4"/>
    <w:rsid w:val="00E63F18"/>
    <w:rsid w:val="00E63FE7"/>
    <w:rsid w:val="00E64121"/>
    <w:rsid w:val="00E6417B"/>
    <w:rsid w:val="00E64337"/>
    <w:rsid w:val="00E6441A"/>
    <w:rsid w:val="00E64464"/>
    <w:rsid w:val="00E6452A"/>
    <w:rsid w:val="00E6456C"/>
    <w:rsid w:val="00E64877"/>
    <w:rsid w:val="00E648E9"/>
    <w:rsid w:val="00E64C83"/>
    <w:rsid w:val="00E65045"/>
    <w:rsid w:val="00E650C3"/>
    <w:rsid w:val="00E652A3"/>
    <w:rsid w:val="00E65555"/>
    <w:rsid w:val="00E656E1"/>
    <w:rsid w:val="00E6570C"/>
    <w:rsid w:val="00E65799"/>
    <w:rsid w:val="00E65866"/>
    <w:rsid w:val="00E65C17"/>
    <w:rsid w:val="00E65CD5"/>
    <w:rsid w:val="00E65E0F"/>
    <w:rsid w:val="00E65E21"/>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D99"/>
    <w:rsid w:val="00E66EC6"/>
    <w:rsid w:val="00E66F2F"/>
    <w:rsid w:val="00E67057"/>
    <w:rsid w:val="00E67218"/>
    <w:rsid w:val="00E6738A"/>
    <w:rsid w:val="00E67427"/>
    <w:rsid w:val="00E674C4"/>
    <w:rsid w:val="00E67580"/>
    <w:rsid w:val="00E67695"/>
    <w:rsid w:val="00E67905"/>
    <w:rsid w:val="00E67A0B"/>
    <w:rsid w:val="00E67A9D"/>
    <w:rsid w:val="00E67C1A"/>
    <w:rsid w:val="00E67C43"/>
    <w:rsid w:val="00E67D5C"/>
    <w:rsid w:val="00E67E61"/>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CB7"/>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E7"/>
    <w:rsid w:val="00E72FEE"/>
    <w:rsid w:val="00E73005"/>
    <w:rsid w:val="00E730FE"/>
    <w:rsid w:val="00E7317D"/>
    <w:rsid w:val="00E73233"/>
    <w:rsid w:val="00E732D9"/>
    <w:rsid w:val="00E73325"/>
    <w:rsid w:val="00E7338E"/>
    <w:rsid w:val="00E734D6"/>
    <w:rsid w:val="00E73852"/>
    <w:rsid w:val="00E738A1"/>
    <w:rsid w:val="00E73B82"/>
    <w:rsid w:val="00E73D3E"/>
    <w:rsid w:val="00E73D6E"/>
    <w:rsid w:val="00E73E03"/>
    <w:rsid w:val="00E73F27"/>
    <w:rsid w:val="00E7407A"/>
    <w:rsid w:val="00E7417B"/>
    <w:rsid w:val="00E74212"/>
    <w:rsid w:val="00E74213"/>
    <w:rsid w:val="00E74340"/>
    <w:rsid w:val="00E744EF"/>
    <w:rsid w:val="00E746A5"/>
    <w:rsid w:val="00E746E5"/>
    <w:rsid w:val="00E747E9"/>
    <w:rsid w:val="00E74894"/>
    <w:rsid w:val="00E748A8"/>
    <w:rsid w:val="00E74B47"/>
    <w:rsid w:val="00E74B7A"/>
    <w:rsid w:val="00E74C1D"/>
    <w:rsid w:val="00E74DCB"/>
    <w:rsid w:val="00E74E43"/>
    <w:rsid w:val="00E74EBB"/>
    <w:rsid w:val="00E74F21"/>
    <w:rsid w:val="00E75076"/>
    <w:rsid w:val="00E7512A"/>
    <w:rsid w:val="00E75186"/>
    <w:rsid w:val="00E75188"/>
    <w:rsid w:val="00E75252"/>
    <w:rsid w:val="00E752CA"/>
    <w:rsid w:val="00E75630"/>
    <w:rsid w:val="00E756BD"/>
    <w:rsid w:val="00E75795"/>
    <w:rsid w:val="00E757B8"/>
    <w:rsid w:val="00E75872"/>
    <w:rsid w:val="00E759DD"/>
    <w:rsid w:val="00E75B61"/>
    <w:rsid w:val="00E75C73"/>
    <w:rsid w:val="00E75D82"/>
    <w:rsid w:val="00E75DAD"/>
    <w:rsid w:val="00E75E43"/>
    <w:rsid w:val="00E75E77"/>
    <w:rsid w:val="00E76189"/>
    <w:rsid w:val="00E7636B"/>
    <w:rsid w:val="00E76392"/>
    <w:rsid w:val="00E764F0"/>
    <w:rsid w:val="00E76518"/>
    <w:rsid w:val="00E7654E"/>
    <w:rsid w:val="00E76565"/>
    <w:rsid w:val="00E7664A"/>
    <w:rsid w:val="00E766EA"/>
    <w:rsid w:val="00E767FA"/>
    <w:rsid w:val="00E7680D"/>
    <w:rsid w:val="00E76854"/>
    <w:rsid w:val="00E76A11"/>
    <w:rsid w:val="00E76A18"/>
    <w:rsid w:val="00E76A1A"/>
    <w:rsid w:val="00E76A94"/>
    <w:rsid w:val="00E76B68"/>
    <w:rsid w:val="00E76B7E"/>
    <w:rsid w:val="00E76DAC"/>
    <w:rsid w:val="00E76DF0"/>
    <w:rsid w:val="00E76E13"/>
    <w:rsid w:val="00E7714F"/>
    <w:rsid w:val="00E7723E"/>
    <w:rsid w:val="00E776C8"/>
    <w:rsid w:val="00E778BC"/>
    <w:rsid w:val="00E778BD"/>
    <w:rsid w:val="00E77D82"/>
    <w:rsid w:val="00E77DA6"/>
    <w:rsid w:val="00E80048"/>
    <w:rsid w:val="00E80135"/>
    <w:rsid w:val="00E80161"/>
    <w:rsid w:val="00E8016E"/>
    <w:rsid w:val="00E803C8"/>
    <w:rsid w:val="00E80404"/>
    <w:rsid w:val="00E80481"/>
    <w:rsid w:val="00E80541"/>
    <w:rsid w:val="00E807AE"/>
    <w:rsid w:val="00E8088E"/>
    <w:rsid w:val="00E80A19"/>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60C"/>
    <w:rsid w:val="00E8269A"/>
    <w:rsid w:val="00E826E1"/>
    <w:rsid w:val="00E8273C"/>
    <w:rsid w:val="00E82A18"/>
    <w:rsid w:val="00E82A62"/>
    <w:rsid w:val="00E82AE4"/>
    <w:rsid w:val="00E82B51"/>
    <w:rsid w:val="00E82EDB"/>
    <w:rsid w:val="00E8300F"/>
    <w:rsid w:val="00E83153"/>
    <w:rsid w:val="00E8317D"/>
    <w:rsid w:val="00E83197"/>
    <w:rsid w:val="00E831D5"/>
    <w:rsid w:val="00E83214"/>
    <w:rsid w:val="00E83440"/>
    <w:rsid w:val="00E834FF"/>
    <w:rsid w:val="00E8356F"/>
    <w:rsid w:val="00E8358F"/>
    <w:rsid w:val="00E835A2"/>
    <w:rsid w:val="00E8375E"/>
    <w:rsid w:val="00E837B3"/>
    <w:rsid w:val="00E83847"/>
    <w:rsid w:val="00E838B9"/>
    <w:rsid w:val="00E838C1"/>
    <w:rsid w:val="00E83A4A"/>
    <w:rsid w:val="00E83A53"/>
    <w:rsid w:val="00E83A88"/>
    <w:rsid w:val="00E83BFE"/>
    <w:rsid w:val="00E83CD8"/>
    <w:rsid w:val="00E83D67"/>
    <w:rsid w:val="00E83EF8"/>
    <w:rsid w:val="00E83F17"/>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49D"/>
    <w:rsid w:val="00E858DE"/>
    <w:rsid w:val="00E858F1"/>
    <w:rsid w:val="00E8590D"/>
    <w:rsid w:val="00E85A07"/>
    <w:rsid w:val="00E85A17"/>
    <w:rsid w:val="00E85A82"/>
    <w:rsid w:val="00E85BB3"/>
    <w:rsid w:val="00E85C72"/>
    <w:rsid w:val="00E85CF6"/>
    <w:rsid w:val="00E85DB1"/>
    <w:rsid w:val="00E85FB0"/>
    <w:rsid w:val="00E86035"/>
    <w:rsid w:val="00E861C7"/>
    <w:rsid w:val="00E8642D"/>
    <w:rsid w:val="00E86723"/>
    <w:rsid w:val="00E8688E"/>
    <w:rsid w:val="00E86C36"/>
    <w:rsid w:val="00E86E0F"/>
    <w:rsid w:val="00E86E92"/>
    <w:rsid w:val="00E86EBF"/>
    <w:rsid w:val="00E86F66"/>
    <w:rsid w:val="00E86F85"/>
    <w:rsid w:val="00E87051"/>
    <w:rsid w:val="00E870FB"/>
    <w:rsid w:val="00E871BC"/>
    <w:rsid w:val="00E871C0"/>
    <w:rsid w:val="00E87551"/>
    <w:rsid w:val="00E87605"/>
    <w:rsid w:val="00E87628"/>
    <w:rsid w:val="00E8764D"/>
    <w:rsid w:val="00E8776F"/>
    <w:rsid w:val="00E8778A"/>
    <w:rsid w:val="00E878B1"/>
    <w:rsid w:val="00E87977"/>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27"/>
    <w:rsid w:val="00E90762"/>
    <w:rsid w:val="00E90796"/>
    <w:rsid w:val="00E9081C"/>
    <w:rsid w:val="00E90924"/>
    <w:rsid w:val="00E90948"/>
    <w:rsid w:val="00E90A1A"/>
    <w:rsid w:val="00E90AE8"/>
    <w:rsid w:val="00E90C2E"/>
    <w:rsid w:val="00E90E1D"/>
    <w:rsid w:val="00E90E33"/>
    <w:rsid w:val="00E90F3D"/>
    <w:rsid w:val="00E90F9E"/>
    <w:rsid w:val="00E90FFE"/>
    <w:rsid w:val="00E91070"/>
    <w:rsid w:val="00E91176"/>
    <w:rsid w:val="00E912B3"/>
    <w:rsid w:val="00E912EF"/>
    <w:rsid w:val="00E913D7"/>
    <w:rsid w:val="00E91429"/>
    <w:rsid w:val="00E9155F"/>
    <w:rsid w:val="00E915D8"/>
    <w:rsid w:val="00E915FB"/>
    <w:rsid w:val="00E917D0"/>
    <w:rsid w:val="00E91837"/>
    <w:rsid w:val="00E91873"/>
    <w:rsid w:val="00E91B8A"/>
    <w:rsid w:val="00E91E2E"/>
    <w:rsid w:val="00E91E7D"/>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3184"/>
    <w:rsid w:val="00E934BA"/>
    <w:rsid w:val="00E934FD"/>
    <w:rsid w:val="00E9388F"/>
    <w:rsid w:val="00E938F0"/>
    <w:rsid w:val="00E939BF"/>
    <w:rsid w:val="00E93A02"/>
    <w:rsid w:val="00E93A71"/>
    <w:rsid w:val="00E93B24"/>
    <w:rsid w:val="00E93EF4"/>
    <w:rsid w:val="00E93F22"/>
    <w:rsid w:val="00E93FE2"/>
    <w:rsid w:val="00E943FF"/>
    <w:rsid w:val="00E946A6"/>
    <w:rsid w:val="00E947B6"/>
    <w:rsid w:val="00E94819"/>
    <w:rsid w:val="00E94823"/>
    <w:rsid w:val="00E94932"/>
    <w:rsid w:val="00E94964"/>
    <w:rsid w:val="00E94AED"/>
    <w:rsid w:val="00E94C4D"/>
    <w:rsid w:val="00E95047"/>
    <w:rsid w:val="00E953A3"/>
    <w:rsid w:val="00E954C7"/>
    <w:rsid w:val="00E9575B"/>
    <w:rsid w:val="00E95805"/>
    <w:rsid w:val="00E959C3"/>
    <w:rsid w:val="00E95B33"/>
    <w:rsid w:val="00E95D28"/>
    <w:rsid w:val="00E95D2B"/>
    <w:rsid w:val="00E96197"/>
    <w:rsid w:val="00E96219"/>
    <w:rsid w:val="00E96303"/>
    <w:rsid w:val="00E96383"/>
    <w:rsid w:val="00E96745"/>
    <w:rsid w:val="00E9682A"/>
    <w:rsid w:val="00E96835"/>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AD6"/>
    <w:rsid w:val="00EA0B5A"/>
    <w:rsid w:val="00EA0CE1"/>
    <w:rsid w:val="00EA0D0A"/>
    <w:rsid w:val="00EA0D0B"/>
    <w:rsid w:val="00EA0D8E"/>
    <w:rsid w:val="00EA0F31"/>
    <w:rsid w:val="00EA0FCF"/>
    <w:rsid w:val="00EA1135"/>
    <w:rsid w:val="00EA11EC"/>
    <w:rsid w:val="00EA1205"/>
    <w:rsid w:val="00EA136D"/>
    <w:rsid w:val="00EA1782"/>
    <w:rsid w:val="00EA180C"/>
    <w:rsid w:val="00EA1B92"/>
    <w:rsid w:val="00EA1CBC"/>
    <w:rsid w:val="00EA1CF0"/>
    <w:rsid w:val="00EA1D43"/>
    <w:rsid w:val="00EA1DFB"/>
    <w:rsid w:val="00EA1E2C"/>
    <w:rsid w:val="00EA1E40"/>
    <w:rsid w:val="00EA1EEE"/>
    <w:rsid w:val="00EA1F9F"/>
    <w:rsid w:val="00EA1FC8"/>
    <w:rsid w:val="00EA225F"/>
    <w:rsid w:val="00EA22D3"/>
    <w:rsid w:val="00EA247B"/>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A1"/>
    <w:rsid w:val="00EA32D1"/>
    <w:rsid w:val="00EA3433"/>
    <w:rsid w:val="00EA346E"/>
    <w:rsid w:val="00EA353B"/>
    <w:rsid w:val="00EA356B"/>
    <w:rsid w:val="00EA356C"/>
    <w:rsid w:val="00EA372D"/>
    <w:rsid w:val="00EA38A1"/>
    <w:rsid w:val="00EA3A19"/>
    <w:rsid w:val="00EA3B01"/>
    <w:rsid w:val="00EA3BE6"/>
    <w:rsid w:val="00EA3CAA"/>
    <w:rsid w:val="00EA3CC6"/>
    <w:rsid w:val="00EA3D59"/>
    <w:rsid w:val="00EA3E53"/>
    <w:rsid w:val="00EA3E79"/>
    <w:rsid w:val="00EA4007"/>
    <w:rsid w:val="00EA4327"/>
    <w:rsid w:val="00EA4416"/>
    <w:rsid w:val="00EA4632"/>
    <w:rsid w:val="00EA4759"/>
    <w:rsid w:val="00EA4780"/>
    <w:rsid w:val="00EA47A2"/>
    <w:rsid w:val="00EA4940"/>
    <w:rsid w:val="00EA4B85"/>
    <w:rsid w:val="00EA4BFD"/>
    <w:rsid w:val="00EA4F5E"/>
    <w:rsid w:val="00EA53D4"/>
    <w:rsid w:val="00EA53DE"/>
    <w:rsid w:val="00EA56AA"/>
    <w:rsid w:val="00EA5736"/>
    <w:rsid w:val="00EA5B7C"/>
    <w:rsid w:val="00EA5CC1"/>
    <w:rsid w:val="00EA5D49"/>
    <w:rsid w:val="00EA5DE6"/>
    <w:rsid w:val="00EA5E39"/>
    <w:rsid w:val="00EA5E94"/>
    <w:rsid w:val="00EA5F22"/>
    <w:rsid w:val="00EA601F"/>
    <w:rsid w:val="00EA61A6"/>
    <w:rsid w:val="00EA633C"/>
    <w:rsid w:val="00EA65C9"/>
    <w:rsid w:val="00EA69D7"/>
    <w:rsid w:val="00EA69DB"/>
    <w:rsid w:val="00EA6AA3"/>
    <w:rsid w:val="00EA6E07"/>
    <w:rsid w:val="00EA709C"/>
    <w:rsid w:val="00EA71FC"/>
    <w:rsid w:val="00EA7283"/>
    <w:rsid w:val="00EA73EF"/>
    <w:rsid w:val="00EA772A"/>
    <w:rsid w:val="00EA7812"/>
    <w:rsid w:val="00EA7A7D"/>
    <w:rsid w:val="00EA7D0F"/>
    <w:rsid w:val="00EA7D63"/>
    <w:rsid w:val="00EA7D64"/>
    <w:rsid w:val="00EA7E02"/>
    <w:rsid w:val="00EA7E14"/>
    <w:rsid w:val="00EB02B0"/>
    <w:rsid w:val="00EB045E"/>
    <w:rsid w:val="00EB06DB"/>
    <w:rsid w:val="00EB0776"/>
    <w:rsid w:val="00EB084D"/>
    <w:rsid w:val="00EB0CA5"/>
    <w:rsid w:val="00EB0F38"/>
    <w:rsid w:val="00EB0F62"/>
    <w:rsid w:val="00EB0F91"/>
    <w:rsid w:val="00EB1177"/>
    <w:rsid w:val="00EB1193"/>
    <w:rsid w:val="00EB11CC"/>
    <w:rsid w:val="00EB124C"/>
    <w:rsid w:val="00EB1490"/>
    <w:rsid w:val="00EB1558"/>
    <w:rsid w:val="00EB1631"/>
    <w:rsid w:val="00EB16D5"/>
    <w:rsid w:val="00EB1779"/>
    <w:rsid w:val="00EB1955"/>
    <w:rsid w:val="00EB19F9"/>
    <w:rsid w:val="00EB1B37"/>
    <w:rsid w:val="00EB1DFB"/>
    <w:rsid w:val="00EB1E70"/>
    <w:rsid w:val="00EB2020"/>
    <w:rsid w:val="00EB2061"/>
    <w:rsid w:val="00EB20DD"/>
    <w:rsid w:val="00EB2329"/>
    <w:rsid w:val="00EB23D5"/>
    <w:rsid w:val="00EB241D"/>
    <w:rsid w:val="00EB2679"/>
    <w:rsid w:val="00EB2721"/>
    <w:rsid w:val="00EB2754"/>
    <w:rsid w:val="00EB2941"/>
    <w:rsid w:val="00EB2A12"/>
    <w:rsid w:val="00EB2C0E"/>
    <w:rsid w:val="00EB2D87"/>
    <w:rsid w:val="00EB2E11"/>
    <w:rsid w:val="00EB316A"/>
    <w:rsid w:val="00EB316D"/>
    <w:rsid w:val="00EB31A7"/>
    <w:rsid w:val="00EB31ED"/>
    <w:rsid w:val="00EB3268"/>
    <w:rsid w:val="00EB32C0"/>
    <w:rsid w:val="00EB35B5"/>
    <w:rsid w:val="00EB3773"/>
    <w:rsid w:val="00EB3BED"/>
    <w:rsid w:val="00EB3C83"/>
    <w:rsid w:val="00EB3CB6"/>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C9A"/>
    <w:rsid w:val="00EB5D60"/>
    <w:rsid w:val="00EB5DE7"/>
    <w:rsid w:val="00EB5EEA"/>
    <w:rsid w:val="00EB5EF6"/>
    <w:rsid w:val="00EB6083"/>
    <w:rsid w:val="00EB6316"/>
    <w:rsid w:val="00EB6399"/>
    <w:rsid w:val="00EB673A"/>
    <w:rsid w:val="00EB69AC"/>
    <w:rsid w:val="00EB6A6E"/>
    <w:rsid w:val="00EB6B73"/>
    <w:rsid w:val="00EB6E38"/>
    <w:rsid w:val="00EB6FAC"/>
    <w:rsid w:val="00EB7013"/>
    <w:rsid w:val="00EB7126"/>
    <w:rsid w:val="00EB712B"/>
    <w:rsid w:val="00EB7254"/>
    <w:rsid w:val="00EB750D"/>
    <w:rsid w:val="00EB75B2"/>
    <w:rsid w:val="00EB763C"/>
    <w:rsid w:val="00EB7828"/>
    <w:rsid w:val="00EB789D"/>
    <w:rsid w:val="00EB79ED"/>
    <w:rsid w:val="00EB7B23"/>
    <w:rsid w:val="00EB7C1C"/>
    <w:rsid w:val="00EB7E4E"/>
    <w:rsid w:val="00EC00AD"/>
    <w:rsid w:val="00EC011B"/>
    <w:rsid w:val="00EC0140"/>
    <w:rsid w:val="00EC0254"/>
    <w:rsid w:val="00EC0432"/>
    <w:rsid w:val="00EC0842"/>
    <w:rsid w:val="00EC0981"/>
    <w:rsid w:val="00EC09EF"/>
    <w:rsid w:val="00EC0A49"/>
    <w:rsid w:val="00EC0C1F"/>
    <w:rsid w:val="00EC0C76"/>
    <w:rsid w:val="00EC0D1B"/>
    <w:rsid w:val="00EC0FF8"/>
    <w:rsid w:val="00EC1103"/>
    <w:rsid w:val="00EC11B2"/>
    <w:rsid w:val="00EC1221"/>
    <w:rsid w:val="00EC13F8"/>
    <w:rsid w:val="00EC161B"/>
    <w:rsid w:val="00EC198C"/>
    <w:rsid w:val="00EC1AE2"/>
    <w:rsid w:val="00EC1BA5"/>
    <w:rsid w:val="00EC1C95"/>
    <w:rsid w:val="00EC2092"/>
    <w:rsid w:val="00EC2192"/>
    <w:rsid w:val="00EC225C"/>
    <w:rsid w:val="00EC2540"/>
    <w:rsid w:val="00EC2764"/>
    <w:rsid w:val="00EC2830"/>
    <w:rsid w:val="00EC288A"/>
    <w:rsid w:val="00EC28C1"/>
    <w:rsid w:val="00EC2939"/>
    <w:rsid w:val="00EC29E8"/>
    <w:rsid w:val="00EC2A9B"/>
    <w:rsid w:val="00EC2B47"/>
    <w:rsid w:val="00EC2B6B"/>
    <w:rsid w:val="00EC2BCF"/>
    <w:rsid w:val="00EC2D49"/>
    <w:rsid w:val="00EC2F8E"/>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6"/>
    <w:rsid w:val="00EC48A9"/>
    <w:rsid w:val="00EC4B56"/>
    <w:rsid w:val="00EC4CA0"/>
    <w:rsid w:val="00EC4D1C"/>
    <w:rsid w:val="00EC4F1B"/>
    <w:rsid w:val="00EC4FFB"/>
    <w:rsid w:val="00EC533F"/>
    <w:rsid w:val="00EC53C7"/>
    <w:rsid w:val="00EC55F7"/>
    <w:rsid w:val="00EC5691"/>
    <w:rsid w:val="00EC57C4"/>
    <w:rsid w:val="00EC580C"/>
    <w:rsid w:val="00EC5850"/>
    <w:rsid w:val="00EC587D"/>
    <w:rsid w:val="00EC5A25"/>
    <w:rsid w:val="00EC5AA2"/>
    <w:rsid w:val="00EC5AB8"/>
    <w:rsid w:val="00EC5C3F"/>
    <w:rsid w:val="00EC5CE6"/>
    <w:rsid w:val="00EC5E19"/>
    <w:rsid w:val="00EC5FA7"/>
    <w:rsid w:val="00EC5FC2"/>
    <w:rsid w:val="00EC61AC"/>
    <w:rsid w:val="00EC62B6"/>
    <w:rsid w:val="00EC6468"/>
    <w:rsid w:val="00EC648F"/>
    <w:rsid w:val="00EC660A"/>
    <w:rsid w:val="00EC6655"/>
    <w:rsid w:val="00EC677E"/>
    <w:rsid w:val="00EC67B1"/>
    <w:rsid w:val="00EC6B1A"/>
    <w:rsid w:val="00EC6B1C"/>
    <w:rsid w:val="00EC6D31"/>
    <w:rsid w:val="00EC6D9D"/>
    <w:rsid w:val="00EC6DA3"/>
    <w:rsid w:val="00EC6E58"/>
    <w:rsid w:val="00EC6EB1"/>
    <w:rsid w:val="00EC7154"/>
    <w:rsid w:val="00EC716D"/>
    <w:rsid w:val="00EC71DA"/>
    <w:rsid w:val="00EC72E5"/>
    <w:rsid w:val="00EC7363"/>
    <w:rsid w:val="00EC73B4"/>
    <w:rsid w:val="00EC74BC"/>
    <w:rsid w:val="00EC7557"/>
    <w:rsid w:val="00EC788A"/>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A47"/>
    <w:rsid w:val="00ED0CC2"/>
    <w:rsid w:val="00ED0F2D"/>
    <w:rsid w:val="00ED0FD1"/>
    <w:rsid w:val="00ED104D"/>
    <w:rsid w:val="00ED1204"/>
    <w:rsid w:val="00ED134E"/>
    <w:rsid w:val="00ED141B"/>
    <w:rsid w:val="00ED142C"/>
    <w:rsid w:val="00ED1523"/>
    <w:rsid w:val="00ED1577"/>
    <w:rsid w:val="00ED160A"/>
    <w:rsid w:val="00ED1626"/>
    <w:rsid w:val="00ED1713"/>
    <w:rsid w:val="00ED1739"/>
    <w:rsid w:val="00ED1B1A"/>
    <w:rsid w:val="00ED1C44"/>
    <w:rsid w:val="00ED1E20"/>
    <w:rsid w:val="00ED205F"/>
    <w:rsid w:val="00ED2125"/>
    <w:rsid w:val="00ED217F"/>
    <w:rsid w:val="00ED221B"/>
    <w:rsid w:val="00ED2366"/>
    <w:rsid w:val="00ED2504"/>
    <w:rsid w:val="00ED2658"/>
    <w:rsid w:val="00ED2711"/>
    <w:rsid w:val="00ED2792"/>
    <w:rsid w:val="00ED2817"/>
    <w:rsid w:val="00ED2A62"/>
    <w:rsid w:val="00ED2AAE"/>
    <w:rsid w:val="00ED2BF4"/>
    <w:rsid w:val="00ED2BFF"/>
    <w:rsid w:val="00ED2DB2"/>
    <w:rsid w:val="00ED2FDD"/>
    <w:rsid w:val="00ED3006"/>
    <w:rsid w:val="00ED3271"/>
    <w:rsid w:val="00ED362A"/>
    <w:rsid w:val="00ED3AFF"/>
    <w:rsid w:val="00ED3B02"/>
    <w:rsid w:val="00ED3B0F"/>
    <w:rsid w:val="00ED3B6C"/>
    <w:rsid w:val="00ED3BD6"/>
    <w:rsid w:val="00ED3D32"/>
    <w:rsid w:val="00ED4356"/>
    <w:rsid w:val="00ED443B"/>
    <w:rsid w:val="00ED4591"/>
    <w:rsid w:val="00ED4659"/>
    <w:rsid w:val="00ED47D4"/>
    <w:rsid w:val="00ED48DD"/>
    <w:rsid w:val="00ED4A1D"/>
    <w:rsid w:val="00ED4F25"/>
    <w:rsid w:val="00ED4F53"/>
    <w:rsid w:val="00ED53DE"/>
    <w:rsid w:val="00ED5437"/>
    <w:rsid w:val="00ED553E"/>
    <w:rsid w:val="00ED572D"/>
    <w:rsid w:val="00ED5858"/>
    <w:rsid w:val="00ED5898"/>
    <w:rsid w:val="00ED598F"/>
    <w:rsid w:val="00ED5A73"/>
    <w:rsid w:val="00ED5AED"/>
    <w:rsid w:val="00ED5C1E"/>
    <w:rsid w:val="00ED5CA4"/>
    <w:rsid w:val="00ED5D44"/>
    <w:rsid w:val="00ED5D4A"/>
    <w:rsid w:val="00ED5EE7"/>
    <w:rsid w:val="00ED5F16"/>
    <w:rsid w:val="00ED6043"/>
    <w:rsid w:val="00ED6128"/>
    <w:rsid w:val="00ED625A"/>
    <w:rsid w:val="00ED669A"/>
    <w:rsid w:val="00ED68BB"/>
    <w:rsid w:val="00ED6989"/>
    <w:rsid w:val="00ED6992"/>
    <w:rsid w:val="00ED6ACF"/>
    <w:rsid w:val="00ED6B0F"/>
    <w:rsid w:val="00ED6C92"/>
    <w:rsid w:val="00ED6E13"/>
    <w:rsid w:val="00ED6FDB"/>
    <w:rsid w:val="00ED71B5"/>
    <w:rsid w:val="00ED741F"/>
    <w:rsid w:val="00ED75FA"/>
    <w:rsid w:val="00ED760D"/>
    <w:rsid w:val="00ED7766"/>
    <w:rsid w:val="00ED7837"/>
    <w:rsid w:val="00ED791A"/>
    <w:rsid w:val="00ED7E47"/>
    <w:rsid w:val="00EE0176"/>
    <w:rsid w:val="00EE0205"/>
    <w:rsid w:val="00EE021E"/>
    <w:rsid w:val="00EE026F"/>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76E"/>
    <w:rsid w:val="00EE1894"/>
    <w:rsid w:val="00EE18C1"/>
    <w:rsid w:val="00EE18D0"/>
    <w:rsid w:val="00EE19A9"/>
    <w:rsid w:val="00EE19F5"/>
    <w:rsid w:val="00EE1D88"/>
    <w:rsid w:val="00EE1E49"/>
    <w:rsid w:val="00EE1E51"/>
    <w:rsid w:val="00EE1FE8"/>
    <w:rsid w:val="00EE23F4"/>
    <w:rsid w:val="00EE2531"/>
    <w:rsid w:val="00EE261A"/>
    <w:rsid w:val="00EE29CC"/>
    <w:rsid w:val="00EE2A6D"/>
    <w:rsid w:val="00EE2B50"/>
    <w:rsid w:val="00EE2C8D"/>
    <w:rsid w:val="00EE2DD3"/>
    <w:rsid w:val="00EE2E45"/>
    <w:rsid w:val="00EE2EA7"/>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070"/>
    <w:rsid w:val="00EE61D3"/>
    <w:rsid w:val="00EE620E"/>
    <w:rsid w:val="00EE6399"/>
    <w:rsid w:val="00EE640B"/>
    <w:rsid w:val="00EE649D"/>
    <w:rsid w:val="00EE64DA"/>
    <w:rsid w:val="00EE652E"/>
    <w:rsid w:val="00EE669B"/>
    <w:rsid w:val="00EE66BB"/>
    <w:rsid w:val="00EE675E"/>
    <w:rsid w:val="00EE6B27"/>
    <w:rsid w:val="00EE6F3F"/>
    <w:rsid w:val="00EE6F8B"/>
    <w:rsid w:val="00EE71F2"/>
    <w:rsid w:val="00EE76A9"/>
    <w:rsid w:val="00EE771B"/>
    <w:rsid w:val="00EE773C"/>
    <w:rsid w:val="00EE7790"/>
    <w:rsid w:val="00EE78D9"/>
    <w:rsid w:val="00EE78FA"/>
    <w:rsid w:val="00EE79A3"/>
    <w:rsid w:val="00EE7B4B"/>
    <w:rsid w:val="00EE7C27"/>
    <w:rsid w:val="00EE7D4E"/>
    <w:rsid w:val="00EE7D5B"/>
    <w:rsid w:val="00EE7FA7"/>
    <w:rsid w:val="00EF0061"/>
    <w:rsid w:val="00EF0569"/>
    <w:rsid w:val="00EF057A"/>
    <w:rsid w:val="00EF0810"/>
    <w:rsid w:val="00EF0855"/>
    <w:rsid w:val="00EF0BCA"/>
    <w:rsid w:val="00EF0C6A"/>
    <w:rsid w:val="00EF0C6C"/>
    <w:rsid w:val="00EF0DDC"/>
    <w:rsid w:val="00EF0E02"/>
    <w:rsid w:val="00EF0F1E"/>
    <w:rsid w:val="00EF1160"/>
    <w:rsid w:val="00EF11DE"/>
    <w:rsid w:val="00EF148F"/>
    <w:rsid w:val="00EF14F4"/>
    <w:rsid w:val="00EF1663"/>
    <w:rsid w:val="00EF16DC"/>
    <w:rsid w:val="00EF16EE"/>
    <w:rsid w:val="00EF191E"/>
    <w:rsid w:val="00EF1B2F"/>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51"/>
    <w:rsid w:val="00EF28FE"/>
    <w:rsid w:val="00EF2922"/>
    <w:rsid w:val="00EF297D"/>
    <w:rsid w:val="00EF29C2"/>
    <w:rsid w:val="00EF2AC2"/>
    <w:rsid w:val="00EF2C6F"/>
    <w:rsid w:val="00EF2C7C"/>
    <w:rsid w:val="00EF2D05"/>
    <w:rsid w:val="00EF2D93"/>
    <w:rsid w:val="00EF2EB3"/>
    <w:rsid w:val="00EF2ED8"/>
    <w:rsid w:val="00EF2EE2"/>
    <w:rsid w:val="00EF33C1"/>
    <w:rsid w:val="00EF34B3"/>
    <w:rsid w:val="00EF34BA"/>
    <w:rsid w:val="00EF34FC"/>
    <w:rsid w:val="00EF3510"/>
    <w:rsid w:val="00EF3749"/>
    <w:rsid w:val="00EF3A07"/>
    <w:rsid w:val="00EF3A44"/>
    <w:rsid w:val="00EF3E69"/>
    <w:rsid w:val="00EF3F58"/>
    <w:rsid w:val="00EF4108"/>
    <w:rsid w:val="00EF4289"/>
    <w:rsid w:val="00EF42D2"/>
    <w:rsid w:val="00EF43A6"/>
    <w:rsid w:val="00EF44AC"/>
    <w:rsid w:val="00EF4652"/>
    <w:rsid w:val="00EF47B2"/>
    <w:rsid w:val="00EF4951"/>
    <w:rsid w:val="00EF498F"/>
    <w:rsid w:val="00EF4BD6"/>
    <w:rsid w:val="00EF4C21"/>
    <w:rsid w:val="00EF4F87"/>
    <w:rsid w:val="00EF4FDB"/>
    <w:rsid w:val="00EF5179"/>
    <w:rsid w:val="00EF51BC"/>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5C"/>
    <w:rsid w:val="00EF75BB"/>
    <w:rsid w:val="00EF7856"/>
    <w:rsid w:val="00EF7891"/>
    <w:rsid w:val="00EF797F"/>
    <w:rsid w:val="00EF7B5D"/>
    <w:rsid w:val="00EF7D9F"/>
    <w:rsid w:val="00EF7DA3"/>
    <w:rsid w:val="00EF7E1B"/>
    <w:rsid w:val="00EF7F3B"/>
    <w:rsid w:val="00EF7F8F"/>
    <w:rsid w:val="00F00011"/>
    <w:rsid w:val="00F0038E"/>
    <w:rsid w:val="00F003CD"/>
    <w:rsid w:val="00F00751"/>
    <w:rsid w:val="00F0086B"/>
    <w:rsid w:val="00F00BD7"/>
    <w:rsid w:val="00F00BFF"/>
    <w:rsid w:val="00F00E9B"/>
    <w:rsid w:val="00F01588"/>
    <w:rsid w:val="00F017AE"/>
    <w:rsid w:val="00F017B1"/>
    <w:rsid w:val="00F017C8"/>
    <w:rsid w:val="00F0189C"/>
    <w:rsid w:val="00F018DF"/>
    <w:rsid w:val="00F01988"/>
    <w:rsid w:val="00F01AB0"/>
    <w:rsid w:val="00F01C15"/>
    <w:rsid w:val="00F01C9A"/>
    <w:rsid w:val="00F01CA3"/>
    <w:rsid w:val="00F021D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C2"/>
    <w:rsid w:val="00F05089"/>
    <w:rsid w:val="00F0539B"/>
    <w:rsid w:val="00F055E9"/>
    <w:rsid w:val="00F057EC"/>
    <w:rsid w:val="00F05B15"/>
    <w:rsid w:val="00F05B95"/>
    <w:rsid w:val="00F05DD1"/>
    <w:rsid w:val="00F05E8F"/>
    <w:rsid w:val="00F05F75"/>
    <w:rsid w:val="00F06139"/>
    <w:rsid w:val="00F06423"/>
    <w:rsid w:val="00F064F4"/>
    <w:rsid w:val="00F0656D"/>
    <w:rsid w:val="00F066E0"/>
    <w:rsid w:val="00F0670C"/>
    <w:rsid w:val="00F06EF8"/>
    <w:rsid w:val="00F06FF7"/>
    <w:rsid w:val="00F0704C"/>
    <w:rsid w:val="00F070C3"/>
    <w:rsid w:val="00F071A8"/>
    <w:rsid w:val="00F072C2"/>
    <w:rsid w:val="00F073BA"/>
    <w:rsid w:val="00F07890"/>
    <w:rsid w:val="00F079B2"/>
    <w:rsid w:val="00F07B59"/>
    <w:rsid w:val="00F07DDE"/>
    <w:rsid w:val="00F07F7B"/>
    <w:rsid w:val="00F1034F"/>
    <w:rsid w:val="00F10570"/>
    <w:rsid w:val="00F106CF"/>
    <w:rsid w:val="00F1070F"/>
    <w:rsid w:val="00F10736"/>
    <w:rsid w:val="00F108B8"/>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A75"/>
    <w:rsid w:val="00F11C67"/>
    <w:rsid w:val="00F11CCC"/>
    <w:rsid w:val="00F11E56"/>
    <w:rsid w:val="00F11EFC"/>
    <w:rsid w:val="00F12161"/>
    <w:rsid w:val="00F121B7"/>
    <w:rsid w:val="00F12369"/>
    <w:rsid w:val="00F1244E"/>
    <w:rsid w:val="00F12479"/>
    <w:rsid w:val="00F124AA"/>
    <w:rsid w:val="00F124E3"/>
    <w:rsid w:val="00F12608"/>
    <w:rsid w:val="00F127A3"/>
    <w:rsid w:val="00F12807"/>
    <w:rsid w:val="00F128EC"/>
    <w:rsid w:val="00F128FB"/>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45A"/>
    <w:rsid w:val="00F136B4"/>
    <w:rsid w:val="00F137AC"/>
    <w:rsid w:val="00F1380F"/>
    <w:rsid w:val="00F138FC"/>
    <w:rsid w:val="00F13987"/>
    <w:rsid w:val="00F13D81"/>
    <w:rsid w:val="00F143AF"/>
    <w:rsid w:val="00F1447E"/>
    <w:rsid w:val="00F1449C"/>
    <w:rsid w:val="00F1451C"/>
    <w:rsid w:val="00F1452E"/>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0C"/>
    <w:rsid w:val="00F159FA"/>
    <w:rsid w:val="00F15A5C"/>
    <w:rsid w:val="00F15BB1"/>
    <w:rsid w:val="00F15BE1"/>
    <w:rsid w:val="00F15CF4"/>
    <w:rsid w:val="00F15D6A"/>
    <w:rsid w:val="00F15E24"/>
    <w:rsid w:val="00F16256"/>
    <w:rsid w:val="00F16288"/>
    <w:rsid w:val="00F162CB"/>
    <w:rsid w:val="00F1638E"/>
    <w:rsid w:val="00F1649E"/>
    <w:rsid w:val="00F165AA"/>
    <w:rsid w:val="00F1665A"/>
    <w:rsid w:val="00F16A80"/>
    <w:rsid w:val="00F16D2E"/>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0C"/>
    <w:rsid w:val="00F17CE7"/>
    <w:rsid w:val="00F17D71"/>
    <w:rsid w:val="00F17E82"/>
    <w:rsid w:val="00F17E89"/>
    <w:rsid w:val="00F20119"/>
    <w:rsid w:val="00F2012E"/>
    <w:rsid w:val="00F20181"/>
    <w:rsid w:val="00F2030C"/>
    <w:rsid w:val="00F2034F"/>
    <w:rsid w:val="00F205D7"/>
    <w:rsid w:val="00F20773"/>
    <w:rsid w:val="00F207CE"/>
    <w:rsid w:val="00F207F1"/>
    <w:rsid w:val="00F2085B"/>
    <w:rsid w:val="00F209DC"/>
    <w:rsid w:val="00F20A3D"/>
    <w:rsid w:val="00F20AC1"/>
    <w:rsid w:val="00F20C17"/>
    <w:rsid w:val="00F20E59"/>
    <w:rsid w:val="00F21039"/>
    <w:rsid w:val="00F21077"/>
    <w:rsid w:val="00F2139B"/>
    <w:rsid w:val="00F214F6"/>
    <w:rsid w:val="00F21623"/>
    <w:rsid w:val="00F217C2"/>
    <w:rsid w:val="00F219B7"/>
    <w:rsid w:val="00F21A2D"/>
    <w:rsid w:val="00F21AA9"/>
    <w:rsid w:val="00F21D19"/>
    <w:rsid w:val="00F21F4C"/>
    <w:rsid w:val="00F22074"/>
    <w:rsid w:val="00F221FC"/>
    <w:rsid w:val="00F22217"/>
    <w:rsid w:val="00F2232A"/>
    <w:rsid w:val="00F2242F"/>
    <w:rsid w:val="00F224A4"/>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55A"/>
    <w:rsid w:val="00F235C0"/>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12C"/>
    <w:rsid w:val="00F26298"/>
    <w:rsid w:val="00F26324"/>
    <w:rsid w:val="00F263B2"/>
    <w:rsid w:val="00F2653A"/>
    <w:rsid w:val="00F26682"/>
    <w:rsid w:val="00F26716"/>
    <w:rsid w:val="00F2672B"/>
    <w:rsid w:val="00F26811"/>
    <w:rsid w:val="00F26B7F"/>
    <w:rsid w:val="00F26BB8"/>
    <w:rsid w:val="00F26C52"/>
    <w:rsid w:val="00F26C96"/>
    <w:rsid w:val="00F26E38"/>
    <w:rsid w:val="00F26EB5"/>
    <w:rsid w:val="00F26F44"/>
    <w:rsid w:val="00F26FEB"/>
    <w:rsid w:val="00F27183"/>
    <w:rsid w:val="00F2721F"/>
    <w:rsid w:val="00F27495"/>
    <w:rsid w:val="00F274B1"/>
    <w:rsid w:val="00F2768F"/>
    <w:rsid w:val="00F276B1"/>
    <w:rsid w:val="00F2780A"/>
    <w:rsid w:val="00F278DB"/>
    <w:rsid w:val="00F27AF8"/>
    <w:rsid w:val="00F27CFE"/>
    <w:rsid w:val="00F27EB7"/>
    <w:rsid w:val="00F30006"/>
    <w:rsid w:val="00F30138"/>
    <w:rsid w:val="00F30291"/>
    <w:rsid w:val="00F302F4"/>
    <w:rsid w:val="00F30346"/>
    <w:rsid w:val="00F303B3"/>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0C"/>
    <w:rsid w:val="00F3134C"/>
    <w:rsid w:val="00F31505"/>
    <w:rsid w:val="00F3168C"/>
    <w:rsid w:val="00F316BA"/>
    <w:rsid w:val="00F31908"/>
    <w:rsid w:val="00F31B0F"/>
    <w:rsid w:val="00F31C01"/>
    <w:rsid w:val="00F31CC8"/>
    <w:rsid w:val="00F31DE9"/>
    <w:rsid w:val="00F320B0"/>
    <w:rsid w:val="00F32157"/>
    <w:rsid w:val="00F32192"/>
    <w:rsid w:val="00F321D0"/>
    <w:rsid w:val="00F322BB"/>
    <w:rsid w:val="00F3243B"/>
    <w:rsid w:val="00F32472"/>
    <w:rsid w:val="00F324E7"/>
    <w:rsid w:val="00F32535"/>
    <w:rsid w:val="00F3261C"/>
    <w:rsid w:val="00F32646"/>
    <w:rsid w:val="00F3264E"/>
    <w:rsid w:val="00F3269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874"/>
    <w:rsid w:val="00F3397E"/>
    <w:rsid w:val="00F33ABB"/>
    <w:rsid w:val="00F33C6B"/>
    <w:rsid w:val="00F33D3E"/>
    <w:rsid w:val="00F33D7E"/>
    <w:rsid w:val="00F33E1A"/>
    <w:rsid w:val="00F33E55"/>
    <w:rsid w:val="00F33EFE"/>
    <w:rsid w:val="00F3417C"/>
    <w:rsid w:val="00F34375"/>
    <w:rsid w:val="00F3441C"/>
    <w:rsid w:val="00F34476"/>
    <w:rsid w:val="00F34603"/>
    <w:rsid w:val="00F34671"/>
    <w:rsid w:val="00F348E8"/>
    <w:rsid w:val="00F3493B"/>
    <w:rsid w:val="00F34AB5"/>
    <w:rsid w:val="00F34B31"/>
    <w:rsid w:val="00F34F55"/>
    <w:rsid w:val="00F3540B"/>
    <w:rsid w:val="00F3545D"/>
    <w:rsid w:val="00F3550B"/>
    <w:rsid w:val="00F355B1"/>
    <w:rsid w:val="00F3560B"/>
    <w:rsid w:val="00F356DB"/>
    <w:rsid w:val="00F357EE"/>
    <w:rsid w:val="00F35D2D"/>
    <w:rsid w:val="00F35E67"/>
    <w:rsid w:val="00F35E9D"/>
    <w:rsid w:val="00F35F01"/>
    <w:rsid w:val="00F35F48"/>
    <w:rsid w:val="00F360E9"/>
    <w:rsid w:val="00F36516"/>
    <w:rsid w:val="00F36604"/>
    <w:rsid w:val="00F36608"/>
    <w:rsid w:val="00F366C5"/>
    <w:rsid w:val="00F366F1"/>
    <w:rsid w:val="00F36949"/>
    <w:rsid w:val="00F36AB2"/>
    <w:rsid w:val="00F36C2B"/>
    <w:rsid w:val="00F36C78"/>
    <w:rsid w:val="00F36E4B"/>
    <w:rsid w:val="00F36ECC"/>
    <w:rsid w:val="00F36F53"/>
    <w:rsid w:val="00F37055"/>
    <w:rsid w:val="00F37236"/>
    <w:rsid w:val="00F37409"/>
    <w:rsid w:val="00F37521"/>
    <w:rsid w:val="00F37576"/>
    <w:rsid w:val="00F376AC"/>
    <w:rsid w:val="00F37A15"/>
    <w:rsid w:val="00F37A23"/>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8D8"/>
    <w:rsid w:val="00F4098F"/>
    <w:rsid w:val="00F40A17"/>
    <w:rsid w:val="00F40A81"/>
    <w:rsid w:val="00F40BE1"/>
    <w:rsid w:val="00F40BE5"/>
    <w:rsid w:val="00F40CD2"/>
    <w:rsid w:val="00F40D2F"/>
    <w:rsid w:val="00F40E31"/>
    <w:rsid w:val="00F40EF2"/>
    <w:rsid w:val="00F41155"/>
    <w:rsid w:val="00F411AF"/>
    <w:rsid w:val="00F4142B"/>
    <w:rsid w:val="00F41476"/>
    <w:rsid w:val="00F41534"/>
    <w:rsid w:val="00F4157B"/>
    <w:rsid w:val="00F416D9"/>
    <w:rsid w:val="00F41732"/>
    <w:rsid w:val="00F41892"/>
    <w:rsid w:val="00F418E0"/>
    <w:rsid w:val="00F41A17"/>
    <w:rsid w:val="00F41ABB"/>
    <w:rsid w:val="00F41D14"/>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F"/>
    <w:rsid w:val="00F42EDE"/>
    <w:rsid w:val="00F42EE1"/>
    <w:rsid w:val="00F42FBD"/>
    <w:rsid w:val="00F42FCD"/>
    <w:rsid w:val="00F43449"/>
    <w:rsid w:val="00F43713"/>
    <w:rsid w:val="00F43A64"/>
    <w:rsid w:val="00F43C6C"/>
    <w:rsid w:val="00F43C98"/>
    <w:rsid w:val="00F43CE9"/>
    <w:rsid w:val="00F44145"/>
    <w:rsid w:val="00F441D4"/>
    <w:rsid w:val="00F4430F"/>
    <w:rsid w:val="00F443F1"/>
    <w:rsid w:val="00F444F9"/>
    <w:rsid w:val="00F446A8"/>
    <w:rsid w:val="00F44712"/>
    <w:rsid w:val="00F44936"/>
    <w:rsid w:val="00F44A3D"/>
    <w:rsid w:val="00F44C38"/>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718"/>
    <w:rsid w:val="00F46836"/>
    <w:rsid w:val="00F46916"/>
    <w:rsid w:val="00F46C04"/>
    <w:rsid w:val="00F46C14"/>
    <w:rsid w:val="00F46D35"/>
    <w:rsid w:val="00F47061"/>
    <w:rsid w:val="00F47107"/>
    <w:rsid w:val="00F47231"/>
    <w:rsid w:val="00F4726A"/>
    <w:rsid w:val="00F477BE"/>
    <w:rsid w:val="00F47BE3"/>
    <w:rsid w:val="00F47F43"/>
    <w:rsid w:val="00F47F85"/>
    <w:rsid w:val="00F50316"/>
    <w:rsid w:val="00F50376"/>
    <w:rsid w:val="00F503E4"/>
    <w:rsid w:val="00F507E6"/>
    <w:rsid w:val="00F50A6F"/>
    <w:rsid w:val="00F50A7F"/>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B16"/>
    <w:rsid w:val="00F51E7C"/>
    <w:rsid w:val="00F51F86"/>
    <w:rsid w:val="00F51F9A"/>
    <w:rsid w:val="00F52038"/>
    <w:rsid w:val="00F52298"/>
    <w:rsid w:val="00F523A1"/>
    <w:rsid w:val="00F523CA"/>
    <w:rsid w:val="00F52418"/>
    <w:rsid w:val="00F52700"/>
    <w:rsid w:val="00F5271E"/>
    <w:rsid w:val="00F52975"/>
    <w:rsid w:val="00F52B35"/>
    <w:rsid w:val="00F52E14"/>
    <w:rsid w:val="00F52E6E"/>
    <w:rsid w:val="00F52EF1"/>
    <w:rsid w:val="00F52F42"/>
    <w:rsid w:val="00F52F94"/>
    <w:rsid w:val="00F52FCB"/>
    <w:rsid w:val="00F53060"/>
    <w:rsid w:val="00F53257"/>
    <w:rsid w:val="00F532E8"/>
    <w:rsid w:val="00F532E9"/>
    <w:rsid w:val="00F5335B"/>
    <w:rsid w:val="00F533EE"/>
    <w:rsid w:val="00F5351E"/>
    <w:rsid w:val="00F53644"/>
    <w:rsid w:val="00F5390D"/>
    <w:rsid w:val="00F53957"/>
    <w:rsid w:val="00F5396F"/>
    <w:rsid w:val="00F53BEC"/>
    <w:rsid w:val="00F53BFE"/>
    <w:rsid w:val="00F53ECC"/>
    <w:rsid w:val="00F53F24"/>
    <w:rsid w:val="00F53FFA"/>
    <w:rsid w:val="00F540C6"/>
    <w:rsid w:val="00F541DD"/>
    <w:rsid w:val="00F5457C"/>
    <w:rsid w:val="00F54AC9"/>
    <w:rsid w:val="00F54E01"/>
    <w:rsid w:val="00F54EFF"/>
    <w:rsid w:val="00F54F6B"/>
    <w:rsid w:val="00F55037"/>
    <w:rsid w:val="00F55466"/>
    <w:rsid w:val="00F55490"/>
    <w:rsid w:val="00F554E3"/>
    <w:rsid w:val="00F558E2"/>
    <w:rsid w:val="00F5593A"/>
    <w:rsid w:val="00F55968"/>
    <w:rsid w:val="00F55B06"/>
    <w:rsid w:val="00F55B41"/>
    <w:rsid w:val="00F55B49"/>
    <w:rsid w:val="00F55CE0"/>
    <w:rsid w:val="00F55CF6"/>
    <w:rsid w:val="00F55E9F"/>
    <w:rsid w:val="00F55FB4"/>
    <w:rsid w:val="00F55FF2"/>
    <w:rsid w:val="00F55FFA"/>
    <w:rsid w:val="00F5608F"/>
    <w:rsid w:val="00F56188"/>
    <w:rsid w:val="00F5623E"/>
    <w:rsid w:val="00F562E1"/>
    <w:rsid w:val="00F56306"/>
    <w:rsid w:val="00F56313"/>
    <w:rsid w:val="00F5645D"/>
    <w:rsid w:val="00F564F7"/>
    <w:rsid w:val="00F56534"/>
    <w:rsid w:val="00F56582"/>
    <w:rsid w:val="00F565E2"/>
    <w:rsid w:val="00F5683B"/>
    <w:rsid w:val="00F569CC"/>
    <w:rsid w:val="00F56BF0"/>
    <w:rsid w:val="00F56C92"/>
    <w:rsid w:val="00F56CEB"/>
    <w:rsid w:val="00F56D13"/>
    <w:rsid w:val="00F56D80"/>
    <w:rsid w:val="00F56D86"/>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AED"/>
    <w:rsid w:val="00F57B71"/>
    <w:rsid w:val="00F57B82"/>
    <w:rsid w:val="00F57B9D"/>
    <w:rsid w:val="00F57C96"/>
    <w:rsid w:val="00F57D1E"/>
    <w:rsid w:val="00F57DF7"/>
    <w:rsid w:val="00F57E38"/>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29B"/>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3C2"/>
    <w:rsid w:val="00F6352F"/>
    <w:rsid w:val="00F63538"/>
    <w:rsid w:val="00F63605"/>
    <w:rsid w:val="00F6360C"/>
    <w:rsid w:val="00F636D5"/>
    <w:rsid w:val="00F637AF"/>
    <w:rsid w:val="00F6382E"/>
    <w:rsid w:val="00F63A0F"/>
    <w:rsid w:val="00F63B27"/>
    <w:rsid w:val="00F63BA0"/>
    <w:rsid w:val="00F63BE5"/>
    <w:rsid w:val="00F63D19"/>
    <w:rsid w:val="00F63DBC"/>
    <w:rsid w:val="00F63E61"/>
    <w:rsid w:val="00F63E82"/>
    <w:rsid w:val="00F640A0"/>
    <w:rsid w:val="00F643D9"/>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04"/>
    <w:rsid w:val="00F6647B"/>
    <w:rsid w:val="00F664DC"/>
    <w:rsid w:val="00F665D2"/>
    <w:rsid w:val="00F665FA"/>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3E2"/>
    <w:rsid w:val="00F67624"/>
    <w:rsid w:val="00F67AEB"/>
    <w:rsid w:val="00F67B75"/>
    <w:rsid w:val="00F67B77"/>
    <w:rsid w:val="00F67B8B"/>
    <w:rsid w:val="00F67BC9"/>
    <w:rsid w:val="00F67CA7"/>
    <w:rsid w:val="00F67CAF"/>
    <w:rsid w:val="00F67CF5"/>
    <w:rsid w:val="00F67D39"/>
    <w:rsid w:val="00F67D9E"/>
    <w:rsid w:val="00F67E45"/>
    <w:rsid w:val="00F67E4C"/>
    <w:rsid w:val="00F700A9"/>
    <w:rsid w:val="00F700BA"/>
    <w:rsid w:val="00F703DB"/>
    <w:rsid w:val="00F7056A"/>
    <w:rsid w:val="00F7068E"/>
    <w:rsid w:val="00F70954"/>
    <w:rsid w:val="00F70ACA"/>
    <w:rsid w:val="00F70BD3"/>
    <w:rsid w:val="00F70C06"/>
    <w:rsid w:val="00F70D88"/>
    <w:rsid w:val="00F70E37"/>
    <w:rsid w:val="00F70F71"/>
    <w:rsid w:val="00F71362"/>
    <w:rsid w:val="00F714ED"/>
    <w:rsid w:val="00F714F7"/>
    <w:rsid w:val="00F715F9"/>
    <w:rsid w:val="00F718D8"/>
    <w:rsid w:val="00F71920"/>
    <w:rsid w:val="00F719CA"/>
    <w:rsid w:val="00F71A46"/>
    <w:rsid w:val="00F71A8D"/>
    <w:rsid w:val="00F71ABE"/>
    <w:rsid w:val="00F71B83"/>
    <w:rsid w:val="00F71BD1"/>
    <w:rsid w:val="00F71CA8"/>
    <w:rsid w:val="00F71CDF"/>
    <w:rsid w:val="00F71DF4"/>
    <w:rsid w:val="00F71E3B"/>
    <w:rsid w:val="00F71E89"/>
    <w:rsid w:val="00F7231A"/>
    <w:rsid w:val="00F7251D"/>
    <w:rsid w:val="00F725F2"/>
    <w:rsid w:val="00F7265C"/>
    <w:rsid w:val="00F72683"/>
    <w:rsid w:val="00F72912"/>
    <w:rsid w:val="00F72A8C"/>
    <w:rsid w:val="00F72B7C"/>
    <w:rsid w:val="00F72C1E"/>
    <w:rsid w:val="00F72CDE"/>
    <w:rsid w:val="00F72EAE"/>
    <w:rsid w:val="00F73153"/>
    <w:rsid w:val="00F73352"/>
    <w:rsid w:val="00F73447"/>
    <w:rsid w:val="00F7379B"/>
    <w:rsid w:val="00F73848"/>
    <w:rsid w:val="00F7388B"/>
    <w:rsid w:val="00F73A0A"/>
    <w:rsid w:val="00F73A0D"/>
    <w:rsid w:val="00F73D65"/>
    <w:rsid w:val="00F73D9D"/>
    <w:rsid w:val="00F73E36"/>
    <w:rsid w:val="00F7412B"/>
    <w:rsid w:val="00F74133"/>
    <w:rsid w:val="00F7418C"/>
    <w:rsid w:val="00F741BD"/>
    <w:rsid w:val="00F742F7"/>
    <w:rsid w:val="00F74375"/>
    <w:rsid w:val="00F74481"/>
    <w:rsid w:val="00F744C7"/>
    <w:rsid w:val="00F74520"/>
    <w:rsid w:val="00F7475E"/>
    <w:rsid w:val="00F74792"/>
    <w:rsid w:val="00F749C7"/>
    <w:rsid w:val="00F74B3A"/>
    <w:rsid w:val="00F74C40"/>
    <w:rsid w:val="00F74EB5"/>
    <w:rsid w:val="00F75296"/>
    <w:rsid w:val="00F75340"/>
    <w:rsid w:val="00F75378"/>
    <w:rsid w:val="00F7573D"/>
    <w:rsid w:val="00F75A76"/>
    <w:rsid w:val="00F75BF6"/>
    <w:rsid w:val="00F75C75"/>
    <w:rsid w:val="00F75F16"/>
    <w:rsid w:val="00F7609E"/>
    <w:rsid w:val="00F761E0"/>
    <w:rsid w:val="00F7630E"/>
    <w:rsid w:val="00F76360"/>
    <w:rsid w:val="00F766F6"/>
    <w:rsid w:val="00F76752"/>
    <w:rsid w:val="00F76B09"/>
    <w:rsid w:val="00F76C34"/>
    <w:rsid w:val="00F76C9A"/>
    <w:rsid w:val="00F76DBA"/>
    <w:rsid w:val="00F76ECD"/>
    <w:rsid w:val="00F76F05"/>
    <w:rsid w:val="00F76F49"/>
    <w:rsid w:val="00F76FC9"/>
    <w:rsid w:val="00F7727F"/>
    <w:rsid w:val="00F77438"/>
    <w:rsid w:val="00F77622"/>
    <w:rsid w:val="00F778AF"/>
    <w:rsid w:val="00F77C59"/>
    <w:rsid w:val="00F77E9C"/>
    <w:rsid w:val="00F77ECD"/>
    <w:rsid w:val="00F77F25"/>
    <w:rsid w:val="00F800A1"/>
    <w:rsid w:val="00F800F6"/>
    <w:rsid w:val="00F801FB"/>
    <w:rsid w:val="00F8053D"/>
    <w:rsid w:val="00F80551"/>
    <w:rsid w:val="00F80589"/>
    <w:rsid w:val="00F80605"/>
    <w:rsid w:val="00F80678"/>
    <w:rsid w:val="00F8075E"/>
    <w:rsid w:val="00F807A5"/>
    <w:rsid w:val="00F80823"/>
    <w:rsid w:val="00F808D8"/>
    <w:rsid w:val="00F8093B"/>
    <w:rsid w:val="00F8099D"/>
    <w:rsid w:val="00F809E7"/>
    <w:rsid w:val="00F809FB"/>
    <w:rsid w:val="00F80ACB"/>
    <w:rsid w:val="00F80B59"/>
    <w:rsid w:val="00F80C38"/>
    <w:rsid w:val="00F80F6A"/>
    <w:rsid w:val="00F81082"/>
    <w:rsid w:val="00F81111"/>
    <w:rsid w:val="00F81143"/>
    <w:rsid w:val="00F81265"/>
    <w:rsid w:val="00F8152A"/>
    <w:rsid w:val="00F81692"/>
    <w:rsid w:val="00F816DF"/>
    <w:rsid w:val="00F8180D"/>
    <w:rsid w:val="00F81874"/>
    <w:rsid w:val="00F81885"/>
    <w:rsid w:val="00F819AB"/>
    <w:rsid w:val="00F81AB4"/>
    <w:rsid w:val="00F823BC"/>
    <w:rsid w:val="00F8242A"/>
    <w:rsid w:val="00F82500"/>
    <w:rsid w:val="00F8268D"/>
    <w:rsid w:val="00F826E6"/>
    <w:rsid w:val="00F82A35"/>
    <w:rsid w:val="00F82A86"/>
    <w:rsid w:val="00F82AD3"/>
    <w:rsid w:val="00F82AE1"/>
    <w:rsid w:val="00F82AF5"/>
    <w:rsid w:val="00F82C55"/>
    <w:rsid w:val="00F82DDC"/>
    <w:rsid w:val="00F8305A"/>
    <w:rsid w:val="00F830B6"/>
    <w:rsid w:val="00F83247"/>
    <w:rsid w:val="00F83751"/>
    <w:rsid w:val="00F83C36"/>
    <w:rsid w:val="00F83D5B"/>
    <w:rsid w:val="00F83E77"/>
    <w:rsid w:val="00F840A3"/>
    <w:rsid w:val="00F840AA"/>
    <w:rsid w:val="00F8419B"/>
    <w:rsid w:val="00F8420F"/>
    <w:rsid w:val="00F842B9"/>
    <w:rsid w:val="00F84344"/>
    <w:rsid w:val="00F84379"/>
    <w:rsid w:val="00F843D0"/>
    <w:rsid w:val="00F8449B"/>
    <w:rsid w:val="00F84549"/>
    <w:rsid w:val="00F8467A"/>
    <w:rsid w:val="00F84792"/>
    <w:rsid w:val="00F847FB"/>
    <w:rsid w:val="00F84805"/>
    <w:rsid w:val="00F84906"/>
    <w:rsid w:val="00F84929"/>
    <w:rsid w:val="00F84A73"/>
    <w:rsid w:val="00F84D82"/>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56"/>
    <w:rsid w:val="00F866D6"/>
    <w:rsid w:val="00F86745"/>
    <w:rsid w:val="00F86792"/>
    <w:rsid w:val="00F86793"/>
    <w:rsid w:val="00F8680B"/>
    <w:rsid w:val="00F86A4B"/>
    <w:rsid w:val="00F86F4B"/>
    <w:rsid w:val="00F87020"/>
    <w:rsid w:val="00F87063"/>
    <w:rsid w:val="00F870A2"/>
    <w:rsid w:val="00F8730F"/>
    <w:rsid w:val="00F8735D"/>
    <w:rsid w:val="00F87435"/>
    <w:rsid w:val="00F87436"/>
    <w:rsid w:val="00F874D3"/>
    <w:rsid w:val="00F87642"/>
    <w:rsid w:val="00F8780E"/>
    <w:rsid w:val="00F8781E"/>
    <w:rsid w:val="00F87985"/>
    <w:rsid w:val="00F879DF"/>
    <w:rsid w:val="00F87A0F"/>
    <w:rsid w:val="00F87B60"/>
    <w:rsid w:val="00F87C0E"/>
    <w:rsid w:val="00F87C68"/>
    <w:rsid w:val="00F87E24"/>
    <w:rsid w:val="00F90152"/>
    <w:rsid w:val="00F90167"/>
    <w:rsid w:val="00F90179"/>
    <w:rsid w:val="00F901F5"/>
    <w:rsid w:val="00F90308"/>
    <w:rsid w:val="00F90491"/>
    <w:rsid w:val="00F9063A"/>
    <w:rsid w:val="00F9077B"/>
    <w:rsid w:val="00F9078E"/>
    <w:rsid w:val="00F908B8"/>
    <w:rsid w:val="00F90B94"/>
    <w:rsid w:val="00F90C7A"/>
    <w:rsid w:val="00F90CA5"/>
    <w:rsid w:val="00F90F11"/>
    <w:rsid w:val="00F90F98"/>
    <w:rsid w:val="00F910D5"/>
    <w:rsid w:val="00F91321"/>
    <w:rsid w:val="00F91323"/>
    <w:rsid w:val="00F9144E"/>
    <w:rsid w:val="00F91844"/>
    <w:rsid w:val="00F91B41"/>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2FFB"/>
    <w:rsid w:val="00F93048"/>
    <w:rsid w:val="00F930ED"/>
    <w:rsid w:val="00F93106"/>
    <w:rsid w:val="00F9350D"/>
    <w:rsid w:val="00F93569"/>
    <w:rsid w:val="00F935AF"/>
    <w:rsid w:val="00F93649"/>
    <w:rsid w:val="00F9369B"/>
    <w:rsid w:val="00F938D6"/>
    <w:rsid w:val="00F939C9"/>
    <w:rsid w:val="00F939CE"/>
    <w:rsid w:val="00F93A57"/>
    <w:rsid w:val="00F93F0A"/>
    <w:rsid w:val="00F940CB"/>
    <w:rsid w:val="00F94182"/>
    <w:rsid w:val="00F94279"/>
    <w:rsid w:val="00F943AF"/>
    <w:rsid w:val="00F9443F"/>
    <w:rsid w:val="00F94559"/>
    <w:rsid w:val="00F947D5"/>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957"/>
    <w:rsid w:val="00F95A20"/>
    <w:rsid w:val="00F95AC9"/>
    <w:rsid w:val="00F95AEB"/>
    <w:rsid w:val="00F95C43"/>
    <w:rsid w:val="00F95D9C"/>
    <w:rsid w:val="00F95F56"/>
    <w:rsid w:val="00F960E1"/>
    <w:rsid w:val="00F9611C"/>
    <w:rsid w:val="00F963A4"/>
    <w:rsid w:val="00F96550"/>
    <w:rsid w:val="00F9657A"/>
    <w:rsid w:val="00F96682"/>
    <w:rsid w:val="00F967C8"/>
    <w:rsid w:val="00F96831"/>
    <w:rsid w:val="00F96991"/>
    <w:rsid w:val="00F96A88"/>
    <w:rsid w:val="00F96CE2"/>
    <w:rsid w:val="00F96D7E"/>
    <w:rsid w:val="00F96E15"/>
    <w:rsid w:val="00F96E5C"/>
    <w:rsid w:val="00F97071"/>
    <w:rsid w:val="00F974E2"/>
    <w:rsid w:val="00F9758A"/>
    <w:rsid w:val="00F97876"/>
    <w:rsid w:val="00F97A0C"/>
    <w:rsid w:val="00F97A11"/>
    <w:rsid w:val="00F97AD8"/>
    <w:rsid w:val="00F97B1A"/>
    <w:rsid w:val="00F97C35"/>
    <w:rsid w:val="00F97DB7"/>
    <w:rsid w:val="00F97DD7"/>
    <w:rsid w:val="00FA0072"/>
    <w:rsid w:val="00FA00DA"/>
    <w:rsid w:val="00FA011B"/>
    <w:rsid w:val="00FA01AA"/>
    <w:rsid w:val="00FA024F"/>
    <w:rsid w:val="00FA02B7"/>
    <w:rsid w:val="00FA0468"/>
    <w:rsid w:val="00FA06C8"/>
    <w:rsid w:val="00FA0717"/>
    <w:rsid w:val="00FA077E"/>
    <w:rsid w:val="00FA078B"/>
    <w:rsid w:val="00FA079D"/>
    <w:rsid w:val="00FA081E"/>
    <w:rsid w:val="00FA09F6"/>
    <w:rsid w:val="00FA0A23"/>
    <w:rsid w:val="00FA0BD7"/>
    <w:rsid w:val="00FA0FB9"/>
    <w:rsid w:val="00FA100A"/>
    <w:rsid w:val="00FA12A6"/>
    <w:rsid w:val="00FA145C"/>
    <w:rsid w:val="00FA1471"/>
    <w:rsid w:val="00FA1472"/>
    <w:rsid w:val="00FA14A1"/>
    <w:rsid w:val="00FA150E"/>
    <w:rsid w:val="00FA189A"/>
    <w:rsid w:val="00FA1D06"/>
    <w:rsid w:val="00FA1D09"/>
    <w:rsid w:val="00FA1D35"/>
    <w:rsid w:val="00FA1E4D"/>
    <w:rsid w:val="00FA1F20"/>
    <w:rsid w:val="00FA2068"/>
    <w:rsid w:val="00FA2136"/>
    <w:rsid w:val="00FA21B7"/>
    <w:rsid w:val="00FA2279"/>
    <w:rsid w:val="00FA237E"/>
    <w:rsid w:val="00FA23E9"/>
    <w:rsid w:val="00FA240C"/>
    <w:rsid w:val="00FA24DC"/>
    <w:rsid w:val="00FA25A3"/>
    <w:rsid w:val="00FA27FF"/>
    <w:rsid w:val="00FA2868"/>
    <w:rsid w:val="00FA29ED"/>
    <w:rsid w:val="00FA2A39"/>
    <w:rsid w:val="00FA2A41"/>
    <w:rsid w:val="00FA2AB7"/>
    <w:rsid w:val="00FA302E"/>
    <w:rsid w:val="00FA3244"/>
    <w:rsid w:val="00FA32E0"/>
    <w:rsid w:val="00FA33CB"/>
    <w:rsid w:val="00FA3455"/>
    <w:rsid w:val="00FA3459"/>
    <w:rsid w:val="00FA35B7"/>
    <w:rsid w:val="00FA3675"/>
    <w:rsid w:val="00FA38F5"/>
    <w:rsid w:val="00FA3AAA"/>
    <w:rsid w:val="00FA3C9B"/>
    <w:rsid w:val="00FA3CBA"/>
    <w:rsid w:val="00FA3D1A"/>
    <w:rsid w:val="00FA3DBD"/>
    <w:rsid w:val="00FA3E8C"/>
    <w:rsid w:val="00FA3FF2"/>
    <w:rsid w:val="00FA4317"/>
    <w:rsid w:val="00FA432C"/>
    <w:rsid w:val="00FA4376"/>
    <w:rsid w:val="00FA43A1"/>
    <w:rsid w:val="00FA43AF"/>
    <w:rsid w:val="00FA4621"/>
    <w:rsid w:val="00FA470E"/>
    <w:rsid w:val="00FA4742"/>
    <w:rsid w:val="00FA475F"/>
    <w:rsid w:val="00FA47AD"/>
    <w:rsid w:val="00FA4846"/>
    <w:rsid w:val="00FA495E"/>
    <w:rsid w:val="00FA4D13"/>
    <w:rsid w:val="00FA4E8F"/>
    <w:rsid w:val="00FA5240"/>
    <w:rsid w:val="00FA5531"/>
    <w:rsid w:val="00FA58E2"/>
    <w:rsid w:val="00FA5A8C"/>
    <w:rsid w:val="00FA5B20"/>
    <w:rsid w:val="00FA5EDA"/>
    <w:rsid w:val="00FA60FC"/>
    <w:rsid w:val="00FA61D8"/>
    <w:rsid w:val="00FA6554"/>
    <w:rsid w:val="00FA672B"/>
    <w:rsid w:val="00FA693F"/>
    <w:rsid w:val="00FA6992"/>
    <w:rsid w:val="00FA6E7F"/>
    <w:rsid w:val="00FA6F4C"/>
    <w:rsid w:val="00FA7114"/>
    <w:rsid w:val="00FA712D"/>
    <w:rsid w:val="00FA7315"/>
    <w:rsid w:val="00FA734D"/>
    <w:rsid w:val="00FA756C"/>
    <w:rsid w:val="00FA7649"/>
    <w:rsid w:val="00FA77AA"/>
    <w:rsid w:val="00FA77B6"/>
    <w:rsid w:val="00FA77E1"/>
    <w:rsid w:val="00FA7887"/>
    <w:rsid w:val="00FA7A3C"/>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B1"/>
    <w:rsid w:val="00FB05B7"/>
    <w:rsid w:val="00FB0808"/>
    <w:rsid w:val="00FB0AA8"/>
    <w:rsid w:val="00FB0AFD"/>
    <w:rsid w:val="00FB0B5F"/>
    <w:rsid w:val="00FB0B6D"/>
    <w:rsid w:val="00FB0C84"/>
    <w:rsid w:val="00FB0CC7"/>
    <w:rsid w:val="00FB0D04"/>
    <w:rsid w:val="00FB0EB7"/>
    <w:rsid w:val="00FB0F1C"/>
    <w:rsid w:val="00FB11E9"/>
    <w:rsid w:val="00FB13C4"/>
    <w:rsid w:val="00FB13C5"/>
    <w:rsid w:val="00FB1451"/>
    <w:rsid w:val="00FB14F2"/>
    <w:rsid w:val="00FB16F6"/>
    <w:rsid w:val="00FB175F"/>
    <w:rsid w:val="00FB1805"/>
    <w:rsid w:val="00FB191D"/>
    <w:rsid w:val="00FB1A3C"/>
    <w:rsid w:val="00FB1BB2"/>
    <w:rsid w:val="00FB1C81"/>
    <w:rsid w:val="00FB1DAB"/>
    <w:rsid w:val="00FB1F4B"/>
    <w:rsid w:val="00FB1FC6"/>
    <w:rsid w:val="00FB2056"/>
    <w:rsid w:val="00FB227D"/>
    <w:rsid w:val="00FB232A"/>
    <w:rsid w:val="00FB2379"/>
    <w:rsid w:val="00FB243C"/>
    <w:rsid w:val="00FB255E"/>
    <w:rsid w:val="00FB26F4"/>
    <w:rsid w:val="00FB27CB"/>
    <w:rsid w:val="00FB28A5"/>
    <w:rsid w:val="00FB2987"/>
    <w:rsid w:val="00FB2A45"/>
    <w:rsid w:val="00FB2A86"/>
    <w:rsid w:val="00FB2AFD"/>
    <w:rsid w:val="00FB2CD3"/>
    <w:rsid w:val="00FB2F17"/>
    <w:rsid w:val="00FB3160"/>
    <w:rsid w:val="00FB3578"/>
    <w:rsid w:val="00FB3628"/>
    <w:rsid w:val="00FB374F"/>
    <w:rsid w:val="00FB3796"/>
    <w:rsid w:val="00FB3C25"/>
    <w:rsid w:val="00FB3C88"/>
    <w:rsid w:val="00FB3DFA"/>
    <w:rsid w:val="00FB4443"/>
    <w:rsid w:val="00FB477A"/>
    <w:rsid w:val="00FB49CD"/>
    <w:rsid w:val="00FB4A07"/>
    <w:rsid w:val="00FB4A9D"/>
    <w:rsid w:val="00FB4B8F"/>
    <w:rsid w:val="00FB4D6F"/>
    <w:rsid w:val="00FB5000"/>
    <w:rsid w:val="00FB5018"/>
    <w:rsid w:val="00FB52FA"/>
    <w:rsid w:val="00FB545E"/>
    <w:rsid w:val="00FB55F4"/>
    <w:rsid w:val="00FB560C"/>
    <w:rsid w:val="00FB5813"/>
    <w:rsid w:val="00FB5C3C"/>
    <w:rsid w:val="00FB5D2A"/>
    <w:rsid w:val="00FB5D5E"/>
    <w:rsid w:val="00FB5D91"/>
    <w:rsid w:val="00FB5EB4"/>
    <w:rsid w:val="00FB5F19"/>
    <w:rsid w:val="00FB5FEE"/>
    <w:rsid w:val="00FB60E6"/>
    <w:rsid w:val="00FB61C3"/>
    <w:rsid w:val="00FB6512"/>
    <w:rsid w:val="00FB6618"/>
    <w:rsid w:val="00FB6659"/>
    <w:rsid w:val="00FB68DB"/>
    <w:rsid w:val="00FB6AD5"/>
    <w:rsid w:val="00FB6BC4"/>
    <w:rsid w:val="00FB6C68"/>
    <w:rsid w:val="00FB6CF1"/>
    <w:rsid w:val="00FB6EED"/>
    <w:rsid w:val="00FB7093"/>
    <w:rsid w:val="00FB7122"/>
    <w:rsid w:val="00FB721D"/>
    <w:rsid w:val="00FB7386"/>
    <w:rsid w:val="00FB758E"/>
    <w:rsid w:val="00FB76B9"/>
    <w:rsid w:val="00FB7702"/>
    <w:rsid w:val="00FB7897"/>
    <w:rsid w:val="00FB7E43"/>
    <w:rsid w:val="00FB7E77"/>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B"/>
    <w:rsid w:val="00FC14E0"/>
    <w:rsid w:val="00FC1629"/>
    <w:rsid w:val="00FC172A"/>
    <w:rsid w:val="00FC18D1"/>
    <w:rsid w:val="00FC1A4F"/>
    <w:rsid w:val="00FC1B13"/>
    <w:rsid w:val="00FC1C40"/>
    <w:rsid w:val="00FC1C8B"/>
    <w:rsid w:val="00FC1D42"/>
    <w:rsid w:val="00FC1DB6"/>
    <w:rsid w:val="00FC1EEE"/>
    <w:rsid w:val="00FC2322"/>
    <w:rsid w:val="00FC236A"/>
    <w:rsid w:val="00FC2404"/>
    <w:rsid w:val="00FC2410"/>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615"/>
    <w:rsid w:val="00FC3788"/>
    <w:rsid w:val="00FC3A33"/>
    <w:rsid w:val="00FC3AA0"/>
    <w:rsid w:val="00FC3AEE"/>
    <w:rsid w:val="00FC3B33"/>
    <w:rsid w:val="00FC3CA4"/>
    <w:rsid w:val="00FC42D9"/>
    <w:rsid w:val="00FC43C6"/>
    <w:rsid w:val="00FC4711"/>
    <w:rsid w:val="00FC4749"/>
    <w:rsid w:val="00FC477E"/>
    <w:rsid w:val="00FC48A6"/>
    <w:rsid w:val="00FC49FF"/>
    <w:rsid w:val="00FC4A9F"/>
    <w:rsid w:val="00FC4ADA"/>
    <w:rsid w:val="00FC4B60"/>
    <w:rsid w:val="00FC4D45"/>
    <w:rsid w:val="00FC4DDC"/>
    <w:rsid w:val="00FC4FC2"/>
    <w:rsid w:val="00FC4FE2"/>
    <w:rsid w:val="00FC5000"/>
    <w:rsid w:val="00FC5171"/>
    <w:rsid w:val="00FC539C"/>
    <w:rsid w:val="00FC54CA"/>
    <w:rsid w:val="00FC5575"/>
    <w:rsid w:val="00FC571F"/>
    <w:rsid w:val="00FC5843"/>
    <w:rsid w:val="00FC588A"/>
    <w:rsid w:val="00FC59F4"/>
    <w:rsid w:val="00FC5C72"/>
    <w:rsid w:val="00FC5D13"/>
    <w:rsid w:val="00FC5D27"/>
    <w:rsid w:val="00FC5D62"/>
    <w:rsid w:val="00FC5F07"/>
    <w:rsid w:val="00FC5F3A"/>
    <w:rsid w:val="00FC5F4E"/>
    <w:rsid w:val="00FC5FAE"/>
    <w:rsid w:val="00FC5FEB"/>
    <w:rsid w:val="00FC5FF6"/>
    <w:rsid w:val="00FC605B"/>
    <w:rsid w:val="00FC649E"/>
    <w:rsid w:val="00FC64DC"/>
    <w:rsid w:val="00FC662D"/>
    <w:rsid w:val="00FC6999"/>
    <w:rsid w:val="00FC6C8C"/>
    <w:rsid w:val="00FC6CF3"/>
    <w:rsid w:val="00FC6DA1"/>
    <w:rsid w:val="00FC6ECF"/>
    <w:rsid w:val="00FC6FCC"/>
    <w:rsid w:val="00FC7126"/>
    <w:rsid w:val="00FC7164"/>
    <w:rsid w:val="00FC743E"/>
    <w:rsid w:val="00FC760C"/>
    <w:rsid w:val="00FC779F"/>
    <w:rsid w:val="00FC77D3"/>
    <w:rsid w:val="00FC7911"/>
    <w:rsid w:val="00FC79B8"/>
    <w:rsid w:val="00FC7A96"/>
    <w:rsid w:val="00FC7AA1"/>
    <w:rsid w:val="00FC7CA9"/>
    <w:rsid w:val="00FC7CE9"/>
    <w:rsid w:val="00FC7D98"/>
    <w:rsid w:val="00FC7E97"/>
    <w:rsid w:val="00FC7EB3"/>
    <w:rsid w:val="00FD0116"/>
    <w:rsid w:val="00FD02E8"/>
    <w:rsid w:val="00FD0411"/>
    <w:rsid w:val="00FD0737"/>
    <w:rsid w:val="00FD0856"/>
    <w:rsid w:val="00FD089A"/>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1E8D"/>
    <w:rsid w:val="00FD2001"/>
    <w:rsid w:val="00FD206A"/>
    <w:rsid w:val="00FD21C0"/>
    <w:rsid w:val="00FD2211"/>
    <w:rsid w:val="00FD222A"/>
    <w:rsid w:val="00FD228C"/>
    <w:rsid w:val="00FD2453"/>
    <w:rsid w:val="00FD2481"/>
    <w:rsid w:val="00FD24E9"/>
    <w:rsid w:val="00FD25F3"/>
    <w:rsid w:val="00FD2623"/>
    <w:rsid w:val="00FD2786"/>
    <w:rsid w:val="00FD27CB"/>
    <w:rsid w:val="00FD2A75"/>
    <w:rsid w:val="00FD3020"/>
    <w:rsid w:val="00FD32A1"/>
    <w:rsid w:val="00FD3362"/>
    <w:rsid w:val="00FD33E1"/>
    <w:rsid w:val="00FD37BE"/>
    <w:rsid w:val="00FD3839"/>
    <w:rsid w:val="00FD3880"/>
    <w:rsid w:val="00FD3934"/>
    <w:rsid w:val="00FD3BC1"/>
    <w:rsid w:val="00FD3CFA"/>
    <w:rsid w:val="00FD3D06"/>
    <w:rsid w:val="00FD3D18"/>
    <w:rsid w:val="00FD3DC5"/>
    <w:rsid w:val="00FD3FE1"/>
    <w:rsid w:val="00FD409D"/>
    <w:rsid w:val="00FD41D8"/>
    <w:rsid w:val="00FD43B1"/>
    <w:rsid w:val="00FD450F"/>
    <w:rsid w:val="00FD453F"/>
    <w:rsid w:val="00FD47E2"/>
    <w:rsid w:val="00FD4813"/>
    <w:rsid w:val="00FD49A4"/>
    <w:rsid w:val="00FD49BC"/>
    <w:rsid w:val="00FD4A25"/>
    <w:rsid w:val="00FD4A77"/>
    <w:rsid w:val="00FD4B5E"/>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E42"/>
    <w:rsid w:val="00FD5F86"/>
    <w:rsid w:val="00FD6116"/>
    <w:rsid w:val="00FD6224"/>
    <w:rsid w:val="00FD6325"/>
    <w:rsid w:val="00FD642A"/>
    <w:rsid w:val="00FD659E"/>
    <w:rsid w:val="00FD6734"/>
    <w:rsid w:val="00FD6773"/>
    <w:rsid w:val="00FD6779"/>
    <w:rsid w:val="00FD6916"/>
    <w:rsid w:val="00FD69BA"/>
    <w:rsid w:val="00FD69C9"/>
    <w:rsid w:val="00FD6BAE"/>
    <w:rsid w:val="00FD6C26"/>
    <w:rsid w:val="00FD6DDB"/>
    <w:rsid w:val="00FD731C"/>
    <w:rsid w:val="00FD7422"/>
    <w:rsid w:val="00FD7426"/>
    <w:rsid w:val="00FD74B1"/>
    <w:rsid w:val="00FD774E"/>
    <w:rsid w:val="00FD7759"/>
    <w:rsid w:val="00FD7770"/>
    <w:rsid w:val="00FD78CE"/>
    <w:rsid w:val="00FD79A4"/>
    <w:rsid w:val="00FD7D04"/>
    <w:rsid w:val="00FD7DAE"/>
    <w:rsid w:val="00FD7E88"/>
    <w:rsid w:val="00FD7EFA"/>
    <w:rsid w:val="00FE002E"/>
    <w:rsid w:val="00FE017F"/>
    <w:rsid w:val="00FE0414"/>
    <w:rsid w:val="00FE0496"/>
    <w:rsid w:val="00FE06FC"/>
    <w:rsid w:val="00FE079A"/>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C9B"/>
    <w:rsid w:val="00FE1D2E"/>
    <w:rsid w:val="00FE2022"/>
    <w:rsid w:val="00FE217E"/>
    <w:rsid w:val="00FE23CE"/>
    <w:rsid w:val="00FE246C"/>
    <w:rsid w:val="00FE2AF4"/>
    <w:rsid w:val="00FE2BB1"/>
    <w:rsid w:val="00FE2C08"/>
    <w:rsid w:val="00FE2CA2"/>
    <w:rsid w:val="00FE2E92"/>
    <w:rsid w:val="00FE322A"/>
    <w:rsid w:val="00FE3275"/>
    <w:rsid w:val="00FE32D5"/>
    <w:rsid w:val="00FE38A9"/>
    <w:rsid w:val="00FE3AFA"/>
    <w:rsid w:val="00FE3BAF"/>
    <w:rsid w:val="00FE4081"/>
    <w:rsid w:val="00FE4140"/>
    <w:rsid w:val="00FE42BC"/>
    <w:rsid w:val="00FE42C1"/>
    <w:rsid w:val="00FE43C9"/>
    <w:rsid w:val="00FE43CE"/>
    <w:rsid w:val="00FE46C4"/>
    <w:rsid w:val="00FE46DA"/>
    <w:rsid w:val="00FE47A4"/>
    <w:rsid w:val="00FE4802"/>
    <w:rsid w:val="00FE4831"/>
    <w:rsid w:val="00FE4891"/>
    <w:rsid w:val="00FE49D7"/>
    <w:rsid w:val="00FE49F7"/>
    <w:rsid w:val="00FE4A26"/>
    <w:rsid w:val="00FE4AC3"/>
    <w:rsid w:val="00FE4C12"/>
    <w:rsid w:val="00FE4F97"/>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23B"/>
    <w:rsid w:val="00FE7327"/>
    <w:rsid w:val="00FE74D3"/>
    <w:rsid w:val="00FE7715"/>
    <w:rsid w:val="00FE78AD"/>
    <w:rsid w:val="00FE7BE8"/>
    <w:rsid w:val="00FE7C7C"/>
    <w:rsid w:val="00FE7CCF"/>
    <w:rsid w:val="00FE7EBB"/>
    <w:rsid w:val="00FE7F52"/>
    <w:rsid w:val="00FE7FCA"/>
    <w:rsid w:val="00FF003E"/>
    <w:rsid w:val="00FF01EE"/>
    <w:rsid w:val="00FF01FA"/>
    <w:rsid w:val="00FF04E4"/>
    <w:rsid w:val="00FF054F"/>
    <w:rsid w:val="00FF0723"/>
    <w:rsid w:val="00FF0744"/>
    <w:rsid w:val="00FF076B"/>
    <w:rsid w:val="00FF0779"/>
    <w:rsid w:val="00FF0836"/>
    <w:rsid w:val="00FF09E2"/>
    <w:rsid w:val="00FF0C17"/>
    <w:rsid w:val="00FF0CE4"/>
    <w:rsid w:val="00FF0D09"/>
    <w:rsid w:val="00FF0DEE"/>
    <w:rsid w:val="00FF0EC4"/>
    <w:rsid w:val="00FF0F06"/>
    <w:rsid w:val="00FF0F61"/>
    <w:rsid w:val="00FF0F78"/>
    <w:rsid w:val="00FF0FAE"/>
    <w:rsid w:val="00FF1002"/>
    <w:rsid w:val="00FF10F5"/>
    <w:rsid w:val="00FF1165"/>
    <w:rsid w:val="00FF157D"/>
    <w:rsid w:val="00FF157F"/>
    <w:rsid w:val="00FF16F2"/>
    <w:rsid w:val="00FF1D15"/>
    <w:rsid w:val="00FF1F64"/>
    <w:rsid w:val="00FF2011"/>
    <w:rsid w:val="00FF201A"/>
    <w:rsid w:val="00FF2197"/>
    <w:rsid w:val="00FF21AD"/>
    <w:rsid w:val="00FF220D"/>
    <w:rsid w:val="00FF27AF"/>
    <w:rsid w:val="00FF28A8"/>
    <w:rsid w:val="00FF2985"/>
    <w:rsid w:val="00FF29CC"/>
    <w:rsid w:val="00FF2A3F"/>
    <w:rsid w:val="00FF2AB4"/>
    <w:rsid w:val="00FF2B4C"/>
    <w:rsid w:val="00FF2B56"/>
    <w:rsid w:val="00FF2B76"/>
    <w:rsid w:val="00FF2C4F"/>
    <w:rsid w:val="00FF2CDC"/>
    <w:rsid w:val="00FF2E69"/>
    <w:rsid w:val="00FF2EC4"/>
    <w:rsid w:val="00FF2F84"/>
    <w:rsid w:val="00FF2FEB"/>
    <w:rsid w:val="00FF33B8"/>
    <w:rsid w:val="00FF36E3"/>
    <w:rsid w:val="00FF3865"/>
    <w:rsid w:val="00FF38D5"/>
    <w:rsid w:val="00FF3EFF"/>
    <w:rsid w:val="00FF3F35"/>
    <w:rsid w:val="00FF41CF"/>
    <w:rsid w:val="00FF41D2"/>
    <w:rsid w:val="00FF423D"/>
    <w:rsid w:val="00FF439D"/>
    <w:rsid w:val="00FF453D"/>
    <w:rsid w:val="00FF4629"/>
    <w:rsid w:val="00FF4863"/>
    <w:rsid w:val="00FF49C7"/>
    <w:rsid w:val="00FF4AF0"/>
    <w:rsid w:val="00FF4AFD"/>
    <w:rsid w:val="00FF4EAF"/>
    <w:rsid w:val="00FF4F3D"/>
    <w:rsid w:val="00FF50A6"/>
    <w:rsid w:val="00FF5240"/>
    <w:rsid w:val="00FF5287"/>
    <w:rsid w:val="00FF52F2"/>
    <w:rsid w:val="00FF537B"/>
    <w:rsid w:val="00FF53F1"/>
    <w:rsid w:val="00FF543C"/>
    <w:rsid w:val="00FF5502"/>
    <w:rsid w:val="00FF5607"/>
    <w:rsid w:val="00FF5764"/>
    <w:rsid w:val="00FF581E"/>
    <w:rsid w:val="00FF5A22"/>
    <w:rsid w:val="00FF5BD8"/>
    <w:rsid w:val="00FF5C0D"/>
    <w:rsid w:val="00FF5D2C"/>
    <w:rsid w:val="00FF5D39"/>
    <w:rsid w:val="00FF5D89"/>
    <w:rsid w:val="00FF5E57"/>
    <w:rsid w:val="00FF609E"/>
    <w:rsid w:val="00FF623B"/>
    <w:rsid w:val="00FF6254"/>
    <w:rsid w:val="00FF6274"/>
    <w:rsid w:val="00FF634F"/>
    <w:rsid w:val="00FF675D"/>
    <w:rsid w:val="00FF681C"/>
    <w:rsid w:val="00FF691B"/>
    <w:rsid w:val="00FF69B3"/>
    <w:rsid w:val="00FF69B6"/>
    <w:rsid w:val="00FF6A20"/>
    <w:rsid w:val="00FF6A5C"/>
    <w:rsid w:val="00FF6A69"/>
    <w:rsid w:val="00FF6DC2"/>
    <w:rsid w:val="00FF6F25"/>
    <w:rsid w:val="00FF7075"/>
    <w:rsid w:val="00FF70FD"/>
    <w:rsid w:val="00FF757E"/>
    <w:rsid w:val="00FF767B"/>
    <w:rsid w:val="00FF7875"/>
    <w:rsid w:val="00FF787D"/>
    <w:rsid w:val="00FF789C"/>
    <w:rsid w:val="00FF7C0B"/>
    <w:rsid w:val="00FF7CB4"/>
    <w:rsid w:val="00FF7F32"/>
    <w:rsid w:val="00FF7F41"/>
    <w:rsid w:val="011E4054"/>
    <w:rsid w:val="018283EB"/>
    <w:rsid w:val="0235549B"/>
    <w:rsid w:val="024578AC"/>
    <w:rsid w:val="02647B4A"/>
    <w:rsid w:val="036D5584"/>
    <w:rsid w:val="04011D99"/>
    <w:rsid w:val="04274C42"/>
    <w:rsid w:val="04509B0B"/>
    <w:rsid w:val="0497CAD6"/>
    <w:rsid w:val="04A42945"/>
    <w:rsid w:val="04A9C65F"/>
    <w:rsid w:val="04C3C261"/>
    <w:rsid w:val="04CCE2A8"/>
    <w:rsid w:val="04F68AF5"/>
    <w:rsid w:val="0516FFDC"/>
    <w:rsid w:val="0594C97B"/>
    <w:rsid w:val="05B20A67"/>
    <w:rsid w:val="0627F764"/>
    <w:rsid w:val="066E8472"/>
    <w:rsid w:val="06E2D024"/>
    <w:rsid w:val="07113E27"/>
    <w:rsid w:val="071C4E34"/>
    <w:rsid w:val="072A32A7"/>
    <w:rsid w:val="076B310A"/>
    <w:rsid w:val="080E1D54"/>
    <w:rsid w:val="0817BF63"/>
    <w:rsid w:val="08630482"/>
    <w:rsid w:val="0872269A"/>
    <w:rsid w:val="089FF962"/>
    <w:rsid w:val="08E81AA3"/>
    <w:rsid w:val="09188B42"/>
    <w:rsid w:val="0988A617"/>
    <w:rsid w:val="0A28CE79"/>
    <w:rsid w:val="0A2FA341"/>
    <w:rsid w:val="0A56B7A0"/>
    <w:rsid w:val="0A87FCB6"/>
    <w:rsid w:val="0A9AFCB6"/>
    <w:rsid w:val="0ADEDCB5"/>
    <w:rsid w:val="0B19D2E4"/>
    <w:rsid w:val="0BB7E0F5"/>
    <w:rsid w:val="0BDA7D65"/>
    <w:rsid w:val="0BDE3B96"/>
    <w:rsid w:val="0BE67B61"/>
    <w:rsid w:val="0BE95877"/>
    <w:rsid w:val="0C7501FB"/>
    <w:rsid w:val="0CA03125"/>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A94F2F"/>
    <w:rsid w:val="13DC5707"/>
    <w:rsid w:val="140CAF4B"/>
    <w:rsid w:val="1415695B"/>
    <w:rsid w:val="145585D7"/>
    <w:rsid w:val="15004790"/>
    <w:rsid w:val="1545C22C"/>
    <w:rsid w:val="154E3275"/>
    <w:rsid w:val="15995F5F"/>
    <w:rsid w:val="15A74325"/>
    <w:rsid w:val="162380B2"/>
    <w:rsid w:val="1625C785"/>
    <w:rsid w:val="164379B2"/>
    <w:rsid w:val="16B7B407"/>
    <w:rsid w:val="16C8D5DD"/>
    <w:rsid w:val="16F2A98D"/>
    <w:rsid w:val="1748885B"/>
    <w:rsid w:val="175D86C9"/>
    <w:rsid w:val="1761BA26"/>
    <w:rsid w:val="176AEB87"/>
    <w:rsid w:val="179A5A37"/>
    <w:rsid w:val="17BDFE6F"/>
    <w:rsid w:val="17C8D6BD"/>
    <w:rsid w:val="18BB3524"/>
    <w:rsid w:val="18DB7800"/>
    <w:rsid w:val="18E3181D"/>
    <w:rsid w:val="19310B6D"/>
    <w:rsid w:val="194FAC45"/>
    <w:rsid w:val="196E4FE6"/>
    <w:rsid w:val="19B18043"/>
    <w:rsid w:val="19B9B7F9"/>
    <w:rsid w:val="19D2F22D"/>
    <w:rsid w:val="19D7C4A6"/>
    <w:rsid w:val="1A1C06DA"/>
    <w:rsid w:val="1A7F711E"/>
    <w:rsid w:val="1A8AB9B1"/>
    <w:rsid w:val="1AA31673"/>
    <w:rsid w:val="1AA7EC95"/>
    <w:rsid w:val="1ABE879D"/>
    <w:rsid w:val="1AF50594"/>
    <w:rsid w:val="1AFBF092"/>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116F2E1"/>
    <w:rsid w:val="21484427"/>
    <w:rsid w:val="2162612B"/>
    <w:rsid w:val="218981F2"/>
    <w:rsid w:val="2192A30F"/>
    <w:rsid w:val="21D9AF67"/>
    <w:rsid w:val="2217E8BA"/>
    <w:rsid w:val="223D3C63"/>
    <w:rsid w:val="22994AA2"/>
    <w:rsid w:val="232EF949"/>
    <w:rsid w:val="239DB572"/>
    <w:rsid w:val="23AC9C3B"/>
    <w:rsid w:val="23DF9D77"/>
    <w:rsid w:val="23EA058B"/>
    <w:rsid w:val="2448FEA7"/>
    <w:rsid w:val="24578938"/>
    <w:rsid w:val="24AEAB00"/>
    <w:rsid w:val="24FFF359"/>
    <w:rsid w:val="251FA7F2"/>
    <w:rsid w:val="25216433"/>
    <w:rsid w:val="25B7159F"/>
    <w:rsid w:val="2651B394"/>
    <w:rsid w:val="26B95316"/>
    <w:rsid w:val="26F3309D"/>
    <w:rsid w:val="26F4CE7C"/>
    <w:rsid w:val="26FB8A72"/>
    <w:rsid w:val="274A98FB"/>
    <w:rsid w:val="277B63FC"/>
    <w:rsid w:val="27BB1EB0"/>
    <w:rsid w:val="27D66DF7"/>
    <w:rsid w:val="2835932B"/>
    <w:rsid w:val="2859CF1B"/>
    <w:rsid w:val="28F4A30A"/>
    <w:rsid w:val="290BD5AB"/>
    <w:rsid w:val="297EA3AF"/>
    <w:rsid w:val="29815BEF"/>
    <w:rsid w:val="29C248C2"/>
    <w:rsid w:val="29D69947"/>
    <w:rsid w:val="2A38DAC3"/>
    <w:rsid w:val="2A3A95F6"/>
    <w:rsid w:val="2A5DDFCA"/>
    <w:rsid w:val="2A7177BE"/>
    <w:rsid w:val="2A853FF9"/>
    <w:rsid w:val="2B69C053"/>
    <w:rsid w:val="2BC1FD91"/>
    <w:rsid w:val="2C6319DA"/>
    <w:rsid w:val="2CEA9991"/>
    <w:rsid w:val="2D287E41"/>
    <w:rsid w:val="2D5EF796"/>
    <w:rsid w:val="2D6BD9CA"/>
    <w:rsid w:val="2D954DFC"/>
    <w:rsid w:val="2D9710F2"/>
    <w:rsid w:val="2DB58CD3"/>
    <w:rsid w:val="2DD11CAC"/>
    <w:rsid w:val="2E8DAF3E"/>
    <w:rsid w:val="2EA6B352"/>
    <w:rsid w:val="2EAC3971"/>
    <w:rsid w:val="2EEFD835"/>
    <w:rsid w:val="2F430EE7"/>
    <w:rsid w:val="2F658B66"/>
    <w:rsid w:val="2F910C4F"/>
    <w:rsid w:val="3064B1CE"/>
    <w:rsid w:val="3066A764"/>
    <w:rsid w:val="30CE4FCA"/>
    <w:rsid w:val="30E21B69"/>
    <w:rsid w:val="3138E5B1"/>
    <w:rsid w:val="31765175"/>
    <w:rsid w:val="31EACB31"/>
    <w:rsid w:val="31EC0814"/>
    <w:rsid w:val="31F574A6"/>
    <w:rsid w:val="327979BB"/>
    <w:rsid w:val="32B50FEB"/>
    <w:rsid w:val="32D58C86"/>
    <w:rsid w:val="33404CD2"/>
    <w:rsid w:val="335AC947"/>
    <w:rsid w:val="3405F08C"/>
    <w:rsid w:val="341323F3"/>
    <w:rsid w:val="34A4D826"/>
    <w:rsid w:val="3513A7A2"/>
    <w:rsid w:val="351A4892"/>
    <w:rsid w:val="35701F9B"/>
    <w:rsid w:val="357D2CB6"/>
    <w:rsid w:val="35FCD528"/>
    <w:rsid w:val="36139B9F"/>
    <w:rsid w:val="3651ABDD"/>
    <w:rsid w:val="36552078"/>
    <w:rsid w:val="36654CB5"/>
    <w:rsid w:val="36A5A91A"/>
    <w:rsid w:val="36DAC624"/>
    <w:rsid w:val="36E9ED41"/>
    <w:rsid w:val="36F32D54"/>
    <w:rsid w:val="37058E89"/>
    <w:rsid w:val="378E0198"/>
    <w:rsid w:val="378FF1AD"/>
    <w:rsid w:val="38538A80"/>
    <w:rsid w:val="3952A64D"/>
    <w:rsid w:val="3A1BB56A"/>
    <w:rsid w:val="3ADAAB63"/>
    <w:rsid w:val="3B130C23"/>
    <w:rsid w:val="3BD85C9A"/>
    <w:rsid w:val="3C12E258"/>
    <w:rsid w:val="3C3090F6"/>
    <w:rsid w:val="3CABCA48"/>
    <w:rsid w:val="3D78D233"/>
    <w:rsid w:val="3E117B60"/>
    <w:rsid w:val="3EEA1AFF"/>
    <w:rsid w:val="3F605178"/>
    <w:rsid w:val="3F7A8AF5"/>
    <w:rsid w:val="3F81D1DB"/>
    <w:rsid w:val="3FB22A98"/>
    <w:rsid w:val="3FDD8888"/>
    <w:rsid w:val="3FEAAEC6"/>
    <w:rsid w:val="4005AED4"/>
    <w:rsid w:val="40675D09"/>
    <w:rsid w:val="409B7DE3"/>
    <w:rsid w:val="40D54F00"/>
    <w:rsid w:val="40FB75A5"/>
    <w:rsid w:val="410139A9"/>
    <w:rsid w:val="4111BCAE"/>
    <w:rsid w:val="412F5E89"/>
    <w:rsid w:val="4184F2A3"/>
    <w:rsid w:val="41B28BC5"/>
    <w:rsid w:val="4226CE0D"/>
    <w:rsid w:val="422B2683"/>
    <w:rsid w:val="423AC369"/>
    <w:rsid w:val="423DFCD2"/>
    <w:rsid w:val="426B448F"/>
    <w:rsid w:val="434FA047"/>
    <w:rsid w:val="439E8C74"/>
    <w:rsid w:val="43AEF608"/>
    <w:rsid w:val="43B56E3D"/>
    <w:rsid w:val="44811121"/>
    <w:rsid w:val="448B7211"/>
    <w:rsid w:val="44D52009"/>
    <w:rsid w:val="44E41FFC"/>
    <w:rsid w:val="45733DEF"/>
    <w:rsid w:val="45B453DD"/>
    <w:rsid w:val="45D7E6F4"/>
    <w:rsid w:val="45E98CB7"/>
    <w:rsid w:val="45EB0693"/>
    <w:rsid w:val="461E6F33"/>
    <w:rsid w:val="4644DFF5"/>
    <w:rsid w:val="469AFE6A"/>
    <w:rsid w:val="46C77067"/>
    <w:rsid w:val="4729FE41"/>
    <w:rsid w:val="473C69F1"/>
    <w:rsid w:val="47E99A63"/>
    <w:rsid w:val="4921F717"/>
    <w:rsid w:val="49442864"/>
    <w:rsid w:val="49942D04"/>
    <w:rsid w:val="49C132D3"/>
    <w:rsid w:val="4A0DBE3F"/>
    <w:rsid w:val="4A2F227C"/>
    <w:rsid w:val="4A35F6B0"/>
    <w:rsid w:val="4A628504"/>
    <w:rsid w:val="4AAB98F2"/>
    <w:rsid w:val="4ADFF8C5"/>
    <w:rsid w:val="4B139B9E"/>
    <w:rsid w:val="4B9E9F3F"/>
    <w:rsid w:val="4BA91A53"/>
    <w:rsid w:val="4BBCF717"/>
    <w:rsid w:val="4BE70FA9"/>
    <w:rsid w:val="4BFD37C0"/>
    <w:rsid w:val="4C3F2312"/>
    <w:rsid w:val="4CB11C69"/>
    <w:rsid w:val="4CDFFC84"/>
    <w:rsid w:val="4D0AA91C"/>
    <w:rsid w:val="4D2E2675"/>
    <w:rsid w:val="4D391E63"/>
    <w:rsid w:val="4D3F282D"/>
    <w:rsid w:val="4D58C897"/>
    <w:rsid w:val="4DB896EA"/>
    <w:rsid w:val="4DD1CDFA"/>
    <w:rsid w:val="4E28EFF8"/>
    <w:rsid w:val="4E41AB6E"/>
    <w:rsid w:val="4E44DE9D"/>
    <w:rsid w:val="4E45C9A6"/>
    <w:rsid w:val="4EA03B62"/>
    <w:rsid w:val="4F28B378"/>
    <w:rsid w:val="4F4DB3FC"/>
    <w:rsid w:val="4FF415B0"/>
    <w:rsid w:val="4FF50F7E"/>
    <w:rsid w:val="50148F6B"/>
    <w:rsid w:val="50438A72"/>
    <w:rsid w:val="505B89A3"/>
    <w:rsid w:val="5080A929"/>
    <w:rsid w:val="50A45118"/>
    <w:rsid w:val="513611EC"/>
    <w:rsid w:val="515361B0"/>
    <w:rsid w:val="51DDCF9B"/>
    <w:rsid w:val="5245EAF1"/>
    <w:rsid w:val="52815726"/>
    <w:rsid w:val="5284D858"/>
    <w:rsid w:val="52AC6375"/>
    <w:rsid w:val="52ACF87D"/>
    <w:rsid w:val="533386A7"/>
    <w:rsid w:val="5337C92E"/>
    <w:rsid w:val="53386D2B"/>
    <w:rsid w:val="535075FC"/>
    <w:rsid w:val="5374E3EF"/>
    <w:rsid w:val="53909D25"/>
    <w:rsid w:val="53B4032D"/>
    <w:rsid w:val="53C250E7"/>
    <w:rsid w:val="5457FDE5"/>
    <w:rsid w:val="54999AF1"/>
    <w:rsid w:val="549CDC27"/>
    <w:rsid w:val="54FDC1B5"/>
    <w:rsid w:val="55281CF4"/>
    <w:rsid w:val="552F3093"/>
    <w:rsid w:val="55456E14"/>
    <w:rsid w:val="556A7409"/>
    <w:rsid w:val="559B3841"/>
    <w:rsid w:val="56060D06"/>
    <w:rsid w:val="567FE51B"/>
    <w:rsid w:val="56932109"/>
    <w:rsid w:val="569CA19D"/>
    <w:rsid w:val="56B20218"/>
    <w:rsid w:val="56B553B2"/>
    <w:rsid w:val="56D31B31"/>
    <w:rsid w:val="571ABD50"/>
    <w:rsid w:val="57E2A487"/>
    <w:rsid w:val="58022602"/>
    <w:rsid w:val="58CF32BD"/>
    <w:rsid w:val="58D95223"/>
    <w:rsid w:val="593A577C"/>
    <w:rsid w:val="59410717"/>
    <w:rsid w:val="59706220"/>
    <w:rsid w:val="598BD87B"/>
    <w:rsid w:val="599F7B84"/>
    <w:rsid w:val="59BAA364"/>
    <w:rsid w:val="59BD5CA6"/>
    <w:rsid w:val="59CCBF01"/>
    <w:rsid w:val="59E9FB88"/>
    <w:rsid w:val="5A00C2D3"/>
    <w:rsid w:val="5A59F087"/>
    <w:rsid w:val="5A7CD24B"/>
    <w:rsid w:val="5ABA7669"/>
    <w:rsid w:val="5B1DEEC5"/>
    <w:rsid w:val="5B27A8DC"/>
    <w:rsid w:val="5B436FFD"/>
    <w:rsid w:val="5B4DBBD7"/>
    <w:rsid w:val="5B8BAD97"/>
    <w:rsid w:val="5BF7470C"/>
    <w:rsid w:val="5C277D18"/>
    <w:rsid w:val="5C2FC1E3"/>
    <w:rsid w:val="5D188463"/>
    <w:rsid w:val="5D4F2C88"/>
    <w:rsid w:val="5DBA682E"/>
    <w:rsid w:val="5DBAC7BF"/>
    <w:rsid w:val="5E350270"/>
    <w:rsid w:val="5E4306DA"/>
    <w:rsid w:val="5E481565"/>
    <w:rsid w:val="5EA7FC65"/>
    <w:rsid w:val="5F11BFC8"/>
    <w:rsid w:val="5F13AF70"/>
    <w:rsid w:val="5FCE064F"/>
    <w:rsid w:val="601A81FE"/>
    <w:rsid w:val="60A42848"/>
    <w:rsid w:val="60E8118D"/>
    <w:rsid w:val="619B6033"/>
    <w:rsid w:val="61D3FD9D"/>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64488AC"/>
    <w:rsid w:val="66F46D77"/>
    <w:rsid w:val="6741B894"/>
    <w:rsid w:val="678B5A37"/>
    <w:rsid w:val="67BD8780"/>
    <w:rsid w:val="67D1F030"/>
    <w:rsid w:val="684391D5"/>
    <w:rsid w:val="68736737"/>
    <w:rsid w:val="6896F0DC"/>
    <w:rsid w:val="68C1E070"/>
    <w:rsid w:val="68CF39BA"/>
    <w:rsid w:val="68DEDEE2"/>
    <w:rsid w:val="692B7E20"/>
    <w:rsid w:val="69753085"/>
    <w:rsid w:val="69DE1D0E"/>
    <w:rsid w:val="69E9EA40"/>
    <w:rsid w:val="6A13B739"/>
    <w:rsid w:val="6A4C71E5"/>
    <w:rsid w:val="6ACEC1DB"/>
    <w:rsid w:val="6AD3DEB7"/>
    <w:rsid w:val="6AD5D421"/>
    <w:rsid w:val="6AF4AE16"/>
    <w:rsid w:val="6AF53116"/>
    <w:rsid w:val="6B0DBCB3"/>
    <w:rsid w:val="6B1386E1"/>
    <w:rsid w:val="6B8F7561"/>
    <w:rsid w:val="6B9AF11D"/>
    <w:rsid w:val="6BBB5477"/>
    <w:rsid w:val="6BD36503"/>
    <w:rsid w:val="6CCB0B65"/>
    <w:rsid w:val="6CD29C7F"/>
    <w:rsid w:val="6D34FCCF"/>
    <w:rsid w:val="6D729278"/>
    <w:rsid w:val="6D7FE244"/>
    <w:rsid w:val="6D83465C"/>
    <w:rsid w:val="6E47A2D8"/>
    <w:rsid w:val="6E67903D"/>
    <w:rsid w:val="6E67CE81"/>
    <w:rsid w:val="6E7196BB"/>
    <w:rsid w:val="6E719DAF"/>
    <w:rsid w:val="6E793941"/>
    <w:rsid w:val="6E8407F9"/>
    <w:rsid w:val="6EA704A1"/>
    <w:rsid w:val="6EF2C66E"/>
    <w:rsid w:val="6F55F30B"/>
    <w:rsid w:val="701AA936"/>
    <w:rsid w:val="7038DFC3"/>
    <w:rsid w:val="7090D786"/>
    <w:rsid w:val="70BEFBF5"/>
    <w:rsid w:val="70D584E6"/>
    <w:rsid w:val="70E08346"/>
    <w:rsid w:val="70E636E7"/>
    <w:rsid w:val="715D841E"/>
    <w:rsid w:val="717690D9"/>
    <w:rsid w:val="7183A7A1"/>
    <w:rsid w:val="7184F1BA"/>
    <w:rsid w:val="71D53DD3"/>
    <w:rsid w:val="7239A123"/>
    <w:rsid w:val="72992330"/>
    <w:rsid w:val="72DE23B0"/>
    <w:rsid w:val="72E6F027"/>
    <w:rsid w:val="73123150"/>
    <w:rsid w:val="7347268A"/>
    <w:rsid w:val="73A14ADC"/>
    <w:rsid w:val="73DF6E51"/>
    <w:rsid w:val="73E63BFD"/>
    <w:rsid w:val="742F303F"/>
    <w:rsid w:val="7434B170"/>
    <w:rsid w:val="745D613E"/>
    <w:rsid w:val="746753A2"/>
    <w:rsid w:val="748EFB4C"/>
    <w:rsid w:val="74CE0EA5"/>
    <w:rsid w:val="7520E56B"/>
    <w:rsid w:val="7534900E"/>
    <w:rsid w:val="75A218D8"/>
    <w:rsid w:val="7669710A"/>
    <w:rsid w:val="7696FC41"/>
    <w:rsid w:val="76A04CEE"/>
    <w:rsid w:val="77065BD1"/>
    <w:rsid w:val="771B0163"/>
    <w:rsid w:val="773030EA"/>
    <w:rsid w:val="7734F4E5"/>
    <w:rsid w:val="77429337"/>
    <w:rsid w:val="7791E3D7"/>
    <w:rsid w:val="779F1395"/>
    <w:rsid w:val="77E721CC"/>
    <w:rsid w:val="780F7C63"/>
    <w:rsid w:val="781FACE3"/>
    <w:rsid w:val="78759B03"/>
    <w:rsid w:val="78E29998"/>
    <w:rsid w:val="78EC8200"/>
    <w:rsid w:val="794672C3"/>
    <w:rsid w:val="79AB16C0"/>
    <w:rsid w:val="7A03F2DC"/>
    <w:rsid w:val="7A313FD6"/>
    <w:rsid w:val="7A6C6737"/>
    <w:rsid w:val="7A7227EF"/>
    <w:rsid w:val="7A9660F4"/>
    <w:rsid w:val="7AA3D5DA"/>
    <w:rsid w:val="7ADE97AB"/>
    <w:rsid w:val="7B04D9E3"/>
    <w:rsid w:val="7BCC69A7"/>
    <w:rsid w:val="7C0DB2D6"/>
    <w:rsid w:val="7C7AF764"/>
    <w:rsid w:val="7C86D7F7"/>
    <w:rsid w:val="7CBB30A1"/>
    <w:rsid w:val="7CE30DA8"/>
    <w:rsid w:val="7D40E963"/>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E885E956-4B78-4F4A-A3E2-E0545952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E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25"/>
      </w:numPr>
      <w:contextualSpacing/>
    </w:pPr>
  </w:style>
  <w:style w:type="paragraph" w:styleId="ListNumber5">
    <w:name w:val="List Number 5"/>
    <w:basedOn w:val="Normal"/>
    <w:rsid w:val="00481384"/>
    <w:pPr>
      <w:numPr>
        <w:numId w:val="26"/>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7853882">
      <w:bodyDiv w:val="1"/>
      <w:marLeft w:val="0"/>
      <w:marRight w:val="0"/>
      <w:marTop w:val="0"/>
      <w:marBottom w:val="0"/>
      <w:divBdr>
        <w:top w:val="none" w:sz="0" w:space="0" w:color="auto"/>
        <w:left w:val="none" w:sz="0" w:space="0" w:color="auto"/>
        <w:bottom w:val="none" w:sz="0" w:space="0" w:color="auto"/>
        <w:right w:val="none" w:sz="0" w:space="0" w:color="auto"/>
      </w:divBdr>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3664675">
      <w:bodyDiv w:val="1"/>
      <w:marLeft w:val="0"/>
      <w:marRight w:val="0"/>
      <w:marTop w:val="0"/>
      <w:marBottom w:val="0"/>
      <w:divBdr>
        <w:top w:val="none" w:sz="0" w:space="0" w:color="auto"/>
        <w:left w:val="none" w:sz="0" w:space="0" w:color="auto"/>
        <w:bottom w:val="none" w:sz="0" w:space="0" w:color="auto"/>
        <w:right w:val="none" w:sz="0" w:space="0" w:color="auto"/>
      </w:divBdr>
      <w:divsChild>
        <w:div w:id="172037025">
          <w:marLeft w:val="1166"/>
          <w:marRight w:val="0"/>
          <w:marTop w:val="0"/>
          <w:marBottom w:val="0"/>
          <w:divBdr>
            <w:top w:val="none" w:sz="0" w:space="0" w:color="auto"/>
            <w:left w:val="none" w:sz="0" w:space="0" w:color="auto"/>
            <w:bottom w:val="none" w:sz="0" w:space="0" w:color="auto"/>
            <w:right w:val="none" w:sz="0" w:space="0" w:color="auto"/>
          </w:divBdr>
        </w:div>
        <w:div w:id="186911641">
          <w:marLeft w:val="1166"/>
          <w:marRight w:val="0"/>
          <w:marTop w:val="0"/>
          <w:marBottom w:val="0"/>
          <w:divBdr>
            <w:top w:val="none" w:sz="0" w:space="0" w:color="auto"/>
            <w:left w:val="none" w:sz="0" w:space="0" w:color="auto"/>
            <w:bottom w:val="none" w:sz="0" w:space="0" w:color="auto"/>
            <w:right w:val="none" w:sz="0" w:space="0" w:color="auto"/>
          </w:divBdr>
        </w:div>
        <w:div w:id="460225902">
          <w:marLeft w:val="1166"/>
          <w:marRight w:val="0"/>
          <w:marTop w:val="0"/>
          <w:marBottom w:val="0"/>
          <w:divBdr>
            <w:top w:val="none" w:sz="0" w:space="0" w:color="auto"/>
            <w:left w:val="none" w:sz="0" w:space="0" w:color="auto"/>
            <w:bottom w:val="none" w:sz="0" w:space="0" w:color="auto"/>
            <w:right w:val="none" w:sz="0" w:space="0" w:color="auto"/>
          </w:divBdr>
        </w:div>
        <w:div w:id="639463809">
          <w:marLeft w:val="1166"/>
          <w:marRight w:val="0"/>
          <w:marTop w:val="0"/>
          <w:marBottom w:val="0"/>
          <w:divBdr>
            <w:top w:val="none" w:sz="0" w:space="0" w:color="auto"/>
            <w:left w:val="none" w:sz="0" w:space="0" w:color="auto"/>
            <w:bottom w:val="none" w:sz="0" w:space="0" w:color="auto"/>
            <w:right w:val="none" w:sz="0" w:space="0" w:color="auto"/>
          </w:divBdr>
        </w:div>
        <w:div w:id="651524255">
          <w:marLeft w:val="1800"/>
          <w:marRight w:val="0"/>
          <w:marTop w:val="0"/>
          <w:marBottom w:val="0"/>
          <w:divBdr>
            <w:top w:val="none" w:sz="0" w:space="0" w:color="auto"/>
            <w:left w:val="none" w:sz="0" w:space="0" w:color="auto"/>
            <w:bottom w:val="none" w:sz="0" w:space="0" w:color="auto"/>
            <w:right w:val="none" w:sz="0" w:space="0" w:color="auto"/>
          </w:divBdr>
        </w:div>
        <w:div w:id="915407698">
          <w:marLeft w:val="1166"/>
          <w:marRight w:val="0"/>
          <w:marTop w:val="0"/>
          <w:marBottom w:val="0"/>
          <w:divBdr>
            <w:top w:val="none" w:sz="0" w:space="0" w:color="auto"/>
            <w:left w:val="none" w:sz="0" w:space="0" w:color="auto"/>
            <w:bottom w:val="none" w:sz="0" w:space="0" w:color="auto"/>
            <w:right w:val="none" w:sz="0" w:space="0" w:color="auto"/>
          </w:divBdr>
        </w:div>
        <w:div w:id="986321727">
          <w:marLeft w:val="1166"/>
          <w:marRight w:val="0"/>
          <w:marTop w:val="0"/>
          <w:marBottom w:val="0"/>
          <w:divBdr>
            <w:top w:val="none" w:sz="0" w:space="0" w:color="auto"/>
            <w:left w:val="none" w:sz="0" w:space="0" w:color="auto"/>
            <w:bottom w:val="none" w:sz="0" w:space="0" w:color="auto"/>
            <w:right w:val="none" w:sz="0" w:space="0" w:color="auto"/>
          </w:divBdr>
        </w:div>
        <w:div w:id="1221866293">
          <w:marLeft w:val="1166"/>
          <w:marRight w:val="0"/>
          <w:marTop w:val="0"/>
          <w:marBottom w:val="0"/>
          <w:divBdr>
            <w:top w:val="none" w:sz="0" w:space="0" w:color="auto"/>
            <w:left w:val="none" w:sz="0" w:space="0" w:color="auto"/>
            <w:bottom w:val="none" w:sz="0" w:space="0" w:color="auto"/>
            <w:right w:val="none" w:sz="0" w:space="0" w:color="auto"/>
          </w:divBdr>
        </w:div>
        <w:div w:id="1314261297">
          <w:marLeft w:val="1166"/>
          <w:marRight w:val="0"/>
          <w:marTop w:val="0"/>
          <w:marBottom w:val="0"/>
          <w:divBdr>
            <w:top w:val="none" w:sz="0" w:space="0" w:color="auto"/>
            <w:left w:val="none" w:sz="0" w:space="0" w:color="auto"/>
            <w:bottom w:val="none" w:sz="0" w:space="0" w:color="auto"/>
            <w:right w:val="none" w:sz="0" w:space="0" w:color="auto"/>
          </w:divBdr>
        </w:div>
        <w:div w:id="1543906090">
          <w:marLeft w:val="1166"/>
          <w:marRight w:val="0"/>
          <w:marTop w:val="0"/>
          <w:marBottom w:val="0"/>
          <w:divBdr>
            <w:top w:val="none" w:sz="0" w:space="0" w:color="auto"/>
            <w:left w:val="none" w:sz="0" w:space="0" w:color="auto"/>
            <w:bottom w:val="none" w:sz="0" w:space="0" w:color="auto"/>
            <w:right w:val="none" w:sz="0" w:space="0" w:color="auto"/>
          </w:divBdr>
        </w:div>
        <w:div w:id="2023967154">
          <w:marLeft w:val="1800"/>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938036">
      <w:bodyDiv w:val="1"/>
      <w:marLeft w:val="0"/>
      <w:marRight w:val="0"/>
      <w:marTop w:val="0"/>
      <w:marBottom w:val="0"/>
      <w:divBdr>
        <w:top w:val="none" w:sz="0" w:space="0" w:color="auto"/>
        <w:left w:val="none" w:sz="0" w:space="0" w:color="auto"/>
        <w:bottom w:val="none" w:sz="0" w:space="0" w:color="auto"/>
        <w:right w:val="none" w:sz="0" w:space="0" w:color="auto"/>
      </w:divBdr>
      <w:divsChild>
        <w:div w:id="630789828">
          <w:marLeft w:val="547"/>
          <w:marRight w:val="0"/>
          <w:marTop w:val="0"/>
          <w:marBottom w:val="0"/>
          <w:divBdr>
            <w:top w:val="none" w:sz="0" w:space="0" w:color="auto"/>
            <w:left w:val="none" w:sz="0" w:space="0" w:color="auto"/>
            <w:bottom w:val="none" w:sz="0" w:space="0" w:color="auto"/>
            <w:right w:val="none" w:sz="0" w:space="0" w:color="auto"/>
          </w:divBdr>
        </w:div>
        <w:div w:id="1359962645">
          <w:marLeft w:val="547"/>
          <w:marRight w:val="0"/>
          <w:marTop w:val="0"/>
          <w:marBottom w:val="0"/>
          <w:divBdr>
            <w:top w:val="none" w:sz="0" w:space="0" w:color="auto"/>
            <w:left w:val="none" w:sz="0" w:space="0" w:color="auto"/>
            <w:bottom w:val="none" w:sz="0" w:space="0" w:color="auto"/>
            <w:right w:val="none" w:sz="0" w:space="0" w:color="auto"/>
          </w:divBdr>
        </w:div>
        <w:div w:id="1445539343">
          <w:marLeft w:val="547"/>
          <w:marRight w:val="0"/>
          <w:marTop w:val="0"/>
          <w:marBottom w:val="0"/>
          <w:divBdr>
            <w:top w:val="none" w:sz="0" w:space="0" w:color="auto"/>
            <w:left w:val="none" w:sz="0" w:space="0" w:color="auto"/>
            <w:bottom w:val="none" w:sz="0" w:space="0" w:color="auto"/>
            <w:right w:val="none" w:sz="0" w:space="0" w:color="auto"/>
          </w:divBdr>
        </w:div>
        <w:div w:id="1678922339">
          <w:marLeft w:val="547"/>
          <w:marRight w:val="0"/>
          <w:marTop w:val="0"/>
          <w:marBottom w:val="0"/>
          <w:divBdr>
            <w:top w:val="none" w:sz="0" w:space="0" w:color="auto"/>
            <w:left w:val="none" w:sz="0" w:space="0" w:color="auto"/>
            <w:bottom w:val="none" w:sz="0" w:space="0" w:color="auto"/>
            <w:right w:val="none" w:sz="0" w:space="0" w:color="auto"/>
          </w:divBdr>
        </w:div>
        <w:div w:id="1904170302">
          <w:marLeft w:val="547"/>
          <w:marRight w:val="0"/>
          <w:marTop w:val="0"/>
          <w:marBottom w:val="0"/>
          <w:divBdr>
            <w:top w:val="none" w:sz="0" w:space="0" w:color="auto"/>
            <w:left w:val="none" w:sz="0" w:space="0" w:color="auto"/>
            <w:bottom w:val="none" w:sz="0" w:space="0" w:color="auto"/>
            <w:right w:val="none" w:sz="0" w:space="0" w:color="auto"/>
          </w:divBdr>
        </w:div>
        <w:div w:id="2080785070">
          <w:marLeft w:val="1166"/>
          <w:marRight w:val="0"/>
          <w:marTop w:val="0"/>
          <w:marBottom w:val="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3112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7061039">
      <w:bodyDiv w:val="1"/>
      <w:marLeft w:val="0"/>
      <w:marRight w:val="0"/>
      <w:marTop w:val="0"/>
      <w:marBottom w:val="0"/>
      <w:divBdr>
        <w:top w:val="none" w:sz="0" w:space="0" w:color="auto"/>
        <w:left w:val="none" w:sz="0" w:space="0" w:color="auto"/>
        <w:bottom w:val="none" w:sz="0" w:space="0" w:color="auto"/>
        <w:right w:val="none" w:sz="0" w:space="0" w:color="auto"/>
      </w:divBdr>
      <w:divsChild>
        <w:div w:id="1083066408">
          <w:marLeft w:val="1166"/>
          <w:marRight w:val="0"/>
          <w:marTop w:val="0"/>
          <w:marBottom w:val="0"/>
          <w:divBdr>
            <w:top w:val="none" w:sz="0" w:space="0" w:color="auto"/>
            <w:left w:val="none" w:sz="0" w:space="0" w:color="auto"/>
            <w:bottom w:val="none" w:sz="0" w:space="0" w:color="auto"/>
            <w:right w:val="none" w:sz="0" w:space="0" w:color="auto"/>
          </w:divBdr>
        </w:div>
        <w:div w:id="1818719140">
          <w:marLeft w:val="1800"/>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196627">
      <w:bodyDiv w:val="1"/>
      <w:marLeft w:val="0"/>
      <w:marRight w:val="0"/>
      <w:marTop w:val="0"/>
      <w:marBottom w:val="0"/>
      <w:divBdr>
        <w:top w:val="none" w:sz="0" w:space="0" w:color="auto"/>
        <w:left w:val="none" w:sz="0" w:space="0" w:color="auto"/>
        <w:bottom w:val="none" w:sz="0" w:space="0" w:color="auto"/>
        <w:right w:val="none" w:sz="0" w:space="0" w:color="auto"/>
      </w:divBdr>
      <w:divsChild>
        <w:div w:id="608005211">
          <w:marLeft w:val="1800"/>
          <w:marRight w:val="0"/>
          <w:marTop w:val="0"/>
          <w:marBottom w:val="0"/>
          <w:divBdr>
            <w:top w:val="none" w:sz="0" w:space="0" w:color="auto"/>
            <w:left w:val="none" w:sz="0" w:space="0" w:color="auto"/>
            <w:bottom w:val="none" w:sz="0" w:space="0" w:color="auto"/>
            <w:right w:val="none" w:sz="0" w:space="0" w:color="auto"/>
          </w:divBdr>
        </w:div>
        <w:div w:id="1771003297">
          <w:marLeft w:val="1166"/>
          <w:marRight w:val="0"/>
          <w:marTop w:val="0"/>
          <w:marBottom w:val="0"/>
          <w:divBdr>
            <w:top w:val="none" w:sz="0" w:space="0" w:color="auto"/>
            <w:left w:val="none" w:sz="0" w:space="0" w:color="auto"/>
            <w:bottom w:val="none" w:sz="0" w:space="0" w:color="auto"/>
            <w:right w:val="none" w:sz="0" w:space="0" w:color="auto"/>
          </w:divBdr>
        </w:div>
      </w:divsChild>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5992050">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287199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016643">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81118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4799509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26924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66546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9161381">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155020">
      <w:bodyDiv w:val="1"/>
      <w:marLeft w:val="0"/>
      <w:marRight w:val="0"/>
      <w:marTop w:val="0"/>
      <w:marBottom w:val="0"/>
      <w:divBdr>
        <w:top w:val="none" w:sz="0" w:space="0" w:color="auto"/>
        <w:left w:val="none" w:sz="0" w:space="0" w:color="auto"/>
        <w:bottom w:val="none" w:sz="0" w:space="0" w:color="auto"/>
        <w:right w:val="none" w:sz="0" w:space="0" w:color="auto"/>
      </w:divBdr>
      <w:divsChild>
        <w:div w:id="390808342">
          <w:marLeft w:val="1800"/>
          <w:marRight w:val="0"/>
          <w:marTop w:val="0"/>
          <w:marBottom w:val="0"/>
          <w:divBdr>
            <w:top w:val="none" w:sz="0" w:space="0" w:color="auto"/>
            <w:left w:val="none" w:sz="0" w:space="0" w:color="auto"/>
            <w:bottom w:val="none" w:sz="0" w:space="0" w:color="auto"/>
            <w:right w:val="none" w:sz="0" w:space="0" w:color="auto"/>
          </w:divBdr>
        </w:div>
        <w:div w:id="1485782642">
          <w:marLeft w:val="1166"/>
          <w:marRight w:val="0"/>
          <w:marTop w:val="0"/>
          <w:marBottom w:val="0"/>
          <w:divBdr>
            <w:top w:val="none" w:sz="0" w:space="0" w:color="auto"/>
            <w:left w:val="none" w:sz="0" w:space="0" w:color="auto"/>
            <w:bottom w:val="none" w:sz="0" w:space="0" w:color="auto"/>
            <w:right w:val="none" w:sz="0" w:space="0" w:color="auto"/>
          </w:divBdr>
        </w:div>
      </w:divsChild>
    </w:div>
    <w:div w:id="1203401695">
      <w:bodyDiv w:val="1"/>
      <w:marLeft w:val="0"/>
      <w:marRight w:val="0"/>
      <w:marTop w:val="0"/>
      <w:marBottom w:val="0"/>
      <w:divBdr>
        <w:top w:val="none" w:sz="0" w:space="0" w:color="auto"/>
        <w:left w:val="none" w:sz="0" w:space="0" w:color="auto"/>
        <w:bottom w:val="none" w:sz="0" w:space="0" w:color="auto"/>
        <w:right w:val="none" w:sz="0" w:space="0" w:color="auto"/>
      </w:divBdr>
    </w:div>
    <w:div w:id="12042512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378360">
      <w:bodyDiv w:val="1"/>
      <w:marLeft w:val="0"/>
      <w:marRight w:val="0"/>
      <w:marTop w:val="0"/>
      <w:marBottom w:val="0"/>
      <w:divBdr>
        <w:top w:val="none" w:sz="0" w:space="0" w:color="auto"/>
        <w:left w:val="none" w:sz="0" w:space="0" w:color="auto"/>
        <w:bottom w:val="none" w:sz="0" w:space="0" w:color="auto"/>
        <w:right w:val="none" w:sz="0" w:space="0" w:color="auto"/>
      </w:divBdr>
      <w:divsChild>
        <w:div w:id="686442697">
          <w:marLeft w:val="1166"/>
          <w:marRight w:val="0"/>
          <w:marTop w:val="0"/>
          <w:marBottom w:val="0"/>
          <w:divBdr>
            <w:top w:val="none" w:sz="0" w:space="0" w:color="auto"/>
            <w:left w:val="none" w:sz="0" w:space="0" w:color="auto"/>
            <w:bottom w:val="none" w:sz="0" w:space="0" w:color="auto"/>
            <w:right w:val="none" w:sz="0" w:space="0" w:color="auto"/>
          </w:divBdr>
        </w:div>
        <w:div w:id="1623463493">
          <w:marLeft w:val="1800"/>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6897835">
      <w:bodyDiv w:val="1"/>
      <w:marLeft w:val="0"/>
      <w:marRight w:val="0"/>
      <w:marTop w:val="0"/>
      <w:marBottom w:val="0"/>
      <w:divBdr>
        <w:top w:val="none" w:sz="0" w:space="0" w:color="auto"/>
        <w:left w:val="none" w:sz="0" w:space="0" w:color="auto"/>
        <w:bottom w:val="none" w:sz="0" w:space="0" w:color="auto"/>
        <w:right w:val="none" w:sz="0" w:space="0" w:color="auto"/>
      </w:divBdr>
      <w:divsChild>
        <w:div w:id="472790220">
          <w:marLeft w:val="1166"/>
          <w:marRight w:val="0"/>
          <w:marTop w:val="0"/>
          <w:marBottom w:val="0"/>
          <w:divBdr>
            <w:top w:val="none" w:sz="0" w:space="0" w:color="auto"/>
            <w:left w:val="none" w:sz="0" w:space="0" w:color="auto"/>
            <w:bottom w:val="none" w:sz="0" w:space="0" w:color="auto"/>
            <w:right w:val="none" w:sz="0" w:space="0" w:color="auto"/>
          </w:divBdr>
        </w:div>
        <w:div w:id="553662130">
          <w:marLeft w:val="1166"/>
          <w:marRight w:val="0"/>
          <w:marTop w:val="0"/>
          <w:marBottom w:val="0"/>
          <w:divBdr>
            <w:top w:val="none" w:sz="0" w:space="0" w:color="auto"/>
            <w:left w:val="none" w:sz="0" w:space="0" w:color="auto"/>
            <w:bottom w:val="none" w:sz="0" w:space="0" w:color="auto"/>
            <w:right w:val="none" w:sz="0" w:space="0" w:color="auto"/>
          </w:divBdr>
        </w:div>
        <w:div w:id="807624703">
          <w:marLeft w:val="1800"/>
          <w:marRight w:val="0"/>
          <w:marTop w:val="0"/>
          <w:marBottom w:val="0"/>
          <w:divBdr>
            <w:top w:val="none" w:sz="0" w:space="0" w:color="auto"/>
            <w:left w:val="none" w:sz="0" w:space="0" w:color="auto"/>
            <w:bottom w:val="none" w:sz="0" w:space="0" w:color="auto"/>
            <w:right w:val="none" w:sz="0" w:space="0" w:color="auto"/>
          </w:divBdr>
        </w:div>
        <w:div w:id="832377721">
          <w:marLeft w:val="1166"/>
          <w:marRight w:val="0"/>
          <w:marTop w:val="0"/>
          <w:marBottom w:val="0"/>
          <w:divBdr>
            <w:top w:val="none" w:sz="0" w:space="0" w:color="auto"/>
            <w:left w:val="none" w:sz="0" w:space="0" w:color="auto"/>
            <w:bottom w:val="none" w:sz="0" w:space="0" w:color="auto"/>
            <w:right w:val="none" w:sz="0" w:space="0" w:color="auto"/>
          </w:divBdr>
        </w:div>
        <w:div w:id="874587268">
          <w:marLeft w:val="1800"/>
          <w:marRight w:val="0"/>
          <w:marTop w:val="0"/>
          <w:marBottom w:val="0"/>
          <w:divBdr>
            <w:top w:val="none" w:sz="0" w:space="0" w:color="auto"/>
            <w:left w:val="none" w:sz="0" w:space="0" w:color="auto"/>
            <w:bottom w:val="none" w:sz="0" w:space="0" w:color="auto"/>
            <w:right w:val="none" w:sz="0" w:space="0" w:color="auto"/>
          </w:divBdr>
        </w:div>
        <w:div w:id="992181781">
          <w:marLeft w:val="1166"/>
          <w:marRight w:val="0"/>
          <w:marTop w:val="0"/>
          <w:marBottom w:val="0"/>
          <w:divBdr>
            <w:top w:val="none" w:sz="0" w:space="0" w:color="auto"/>
            <w:left w:val="none" w:sz="0" w:space="0" w:color="auto"/>
            <w:bottom w:val="none" w:sz="0" w:space="0" w:color="auto"/>
            <w:right w:val="none" w:sz="0" w:space="0" w:color="auto"/>
          </w:divBdr>
        </w:div>
        <w:div w:id="1077165026">
          <w:marLeft w:val="1166"/>
          <w:marRight w:val="0"/>
          <w:marTop w:val="0"/>
          <w:marBottom w:val="0"/>
          <w:divBdr>
            <w:top w:val="none" w:sz="0" w:space="0" w:color="auto"/>
            <w:left w:val="none" w:sz="0" w:space="0" w:color="auto"/>
            <w:bottom w:val="none" w:sz="0" w:space="0" w:color="auto"/>
            <w:right w:val="none" w:sz="0" w:space="0" w:color="auto"/>
          </w:divBdr>
        </w:div>
        <w:div w:id="1474062971">
          <w:marLeft w:val="1166"/>
          <w:marRight w:val="0"/>
          <w:marTop w:val="0"/>
          <w:marBottom w:val="0"/>
          <w:divBdr>
            <w:top w:val="none" w:sz="0" w:space="0" w:color="auto"/>
            <w:left w:val="none" w:sz="0" w:space="0" w:color="auto"/>
            <w:bottom w:val="none" w:sz="0" w:space="0" w:color="auto"/>
            <w:right w:val="none" w:sz="0" w:space="0" w:color="auto"/>
          </w:divBdr>
        </w:div>
        <w:div w:id="1506549993">
          <w:marLeft w:val="1166"/>
          <w:marRight w:val="0"/>
          <w:marTop w:val="0"/>
          <w:marBottom w:val="0"/>
          <w:divBdr>
            <w:top w:val="none" w:sz="0" w:space="0" w:color="auto"/>
            <w:left w:val="none" w:sz="0" w:space="0" w:color="auto"/>
            <w:bottom w:val="none" w:sz="0" w:space="0" w:color="auto"/>
            <w:right w:val="none" w:sz="0" w:space="0" w:color="auto"/>
          </w:divBdr>
        </w:div>
        <w:div w:id="1953121792">
          <w:marLeft w:val="1166"/>
          <w:marRight w:val="0"/>
          <w:marTop w:val="0"/>
          <w:marBottom w:val="0"/>
          <w:divBdr>
            <w:top w:val="none" w:sz="0" w:space="0" w:color="auto"/>
            <w:left w:val="none" w:sz="0" w:space="0" w:color="auto"/>
            <w:bottom w:val="none" w:sz="0" w:space="0" w:color="auto"/>
            <w:right w:val="none" w:sz="0" w:space="0" w:color="auto"/>
          </w:divBdr>
        </w:div>
        <w:div w:id="2145151199">
          <w:marLeft w:val="1166"/>
          <w:marRight w:val="0"/>
          <w:marTop w:val="0"/>
          <w:marBottom w:val="0"/>
          <w:divBdr>
            <w:top w:val="none" w:sz="0" w:space="0" w:color="auto"/>
            <w:left w:val="none" w:sz="0" w:space="0" w:color="auto"/>
            <w:bottom w:val="none" w:sz="0" w:space="0" w:color="auto"/>
            <w:right w:val="none" w:sz="0" w:space="0" w:color="auto"/>
          </w:divBdr>
        </w:div>
      </w:divsChild>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9244521">
      <w:bodyDiv w:val="1"/>
      <w:marLeft w:val="0"/>
      <w:marRight w:val="0"/>
      <w:marTop w:val="0"/>
      <w:marBottom w:val="0"/>
      <w:divBdr>
        <w:top w:val="none" w:sz="0" w:space="0" w:color="auto"/>
        <w:left w:val="none" w:sz="0" w:space="0" w:color="auto"/>
        <w:bottom w:val="none" w:sz="0" w:space="0" w:color="auto"/>
        <w:right w:val="none" w:sz="0" w:space="0" w:color="auto"/>
      </w:divBdr>
      <w:divsChild>
        <w:div w:id="1026252832">
          <w:marLeft w:val="1800"/>
          <w:marRight w:val="0"/>
          <w:marTop w:val="0"/>
          <w:marBottom w:val="0"/>
          <w:divBdr>
            <w:top w:val="none" w:sz="0" w:space="0" w:color="auto"/>
            <w:left w:val="none" w:sz="0" w:space="0" w:color="auto"/>
            <w:bottom w:val="none" w:sz="0" w:space="0" w:color="auto"/>
            <w:right w:val="none" w:sz="0" w:space="0" w:color="auto"/>
          </w:divBdr>
        </w:div>
        <w:div w:id="1992563515">
          <w:marLeft w:val="1166"/>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783909">
      <w:bodyDiv w:val="1"/>
      <w:marLeft w:val="0"/>
      <w:marRight w:val="0"/>
      <w:marTop w:val="0"/>
      <w:marBottom w:val="0"/>
      <w:divBdr>
        <w:top w:val="none" w:sz="0" w:space="0" w:color="auto"/>
        <w:left w:val="none" w:sz="0" w:space="0" w:color="auto"/>
        <w:bottom w:val="none" w:sz="0" w:space="0" w:color="auto"/>
        <w:right w:val="none" w:sz="0" w:space="0" w:color="auto"/>
      </w:divBdr>
    </w:div>
    <w:div w:id="1745057678">
      <w:bodyDiv w:val="1"/>
      <w:marLeft w:val="0"/>
      <w:marRight w:val="0"/>
      <w:marTop w:val="0"/>
      <w:marBottom w:val="0"/>
      <w:divBdr>
        <w:top w:val="none" w:sz="0" w:space="0" w:color="auto"/>
        <w:left w:val="none" w:sz="0" w:space="0" w:color="auto"/>
        <w:bottom w:val="none" w:sz="0" w:space="0" w:color="auto"/>
        <w:right w:val="none" w:sz="0" w:space="0" w:color="auto"/>
      </w:divBdr>
      <w:divsChild>
        <w:div w:id="810051241">
          <w:marLeft w:val="547"/>
          <w:marRight w:val="0"/>
          <w:marTop w:val="0"/>
          <w:marBottom w:val="0"/>
          <w:divBdr>
            <w:top w:val="none" w:sz="0" w:space="0" w:color="auto"/>
            <w:left w:val="none" w:sz="0" w:space="0" w:color="auto"/>
            <w:bottom w:val="none" w:sz="0" w:space="0" w:color="auto"/>
            <w:right w:val="none" w:sz="0" w:space="0" w:color="auto"/>
          </w:divBdr>
        </w:div>
        <w:div w:id="1200822912">
          <w:marLeft w:val="1166"/>
          <w:marRight w:val="0"/>
          <w:marTop w:val="0"/>
          <w:marBottom w:val="0"/>
          <w:divBdr>
            <w:top w:val="none" w:sz="0" w:space="0" w:color="auto"/>
            <w:left w:val="none" w:sz="0" w:space="0" w:color="auto"/>
            <w:bottom w:val="none" w:sz="0" w:space="0" w:color="auto"/>
            <w:right w:val="none" w:sz="0" w:space="0" w:color="auto"/>
          </w:divBdr>
        </w:div>
        <w:div w:id="1680307659">
          <w:marLeft w:val="547"/>
          <w:marRight w:val="0"/>
          <w:marTop w:val="0"/>
          <w:marBottom w:val="0"/>
          <w:divBdr>
            <w:top w:val="none" w:sz="0" w:space="0" w:color="auto"/>
            <w:left w:val="none" w:sz="0" w:space="0" w:color="auto"/>
            <w:bottom w:val="none" w:sz="0" w:space="0" w:color="auto"/>
            <w:right w:val="none" w:sz="0" w:space="0" w:color="auto"/>
          </w:divBdr>
        </w:div>
        <w:div w:id="1746561304">
          <w:marLeft w:val="547"/>
          <w:marRight w:val="0"/>
          <w:marTop w:val="0"/>
          <w:marBottom w:val="0"/>
          <w:divBdr>
            <w:top w:val="none" w:sz="0" w:space="0" w:color="auto"/>
            <w:left w:val="none" w:sz="0" w:space="0" w:color="auto"/>
            <w:bottom w:val="none" w:sz="0" w:space="0" w:color="auto"/>
            <w:right w:val="none" w:sz="0" w:space="0" w:color="auto"/>
          </w:divBdr>
        </w:div>
        <w:div w:id="1757287909">
          <w:marLeft w:val="547"/>
          <w:marRight w:val="0"/>
          <w:marTop w:val="0"/>
          <w:marBottom w:val="0"/>
          <w:divBdr>
            <w:top w:val="none" w:sz="0" w:space="0" w:color="auto"/>
            <w:left w:val="none" w:sz="0" w:space="0" w:color="auto"/>
            <w:bottom w:val="none" w:sz="0" w:space="0" w:color="auto"/>
            <w:right w:val="none" w:sz="0" w:space="0" w:color="auto"/>
          </w:divBdr>
        </w:div>
        <w:div w:id="1883251720">
          <w:marLeft w:val="547"/>
          <w:marRight w:val="0"/>
          <w:marTop w:val="0"/>
          <w:marBottom w:val="0"/>
          <w:divBdr>
            <w:top w:val="none" w:sz="0" w:space="0" w:color="auto"/>
            <w:left w:val="none" w:sz="0" w:space="0" w:color="auto"/>
            <w:bottom w:val="none" w:sz="0" w:space="0" w:color="auto"/>
            <w:right w:val="none" w:sz="0" w:space="0" w:color="auto"/>
          </w:divBdr>
        </w:div>
      </w:divsChild>
    </w:div>
    <w:div w:id="1749765975">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RBI5PAMIO524-1616901215-24993</_dlc_DocId>
    <_dlc_DocIdUrl xmlns="71c5aaf6-e6ce-465b-b873-5148d2a4c105">
      <Url>https://nokia.sharepoint.com/sites/gxp/_layouts/15/DocIdRedir.aspx?ID=RBI5PAMIO524-1616901215-24993</Url>
      <Description>RBI5PAMIO524-1616901215-24993</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C0E892E4-D128-4A10-9346-0BA773C77F24}">
  <ds:schemaRefs>
    <ds:schemaRef ds:uri="Microsoft.SharePoint.Taxonomy.ContentTypeSync"/>
  </ds:schemaRefs>
</ds:datastoreItem>
</file>

<file path=customXml/itemProps4.xml><?xml version="1.0" encoding="utf-8"?>
<ds:datastoreItem xmlns:ds="http://schemas.openxmlformats.org/officeDocument/2006/customXml" ds:itemID="{48561BCE-8373-4185-9E2C-65FF2B6F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991</TotalTime>
  <Pages>12</Pages>
  <Words>4550</Words>
  <Characters>25938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993</cp:revision>
  <cp:lastPrinted>2019-05-05T00:45:00Z</cp:lastPrinted>
  <dcterms:created xsi:type="dcterms:W3CDTF">2024-06-24T06:33:00Z</dcterms:created>
  <dcterms:modified xsi:type="dcterms:W3CDTF">2024-08-09T12:41:00Z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5ff76c10-3ec7-4a9f-ba48-bdac088454ee</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